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D4" w:rsidRPr="00FF3532" w:rsidRDefault="00FF3532" w:rsidP="00FF3532">
      <w:pPr>
        <w:jc w:val="center"/>
        <w:rPr>
          <w:b/>
          <w:sz w:val="32"/>
          <w:szCs w:val="32"/>
        </w:rPr>
      </w:pPr>
      <w:r w:rsidRPr="00FF3532">
        <w:rPr>
          <w:rFonts w:hint="eastAsia"/>
          <w:b/>
          <w:sz w:val="32"/>
          <w:szCs w:val="32"/>
        </w:rPr>
        <w:t>分扣子教学反思</w:t>
      </w:r>
    </w:p>
    <w:p w:rsidR="00FF3532" w:rsidRPr="00FF3532" w:rsidRDefault="00FF3532" w:rsidP="00FF3532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F3532">
        <w:rPr>
          <w:rFonts w:hint="eastAsia"/>
          <w:sz w:val="28"/>
          <w:szCs w:val="28"/>
        </w:rPr>
        <w:t>分扣子这节</w:t>
      </w:r>
      <w:proofErr w:type="gramStart"/>
      <w:r w:rsidRPr="00FF3532">
        <w:rPr>
          <w:rFonts w:hint="eastAsia"/>
          <w:sz w:val="28"/>
          <w:szCs w:val="28"/>
        </w:rPr>
        <w:t>课通过</w:t>
      </w:r>
      <w:proofErr w:type="gramEnd"/>
      <w:r w:rsidRPr="00FF3532">
        <w:rPr>
          <w:rFonts w:hint="eastAsia"/>
          <w:sz w:val="28"/>
          <w:szCs w:val="28"/>
        </w:rPr>
        <w:t>实实在在的扣子让同学们动手操作，提高了</w:t>
      </w:r>
      <w:bookmarkStart w:id="0" w:name="_GoBack"/>
      <w:bookmarkEnd w:id="0"/>
      <w:r w:rsidRPr="00FF3532">
        <w:rPr>
          <w:rFonts w:hint="eastAsia"/>
          <w:sz w:val="28"/>
          <w:szCs w:val="28"/>
        </w:rPr>
        <w:t>孩子们的学习兴趣，让孩子们主动地参与到这堂课中。</w:t>
      </w:r>
    </w:p>
    <w:p w:rsidR="00FF3532" w:rsidRPr="00FF3532" w:rsidRDefault="00FF3532" w:rsidP="00FF3532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F3532">
        <w:rPr>
          <w:rFonts w:hint="eastAsia"/>
          <w:sz w:val="28"/>
          <w:szCs w:val="28"/>
        </w:rPr>
        <w:t>孩子们在进行一级分类，基本都没问题，有按扣眼分的，有按形状分的，这个时候一定要强调扣子分好不能动，第二次分类是在第一次分好的基础上进行的。</w:t>
      </w:r>
    </w:p>
    <w:p w:rsidR="00FF3532" w:rsidRPr="00FF3532" w:rsidRDefault="00FF3532" w:rsidP="00FF3532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F3532">
        <w:rPr>
          <w:rFonts w:hint="eastAsia"/>
          <w:sz w:val="28"/>
          <w:szCs w:val="28"/>
        </w:rPr>
        <w:t>通过分类的学习孩子们能感受分类对生活的运用和优点</w:t>
      </w:r>
    </w:p>
    <w:p w:rsidR="00FF3532" w:rsidRPr="00FF3532" w:rsidRDefault="00FF3532" w:rsidP="00FF3532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FF3532">
        <w:rPr>
          <w:rFonts w:hint="eastAsia"/>
          <w:sz w:val="28"/>
          <w:szCs w:val="28"/>
        </w:rPr>
        <w:t>在二次分类的过程中，孩子们容易把扣子混在一起又重新分</w:t>
      </w:r>
    </w:p>
    <w:p w:rsidR="00FF3532" w:rsidRPr="00FF3532" w:rsidRDefault="00FF3532" w:rsidP="00FF3532">
      <w:pPr>
        <w:pStyle w:val="a3"/>
        <w:ind w:left="360" w:firstLineChars="0" w:firstLine="0"/>
        <w:rPr>
          <w:rFonts w:hint="eastAsia"/>
          <w:sz w:val="28"/>
          <w:szCs w:val="28"/>
        </w:rPr>
      </w:pPr>
    </w:p>
    <w:sectPr w:rsidR="00FF3532" w:rsidRPr="00FF3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F1B16"/>
    <w:multiLevelType w:val="hybridMultilevel"/>
    <w:tmpl w:val="34C24DE4"/>
    <w:lvl w:ilvl="0" w:tplc="E7B009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6D"/>
    <w:rsid w:val="00860ED4"/>
    <w:rsid w:val="00B2536D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9E4D9"/>
  <w15:chartTrackingRefBased/>
  <w15:docId w15:val="{A5C08980-849A-4A66-AB35-5C41AE43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5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2021-07-01T23:41:00Z</dcterms:created>
  <dcterms:modified xsi:type="dcterms:W3CDTF">2021-07-01T23:50:00Z</dcterms:modified>
</cp:coreProperties>
</file>