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《解决问题的策略》导学单（一）</w:t>
      </w:r>
    </w:p>
    <w:p>
      <w:pPr>
        <w:spacing w:line="0" w:lineRule="atLeas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                                              </w:t>
      </w:r>
      <w:r>
        <w:rPr>
          <w:rFonts w:ascii="宋体" w:hAnsi="宋体" w:eastAsia="宋体" w:cs="宋体"/>
          <w:sz w:val="32"/>
          <w:szCs w:val="32"/>
        </w:rPr>
        <w:t xml:space="preserve">                      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姓名_______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</w:t>
      </w:r>
      <w:r>
        <w:rPr>
          <w:rFonts w:hint="eastAsia" w:ascii="宋体" w:hAnsi="宋体" w:eastAsia="宋体" w:cs="宋体"/>
          <w:sz w:val="28"/>
          <w:szCs w:val="28"/>
        </w:rPr>
        <w:t>_</w:t>
      </w:r>
    </w:p>
    <w:p>
      <w:pPr>
        <w:spacing w:line="0" w:lineRule="atLeast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Cs w:val="21"/>
        </w:rPr>
        <w:t>课前准备：</w:t>
      </w:r>
    </w:p>
    <w:p>
      <w:pPr>
        <w:spacing w:line="0" w:lineRule="atLeas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1、自主学习课本108-109页，完成相关的题目。</w:t>
      </w:r>
    </w:p>
    <w:p>
      <w:pPr>
        <w:spacing w:line="0" w:lineRule="atLeas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2、结合课本上每一道例题，想一想这4种策略各有什么特点，写在下表中。</w:t>
      </w:r>
    </w:p>
    <w:p>
      <w:pPr>
        <w:spacing w:line="0" w:lineRule="atLeas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3、思考这4种策略都适用哪些题型或是在什么情况下适用呢？</w:t>
      </w:r>
    </w:p>
    <w:p>
      <w:pPr>
        <w:spacing w:line="0" w:lineRule="atLeast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4、分别再举一个例子，写在下表中。</w:t>
      </w:r>
    </w:p>
    <w:tbl>
      <w:tblPr>
        <w:tblStyle w:val="3"/>
        <w:tblpPr w:leftFromText="180" w:rightFromText="180" w:vertAnchor="page" w:horzAnchor="margin" w:tblpY="3091"/>
        <w:tblOverlap w:val="never"/>
        <w:tblW w:w="15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811"/>
        <w:gridCol w:w="5686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10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策略</w:t>
            </w:r>
          </w:p>
        </w:tc>
        <w:tc>
          <w:tcPr>
            <w:tcW w:w="381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特点</w:t>
            </w:r>
          </w:p>
        </w:tc>
        <w:tc>
          <w:tcPr>
            <w:tcW w:w="10647" w:type="dxa"/>
            <w:gridSpan w:val="2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举例（写清题目，并解答）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</w:trPr>
        <w:tc>
          <w:tcPr>
            <w:tcW w:w="1101" w:type="dxa"/>
          </w:tcPr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画图</w:t>
            </w:r>
          </w:p>
        </w:tc>
        <w:tc>
          <w:tcPr>
            <w:tcW w:w="3811" w:type="dxa"/>
          </w:tcPr>
          <w:p/>
        </w:tc>
        <w:tc>
          <w:tcPr>
            <w:tcW w:w="5686" w:type="dxa"/>
          </w:tcPr>
          <w:p/>
        </w:tc>
        <w:tc>
          <w:tcPr>
            <w:tcW w:w="496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4" w:hRule="atLeast"/>
        </w:trPr>
        <w:tc>
          <w:tcPr>
            <w:tcW w:w="1101" w:type="dxa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列表</w:t>
            </w:r>
          </w:p>
        </w:tc>
        <w:tc>
          <w:tcPr>
            <w:tcW w:w="3811" w:type="dxa"/>
          </w:tcPr>
          <w:p>
            <w:pPr>
              <w:jc w:val="center"/>
            </w:pPr>
          </w:p>
        </w:tc>
        <w:tc>
          <w:tcPr>
            <w:tcW w:w="5686" w:type="dxa"/>
          </w:tcPr>
          <w:p>
            <w:pPr>
              <w:jc w:val="center"/>
            </w:pPr>
          </w:p>
        </w:tc>
        <w:tc>
          <w:tcPr>
            <w:tcW w:w="4961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2" w:hRule="atLeast"/>
        </w:trPr>
        <w:tc>
          <w:tcPr>
            <w:tcW w:w="1101" w:type="dxa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猜想与尝试</w:t>
            </w:r>
          </w:p>
        </w:tc>
        <w:tc>
          <w:tcPr>
            <w:tcW w:w="3811" w:type="dxa"/>
          </w:tcPr>
          <w:p>
            <w:pPr>
              <w:jc w:val="center"/>
            </w:pPr>
          </w:p>
        </w:tc>
        <w:tc>
          <w:tcPr>
            <w:tcW w:w="5686" w:type="dxa"/>
          </w:tcPr>
          <w:p>
            <w:pPr>
              <w:jc w:val="center"/>
            </w:pPr>
          </w:p>
        </w:tc>
        <w:tc>
          <w:tcPr>
            <w:tcW w:w="4961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1101" w:type="dxa"/>
          </w:tcPr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特例开始寻找规律</w:t>
            </w:r>
          </w:p>
        </w:tc>
        <w:tc>
          <w:tcPr>
            <w:tcW w:w="3811" w:type="dxa"/>
          </w:tcPr>
          <w:p/>
        </w:tc>
        <w:tc>
          <w:tcPr>
            <w:tcW w:w="5686" w:type="dxa"/>
          </w:tcPr>
          <w:p/>
        </w:tc>
        <w:tc>
          <w:tcPr>
            <w:tcW w:w="4961" w:type="dxa"/>
          </w:tcPr>
          <w:p/>
        </w:tc>
      </w:tr>
    </w:tbl>
    <w:p>
      <w:pPr>
        <w:rPr>
          <w:rFonts w:hint="eastAsia" w:ascii="宋体" w:hAnsi="宋体" w:eastAsia="宋体" w:cs="宋体"/>
          <w:sz w:val="24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2D"/>
    <w:rsid w:val="002415CE"/>
    <w:rsid w:val="003C76B3"/>
    <w:rsid w:val="00480A2D"/>
    <w:rsid w:val="005A62A4"/>
    <w:rsid w:val="00B10D9D"/>
    <w:rsid w:val="00B27BBD"/>
    <w:rsid w:val="01554E10"/>
    <w:rsid w:val="03486DEA"/>
    <w:rsid w:val="09382698"/>
    <w:rsid w:val="0CED0A71"/>
    <w:rsid w:val="0F3D2344"/>
    <w:rsid w:val="102741E5"/>
    <w:rsid w:val="162224D2"/>
    <w:rsid w:val="1DCF0C0F"/>
    <w:rsid w:val="20813B5F"/>
    <w:rsid w:val="259B691A"/>
    <w:rsid w:val="2CE50C06"/>
    <w:rsid w:val="377A1926"/>
    <w:rsid w:val="37FE4E4E"/>
    <w:rsid w:val="3FB22C9E"/>
    <w:rsid w:val="40320315"/>
    <w:rsid w:val="44C546EE"/>
    <w:rsid w:val="47896EB5"/>
    <w:rsid w:val="4AD23C5F"/>
    <w:rsid w:val="4B144E05"/>
    <w:rsid w:val="4DE41849"/>
    <w:rsid w:val="4F796A40"/>
    <w:rsid w:val="51492807"/>
    <w:rsid w:val="5C514BCE"/>
    <w:rsid w:val="604E2C0B"/>
    <w:rsid w:val="6D5D510C"/>
    <w:rsid w:val="7375656F"/>
    <w:rsid w:val="765B4024"/>
    <w:rsid w:val="7B5E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</Words>
  <Characters>237</Characters>
  <Lines>1</Lines>
  <Paragraphs>1</Paragraphs>
  <TotalTime>26</TotalTime>
  <ScaleCrop>false</ScaleCrop>
  <LinksUpToDate>false</LinksUpToDate>
  <CharactersWithSpaces>277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2021-05-16T00:03:00Z</dcterms:created>
  <dc:creator>Administrator</dc:creator>
  <cp:lastModifiedBy>Administrator</cp:lastModifiedBy>
  <dcterms:modified xsi:type="dcterms:W3CDTF">2021-05-17T13:35:53Z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1B0E0C28A69246AB9E7DC94F75655754</vt:lpwstr>
  </property>
</Properties>
</file>