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after="156"/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cs="宋体" w:asciiTheme="majorEastAsia" w:hAnsiTheme="majorEastAsia" w:eastAsiaTheme="majorEastAsia"/>
          <w:sz w:val="32"/>
          <w:szCs w:val="32"/>
        </w:rPr>
        <w:t>简评M</w:t>
      </w:r>
      <w:r>
        <w:rPr>
          <w:rFonts w:hint="eastAsia" w:cs="宋体" w:asciiTheme="majorEastAsia" w:hAnsiTheme="majorEastAsia" w:eastAsiaTheme="majorEastAsia"/>
          <w:sz w:val="32"/>
          <w:szCs w:val="32"/>
          <w:lang w:val="en-US" w:eastAsia="zh-CN"/>
        </w:rPr>
        <w:t>4</w:t>
      </w:r>
      <w:r>
        <w:rPr>
          <w:rFonts w:hint="eastAsia" w:cs="宋体" w:asciiTheme="majorEastAsia" w:hAnsiTheme="majorEastAsia" w:eastAsiaTheme="majorEastAsia"/>
          <w:sz w:val="32"/>
          <w:szCs w:val="32"/>
        </w:rPr>
        <w:t>U</w:t>
      </w:r>
      <w:r>
        <w:rPr>
          <w:rFonts w:hint="eastAsia" w:cs="宋体" w:asciiTheme="majorEastAsia" w:hAnsiTheme="majorEastAsia" w:eastAsiaTheme="majorEastAsia"/>
          <w:sz w:val="32"/>
          <w:szCs w:val="32"/>
          <w:lang w:val="en-US" w:eastAsia="zh-CN"/>
        </w:rPr>
        <w:t>1 We</w:t>
      </w:r>
      <w:r>
        <w:rPr>
          <w:rFonts w:hint="default" w:cs="宋体" w:asciiTheme="majorEastAsia" w:hAnsiTheme="majorEastAsia" w:eastAsiaTheme="majorEastAsia"/>
          <w:sz w:val="32"/>
          <w:szCs w:val="32"/>
          <w:lang w:val="en-US" w:eastAsia="zh-CN"/>
        </w:rPr>
        <w:t>’</w:t>
      </w:r>
      <w:r>
        <w:rPr>
          <w:rFonts w:hint="eastAsia" w:cs="宋体" w:asciiTheme="majorEastAsia" w:hAnsiTheme="majorEastAsia" w:eastAsiaTheme="majorEastAsia"/>
          <w:sz w:val="32"/>
          <w:szCs w:val="32"/>
          <w:lang w:val="en-US" w:eastAsia="zh-CN"/>
        </w:rPr>
        <w:t>ll pick fruit</w:t>
      </w:r>
      <w:r>
        <w:rPr>
          <w:rFonts w:hint="eastAsia" w:ascii="Times New Roman" w:cs="Times New Roman"/>
          <w:kern w:val="2"/>
          <w:lang w:val="en-US" w:eastAsia="zh-CN"/>
        </w:rPr>
        <w:t>.</w:t>
      </w:r>
      <w:r>
        <w:rPr>
          <w:rFonts w:asciiTheme="majorEastAsia" w:hAnsiTheme="majorEastAsia" w:eastAsiaTheme="majorEastAsia"/>
          <w:sz w:val="32"/>
          <w:szCs w:val="32"/>
        </w:rPr>
        <w:t>?</w:t>
      </w:r>
    </w:p>
    <w:p>
      <w:pPr>
        <w:spacing w:before="156" w:after="156"/>
        <w:jc w:val="center"/>
        <w:rPr>
          <w:rFonts w:asciiTheme="majorEastAsia" w:hAnsiTheme="majorEastAsia" w:eastAsiaTheme="majorEastAsia"/>
          <w:sz w:val="32"/>
          <w:szCs w:val="32"/>
        </w:rPr>
      </w:pPr>
    </w:p>
    <w:p>
      <w:pPr>
        <w:pStyle w:val="4"/>
        <w:spacing w:before="156" w:beforeAutospacing="0" w:after="156" w:afterAutospacing="0"/>
        <w:ind w:firstLine="480" w:firstLineChars="200"/>
        <w:rPr>
          <w:rFonts w:ascii="Times New Roman" w:cs="Times New Roman"/>
          <w:kern w:val="2"/>
        </w:rPr>
      </w:pPr>
      <w:r>
        <w:rPr>
          <w:rFonts w:hint="eastAsia" w:ascii="Times New Roman" w:cs="Times New Roman"/>
          <w:kern w:val="2"/>
        </w:rPr>
        <w:t>施老师为我们展示的研讨课是</w:t>
      </w:r>
      <w:r>
        <w:rPr>
          <w:rFonts w:hint="eastAsia"/>
        </w:rPr>
        <w:t>修订版《英语》（新标准）（一年级起点）三年级上册第</w:t>
      </w:r>
      <w:r>
        <w:rPr>
          <w:rFonts w:hint="eastAsia"/>
          <w:lang w:eastAsia="zh-CN"/>
        </w:rPr>
        <w:t>四</w:t>
      </w:r>
      <w:r>
        <w:rPr>
          <w:rFonts w:hint="eastAsia"/>
        </w:rPr>
        <w:t>模块第</w:t>
      </w:r>
      <w:r>
        <w:rPr>
          <w:rFonts w:hint="eastAsia"/>
          <w:lang w:eastAsia="zh-CN"/>
        </w:rPr>
        <w:t>一</w:t>
      </w:r>
      <w:r>
        <w:rPr>
          <w:rFonts w:hint="eastAsia"/>
        </w:rPr>
        <w:t>单</w:t>
      </w:r>
      <w:r>
        <w:rPr>
          <w:rFonts w:hint="eastAsia" w:ascii="Times New Roman" w:cs="Times New Roman"/>
          <w:kern w:val="2"/>
        </w:rPr>
        <w:t>元</w:t>
      </w:r>
      <w:r>
        <w:rPr>
          <w:rFonts w:hint="eastAsia" w:ascii="Times New Roman" w:cs="Times New Roman"/>
          <w:kern w:val="2"/>
          <w:lang w:val="en-US" w:eastAsia="zh-CN"/>
        </w:rPr>
        <w:t>We</w:t>
      </w:r>
      <w:r>
        <w:rPr>
          <w:rFonts w:hint="default" w:ascii="Times New Roman" w:cs="Times New Roman"/>
          <w:kern w:val="2"/>
          <w:lang w:val="en-US" w:eastAsia="zh-CN"/>
        </w:rPr>
        <w:t>’</w:t>
      </w:r>
      <w:r>
        <w:rPr>
          <w:rFonts w:hint="eastAsia" w:ascii="Times New Roman" w:cs="Times New Roman"/>
          <w:kern w:val="2"/>
          <w:lang w:val="en-US" w:eastAsia="zh-CN"/>
        </w:rPr>
        <w:t>ll pick fruit.</w:t>
      </w:r>
    </w:p>
    <w:p>
      <w:pPr>
        <w:pStyle w:val="4"/>
        <w:spacing w:before="156" w:beforeAutospacing="0" w:after="156" w:afterAutospacing="0"/>
        <w:ind w:firstLine="480" w:firstLineChars="200"/>
        <w:rPr>
          <w:rFonts w:ascii="Times New Roman" w:cs="Times New Roman"/>
          <w:kern w:val="2"/>
        </w:rPr>
      </w:pPr>
      <w:r>
        <w:rPr>
          <w:rFonts w:hint="eastAsia" w:ascii="Times New Roman" w:cs="Times New Roman"/>
          <w:kern w:val="2"/>
        </w:rPr>
        <w:t>听了这堂课，参与教研的老师们共同探讨，达成共识，现将老师们的观点小结如下：</w:t>
      </w:r>
    </w:p>
    <w:p>
      <w:pPr>
        <w:pStyle w:val="4"/>
        <w:spacing w:before="156" w:beforeAutospacing="0" w:after="156" w:afterAutospacing="0"/>
        <w:rPr>
          <w:rFonts w:ascii="Times New Roman" w:cs="Times New Roman"/>
          <w:b/>
          <w:kern w:val="2"/>
        </w:rPr>
      </w:pPr>
      <w:r>
        <w:rPr>
          <w:rFonts w:hint="eastAsia" w:ascii="Times New Roman" w:cs="Times New Roman"/>
          <w:b/>
          <w:kern w:val="2"/>
        </w:rPr>
        <w:t>一、读教学设计，欣赏教师素质。</w:t>
      </w:r>
    </w:p>
    <w:p>
      <w:pPr>
        <w:pStyle w:val="4"/>
        <w:spacing w:before="156" w:beforeAutospacing="0" w:after="156" w:afterAutospacing="0"/>
        <w:ind w:firstLine="480" w:firstLineChars="200"/>
        <w:rPr>
          <w:rFonts w:ascii="Times New Roman" w:cs="Times New Roman"/>
          <w:kern w:val="2"/>
        </w:rPr>
      </w:pPr>
      <w:r>
        <w:rPr>
          <w:rFonts w:hint="eastAsia" w:ascii="Times New Roman" w:cs="Times New Roman"/>
          <w:kern w:val="2"/>
        </w:rPr>
        <w:t>施老师的教学设计始终围绕教学目标。从课之伊始的动画导入，让学生听人体器官的英汉对照，到学习词汇、活动操练、游戏设计，无一不突出教学目标，让听者感受到由浅入深、从易到难的层次。各种活动以三年级学生喜闻乐见的形式又内涵教学重点，凸显教学难点，让学生在良好的氛围中习得，体现出教师较高的业务水平与较强的工作责任心。</w:t>
      </w:r>
    </w:p>
    <w:p>
      <w:pPr>
        <w:pStyle w:val="4"/>
        <w:spacing w:before="156" w:beforeAutospacing="0" w:after="156" w:afterAutospacing="0"/>
        <w:rPr>
          <w:rFonts w:hint="eastAsia" w:ascii="Times New Roman" w:cs="Times New Roman"/>
          <w:b/>
          <w:kern w:val="2"/>
        </w:rPr>
      </w:pPr>
      <w:r>
        <w:rPr>
          <w:rFonts w:hint="eastAsia" w:ascii="Times New Roman" w:cs="Times New Roman"/>
          <w:b/>
          <w:kern w:val="2"/>
        </w:rPr>
        <w:t>二、体现了新课程"三维目标" 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Times New Roman" w:cs="Times New Roman"/>
          <w:kern w:val="2"/>
        </w:rPr>
      </w:pPr>
      <w:r>
        <w:rPr>
          <w:rFonts w:hint="eastAsia" w:ascii="Times New Roman" w:cs="Times New Roman"/>
          <w:kern w:val="2"/>
        </w:rPr>
        <w:t>在教学过程中处理好"知识与技能；过程与方法；情感态度与价值观之间的关系。 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Times New Roman" w:cs="Times New Roman"/>
          <w:kern w:val="2"/>
        </w:rPr>
      </w:pPr>
      <w:r>
        <w:rPr>
          <w:rFonts w:hint="eastAsia" w:ascii="Times New Roman" w:cs="Times New Roman"/>
          <w:kern w:val="2"/>
        </w:rPr>
        <w:t>不是教书本，而是以书本教，以学生现有的知识经验导入，学生兴趣浓，由学习课本的语言知识输入到延伸过程中的语言知识输出，通过教师引导使学生运用语言知识，学会交际，学会做事情。运用学到的语言知识学会做事，这就是能力。 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Times New Roman" w:cs="Times New Roman"/>
          <w:kern w:val="2"/>
        </w:rPr>
      </w:pPr>
      <w:r>
        <w:rPr>
          <w:rFonts w:hint="eastAsia" w:ascii="Times New Roman" w:cs="Times New Roman"/>
          <w:kern w:val="2"/>
        </w:rPr>
        <w:t>整个教学过程中，以学生为主体，注重在教学过程中加强对学生学习方法的培养，学习策略的渗透，情感的培养，真正朝着"学生发展"方向努力。③重视情感态度与价值观的培养。教学过程中培养学生的团队合作精神，积极调动不同层次学生积极学习，自主学习，积极评价，激发持续的学习热情，不断使学生体验成功，提高学生的自我价值，也注意了个性的培养。</w:t>
      </w:r>
    </w:p>
    <w:p>
      <w:pPr>
        <w:pStyle w:val="4"/>
        <w:spacing w:before="156" w:beforeAutospacing="0" w:after="156" w:afterAutospacing="0"/>
        <w:rPr>
          <w:rFonts w:ascii="Times New Roman" w:cs="Times New Roman"/>
          <w:b/>
          <w:kern w:val="2"/>
        </w:rPr>
      </w:pPr>
      <w:r>
        <w:rPr>
          <w:rFonts w:hint="eastAsia" w:ascii="Times New Roman" w:cs="Times New Roman"/>
          <w:b/>
          <w:kern w:val="2"/>
        </w:rPr>
        <w:t>三、学教学互动，赞叹师生情感。</w:t>
      </w:r>
    </w:p>
    <w:p>
      <w:pPr>
        <w:pStyle w:val="4"/>
        <w:spacing w:before="156" w:beforeAutospacing="0" w:after="156" w:afterAutospacing="0"/>
        <w:ind w:firstLine="360" w:firstLineChars="150"/>
        <w:rPr>
          <w:rFonts w:ascii="Times New Roman" w:cs="Times New Roman"/>
          <w:kern w:val="2"/>
        </w:rPr>
      </w:pPr>
      <w:r>
        <w:rPr>
          <w:rFonts w:hint="eastAsia" w:ascii="Times New Roman" w:cs="Times New Roman"/>
          <w:kern w:val="2"/>
        </w:rPr>
        <w:t>教学过程不单是教师教的过程，更是学生学的过程。英语作为一种语言，重要是它的工具性，学习的最终目的是为交际服务。从施老师这堂课，我们看到多种的互动形式，有“我拿卡片你来猜”、“互听互指”、“同桌游戏”、“听音画画”“看屏幕猜一猜”等，师生间的互动，生生间的合作式和竞争型互动，学生通过输入与输出，知识的接受与内化，都在宽松的氛围中进行，更难能可贵的是互动虽形式多样却始终不偏离目标。每次的教学互动既是学生运用语言的过程，也是师生、生生之间情感交流的过程，小学英语课堂正确使用教学互动，使课堂生动、活泼、高效。从这堂课的互动中，我们感受到了师生、生生之间融洽的情感。</w:t>
      </w:r>
    </w:p>
    <w:p>
      <w:pPr>
        <w:pStyle w:val="4"/>
        <w:spacing w:before="156" w:beforeAutospacing="0" w:after="156" w:afterAutospacing="0"/>
        <w:rPr>
          <w:rFonts w:ascii="Times New Roman" w:cs="Times New Roman"/>
          <w:b/>
          <w:kern w:val="2"/>
        </w:rPr>
      </w:pPr>
      <w:r>
        <w:rPr>
          <w:rFonts w:hint="eastAsia" w:ascii="Times New Roman" w:cs="Times New Roman"/>
          <w:b/>
          <w:kern w:val="2"/>
        </w:rPr>
        <w:t>四、看教学资源，享受多元信息。</w:t>
      </w:r>
    </w:p>
    <w:p>
      <w:pPr>
        <w:pStyle w:val="4"/>
        <w:spacing w:before="156" w:beforeAutospacing="0" w:after="156" w:afterAutospacing="0"/>
        <w:ind w:firstLine="600" w:firstLineChars="250"/>
        <w:rPr>
          <w:rFonts w:ascii="Times New Roman" w:cs="Times New Roman"/>
          <w:kern w:val="2"/>
        </w:rPr>
      </w:pPr>
      <w:r>
        <w:rPr>
          <w:rFonts w:hint="eastAsia" w:ascii="Times New Roman" w:cs="Times New Roman"/>
          <w:kern w:val="2"/>
        </w:rPr>
        <w:t>施老师充分挖掘教学资源，让多种教学资源服务于教学活动。多媒体课件制作，动漫英语的使用，工整规范的板书，漂亮直观的简笔画等，让学生在美的熏陶下直观学习，调动听觉与视觉多种器官参与学习，更重要的是周老师还能重视生活资源，从学生身边和自身的资源入手，让学生感受到学以致用的乐趣，又促进学生良好学习和思维习惯的养成。</w:t>
      </w:r>
    </w:p>
    <w:p>
      <w:pPr>
        <w:pStyle w:val="4"/>
        <w:spacing w:before="156" w:beforeAutospacing="0" w:after="156" w:afterAutospacing="0"/>
        <w:rPr>
          <w:rFonts w:hint="eastAsia" w:ascii="Times New Roman" w:cs="Times New Roman"/>
          <w:b/>
          <w:kern w:val="2"/>
        </w:rPr>
      </w:pPr>
      <w:r>
        <w:rPr>
          <w:rFonts w:hint="eastAsia" w:ascii="Times New Roman" w:cs="Times New Roman"/>
          <w:b/>
          <w:kern w:val="2"/>
          <w:lang w:eastAsia="zh-CN"/>
        </w:rPr>
        <w:t>五、</w:t>
      </w:r>
      <w:r>
        <w:rPr>
          <w:rFonts w:hint="eastAsia" w:ascii="Times New Roman" w:cs="Times New Roman"/>
          <w:b/>
          <w:kern w:val="2"/>
        </w:rPr>
        <w:t>关注教学方法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Times New Roman" w:cs="Times New Roman"/>
          <w:kern w:val="2"/>
        </w:rPr>
      </w:pPr>
      <w:r>
        <w:rPr>
          <w:rFonts w:hint="eastAsia" w:ascii="Times New Roman" w:cs="Times New Roman"/>
          <w:kern w:val="2"/>
        </w:rPr>
        <w:t>教学方法灵活，新单词呈现形式多样。应该说整堂课中，在引入新词时，都是比较新颖而又自然，而且具有生活化的。韩老师还注意利用实物，图片，卡片，身体语言，表情动作等作为教学资源，创设讲解，操练和运用英语的情景。韩老师能以学生为中心，关注教学过程，尽可能发挥学生的主体作用，让学生真实的去感受知识，体验知识，积极参与，努力实践，在活动中学会用语言表达交流</w:t>
      </w:r>
      <w:r>
        <w:rPr>
          <w:rFonts w:hint="eastAsia" w:ascii="Times New Roman" w:cs="Times New Roman"/>
          <w:kern w:val="2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Times New Roman" w:cs="Times New Roman"/>
          <w:kern w:val="2"/>
        </w:rPr>
      </w:pPr>
      <w:r>
        <w:rPr>
          <w:rFonts w:hint="eastAsia" w:ascii="Times New Roman" w:cs="Times New Roman"/>
          <w:kern w:val="2"/>
        </w:rPr>
        <w:t>教学活动的设计丰富多彩，有效。训练方式多样，有全班活动，师生互动，小组活动，双人活动，个人活动等，在活动中发展能力。在英语课中，活动的设计和开展还应该有利于学生学习英语知识，发展语言技能，同时体现了以学生为主体，教师为主导的新课程理念。在这样的一个学习过程中，学习者处于相对自然的态势，不断的在习得和使用语言，学和用每分每秒都和谐的交织在一起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Times New Roman" w:cs="Times New Roman"/>
          <w:kern w:val="2"/>
        </w:rPr>
      </w:pPr>
      <w:bookmarkStart w:id="0" w:name="_GoBack"/>
      <w:bookmarkEnd w:id="0"/>
      <w:r>
        <w:rPr>
          <w:rFonts w:hint="eastAsia" w:ascii="Times New Roman" w:cs="Times New Roman"/>
          <w:kern w:val="2"/>
        </w:rPr>
        <w:t>总之，通过这堂课给我们的信息是</w:t>
      </w:r>
      <w:r>
        <w:rPr>
          <w:rFonts w:ascii="Times New Roman" w:cs="Times New Roman"/>
          <w:kern w:val="2"/>
        </w:rPr>
        <w:t>:</w:t>
      </w:r>
      <w:r>
        <w:rPr>
          <w:rFonts w:hint="eastAsia" w:ascii="Times New Roman" w:cs="Times New Roman"/>
          <w:kern w:val="2"/>
        </w:rPr>
        <w:t>小学英语课从开设初期的师资不足、资源不够、支持率低，到现在有一批年纪轻、学历高的新生力量充实小学英语教师队伍，让我们看到了希望，充满了信心。</w:t>
      </w:r>
      <w:r>
        <w:rPr>
          <w:rFonts w:ascii="Times New Roman" w:cs="Times New Roman"/>
          <w:kern w:val="2"/>
        </w:rPr>
        <w:t xml:space="preserve"> </w:t>
      </w:r>
    </w:p>
    <w:p>
      <w:pPr>
        <w:shd w:val="solid" w:color="FFFFFF" w:fill="auto"/>
        <w:autoSpaceDN w:val="0"/>
        <w:spacing w:before="156" w:after="156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</w:t>
      </w:r>
    </w:p>
    <w:sectPr>
      <w:headerReference r:id="rId3" w:type="default"/>
      <w:footerReference r:id="rId4" w:type="default"/>
      <w:pgSz w:w="11906" w:h="16838"/>
      <w:pgMar w:top="1134" w:right="1134" w:bottom="1440" w:left="179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00022FF" w:usb1="C000205B" w:usb2="00000009" w:usb3="00000000" w:csb0="200001DF" w:csb1="2008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Theme="minorEastAsia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7986"/>
    <w:rsid w:val="000E3908"/>
    <w:rsid w:val="001A410A"/>
    <w:rsid w:val="0058594F"/>
    <w:rsid w:val="007C7986"/>
    <w:rsid w:val="007E1E99"/>
    <w:rsid w:val="00846F59"/>
    <w:rsid w:val="008603ED"/>
    <w:rsid w:val="00AC084A"/>
    <w:rsid w:val="00F41AAF"/>
    <w:rsid w:val="00F53A3B"/>
    <w:rsid w:val="35B05415"/>
    <w:rsid w:val="5BF32FF7"/>
    <w:rsid w:val="758A7F8A"/>
    <w:rsid w:val="798F111B"/>
    <w:rsid w:val="7C5A7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Lines="50" w:afterLines="50" w:line="36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201</Words>
  <Characters>1148</Characters>
  <Lines>9</Lines>
  <Paragraphs>2</Paragraphs>
  <ScaleCrop>false</ScaleCrop>
  <LinksUpToDate>false</LinksUpToDate>
  <CharactersWithSpaces>1347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2016-12-28T01:04:00Z</dcterms:created>
  <dc:creator>tw</dc:creator>
  <cp:lastModifiedBy>Admin</cp:lastModifiedBy>
  <dcterms:modified xsi:type="dcterms:W3CDTF">2017-06-09T07:01:08Z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