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5A" w:rsidRPr="00F37956" w:rsidRDefault="00482E8E" w:rsidP="0021557A">
      <w:pPr>
        <w:widowControl/>
        <w:spacing w:line="312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37956">
        <w:rPr>
          <w:rFonts w:ascii="宋体" w:eastAsia="宋体" w:hAnsi="宋体" w:cs="宋体" w:hint="eastAsia"/>
          <w:b/>
          <w:kern w:val="0"/>
          <w:sz w:val="32"/>
          <w:szCs w:val="32"/>
        </w:rPr>
        <w:t>北师大版四年级（下册）数学知识要点</w:t>
      </w:r>
      <w:r w:rsidR="002744BC">
        <w:rPr>
          <w:rFonts w:ascii="宋体" w:eastAsia="宋体" w:hAnsi="宋体" w:cs="宋体" w:hint="eastAsia"/>
          <w:b/>
          <w:kern w:val="0"/>
          <w:sz w:val="32"/>
          <w:szCs w:val="32"/>
        </w:rPr>
        <w:t>梳理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第一单元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小数的意义和加减法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、小数的意义：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把单位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“1”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平均分成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取其中的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份或几份，表示十分之几、百分之几、千份之几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的数，叫小数。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、分母是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1000……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的分数可以用小数表示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表示十分之几的小数是一位小数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表示百分之几的小数是两位小数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表示千分之几的小数是三位小数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、小数的组成：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以小数点为界，小数由整数部分和小数部分组成。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、小数的数位、计算单位、进率：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小数的计数单位是十分之一、百分之一、千分之一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分别写作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0.01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0.001……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与整数一样，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小数每相邻两个计数单位之间的进率是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小数部分最大的计算单位是十分之一，小数部分没有最小的计数单位。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小数的数位是无限的。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④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在一个小数中，小数点后面含有几个小数数位，它就是几位小数。小数部分末尾的零也要计入其中。</w:t>
      </w:r>
      <w:bookmarkStart w:id="0" w:name="_GoBack"/>
      <w:bookmarkEnd w:id="0"/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、小数的数位顺序表</w:t>
      </w:r>
    </w:p>
    <w:tbl>
      <w:tblPr>
        <w:tblW w:w="100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2"/>
        <w:gridCol w:w="298"/>
        <w:gridCol w:w="892"/>
        <w:gridCol w:w="891"/>
        <w:gridCol w:w="891"/>
        <w:gridCol w:w="642"/>
        <w:gridCol w:w="1140"/>
        <w:gridCol w:w="498"/>
        <w:gridCol w:w="891"/>
        <w:gridCol w:w="891"/>
        <w:gridCol w:w="891"/>
        <w:gridCol w:w="891"/>
        <w:gridCol w:w="297"/>
      </w:tblGrid>
      <w:tr w:rsidR="00BD435A" w:rsidRPr="00E907A6">
        <w:trPr>
          <w:trHeight w:val="315"/>
        </w:trPr>
        <w:tc>
          <w:tcPr>
            <w:tcW w:w="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BD435A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75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整数部分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小数点</w:t>
            </w:r>
          </w:p>
        </w:tc>
        <w:tc>
          <w:tcPr>
            <w:tcW w:w="38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小数部分</w:t>
            </w:r>
          </w:p>
        </w:tc>
      </w:tr>
      <w:tr w:rsidR="00BD435A" w:rsidRPr="00E907A6">
        <w:trPr>
          <w:trHeight w:val="900"/>
        </w:trPr>
        <w:tc>
          <w:tcPr>
            <w:tcW w:w="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数位</w:t>
            </w:r>
          </w:p>
        </w:tc>
        <w:tc>
          <w:tcPr>
            <w:tcW w:w="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…</w:t>
            </w:r>
          </w:p>
        </w:tc>
        <w:tc>
          <w:tcPr>
            <w:tcW w:w="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万位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千位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百位</w:t>
            </w:r>
          </w:p>
        </w:tc>
        <w:tc>
          <w:tcPr>
            <w:tcW w:w="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十位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个位</w:t>
            </w:r>
          </w:p>
        </w:tc>
        <w:tc>
          <w:tcPr>
            <w:tcW w:w="49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·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十分位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百分位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千分位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万分位</w:t>
            </w:r>
          </w:p>
        </w:tc>
        <w:tc>
          <w:tcPr>
            <w:tcW w:w="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…</w:t>
            </w:r>
          </w:p>
        </w:tc>
      </w:tr>
      <w:tr w:rsidR="00BD435A" w:rsidRPr="00E907A6">
        <w:trPr>
          <w:trHeight w:val="1170"/>
        </w:trPr>
        <w:tc>
          <w:tcPr>
            <w:tcW w:w="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计数单位</w:t>
            </w:r>
          </w:p>
        </w:tc>
        <w:tc>
          <w:tcPr>
            <w:tcW w:w="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…</w:t>
            </w:r>
          </w:p>
        </w:tc>
        <w:tc>
          <w:tcPr>
            <w:tcW w:w="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万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千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百</w:t>
            </w:r>
          </w:p>
        </w:tc>
        <w:tc>
          <w:tcPr>
            <w:tcW w:w="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十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一（个）</w:t>
            </w:r>
          </w:p>
        </w:tc>
        <w:tc>
          <w:tcPr>
            <w:tcW w:w="49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BD435A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十分之一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百分之一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千分之一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万分之一</w:t>
            </w:r>
          </w:p>
        </w:tc>
        <w:tc>
          <w:tcPr>
            <w:tcW w:w="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435A" w:rsidRPr="00E907A6" w:rsidRDefault="00482E8E" w:rsidP="0021557A">
            <w:pPr>
              <w:widowControl/>
              <w:spacing w:line="312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07A6">
              <w:rPr>
                <w:rFonts w:ascii="宋体" w:eastAsia="宋体" w:hAnsi="宋体" w:cs="宋体"/>
                <w:kern w:val="0"/>
                <w:sz w:val="24"/>
                <w:szCs w:val="24"/>
              </w:rPr>
              <w:t>…</w:t>
            </w:r>
          </w:p>
        </w:tc>
      </w:tr>
    </w:tbl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6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、小数的读写：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读小数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时，从左往右，整数部分按照整数的读法来读（整数部分是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的读作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零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），小数点读作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点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，小数部分顺次读出每一个数位上的数字，即使是连续的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，也要依次读出来。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写小数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时，也是从左往右，整数部分按照整数的写法来写（整数部分是零的写作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），小数点点在个位的右下角，小数部分顺次写出每一个数位上的数字。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7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、理解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0.1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与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0.10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的区别联系：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区别：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0.01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、意义不同。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联系：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0.1=0.10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两个数大小相等。运用小数的基本性质可以不改变数的大小，改写小数或化简小数。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8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、纯小数和带小数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整数部分是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的小数叫做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纯小数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整数部分不为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的小数叫做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带小数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9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、测量活动（名数的改写）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 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分米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=0.1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 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厘米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=0.01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  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=0.001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千克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学会低级单位与高级单位之间的互化（长度单位，面积单位，重量单位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低级单位单名数化为高级单位时，先将这个低级单位的数改写成分母是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1000……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的分数，再把分数写成小数的形式，并在后面加上所要化成的高级单位的名称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复名数改单名数：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抄相同，改不同。（相同的单位抄在整数部分，不相同的单位按照上面的改写方法写在小数部分）。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其他改写方法：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单名数互化：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a.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低级单位名数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进率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高级单位名数。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b.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高级单位名数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进率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低级单位名数。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复名数与单名数之间互化：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抄相同，改不同（同单名数互化方法）。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厘米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 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）米。相同的单位米，抄在整数部分，整数部分是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；改写不同：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厘米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÷100=0.02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米（厘米与米之间的进率是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④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生活中常用的单位：</w:t>
      </w:r>
      <w:r w:rsidR="0021557A" w:rsidRPr="0021557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95010" cy="2746518"/>
            <wp:effectExtent l="19050" t="0" r="0" b="0"/>
            <wp:docPr id="2" name="图片 1" descr="https://mmbiz.qpic.cn/mmbiz_png/pdywHomibicTibzFASPrAJhksr5JywCOM8o31rYQoYGUbKnXJnhF2nnahka37GPFXEBhYAkg0ApEhRiaYP91TW9yO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png/pdywHomibicTibzFASPrAJhksr5JywCOM8o31rYQoYGUbKnXJnhF2nnahka37GPFXEBhYAkg0ApEhRiaYP91TW9yOw/?wx_fmt=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9772"/>
                    <a:stretch>
                      <a:fillRect/>
                    </a:stretch>
                  </pic:blipFill>
                  <pic:spPr>
                    <a:xfrm>
                      <a:off x="0" y="0"/>
                      <a:ext cx="5801491" cy="27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57A" w:rsidRPr="0021557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244590" cy="564193"/>
            <wp:effectExtent l="19050" t="0" r="3810" b="0"/>
            <wp:docPr id="5" name="图片 1" descr="https://mmbiz.qpic.cn/mmbiz_png/pdywHomibicTibzFASPrAJhksr5JywCOM8o31rYQoYGUbKnXJnhF2nnahka37GPFXEBhYAkg0ApEhRiaYP91TW9yO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png/pdywHomibicTibzFASPrAJhksr5JywCOM8o31rYQoYGUbKnXJnhF2nnahka37GPFXEBhYAkg0ApEhRiaYP91TW9yOw/?wx_fmt=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2618" b="24611"/>
                    <a:stretch>
                      <a:fillRect/>
                    </a:stretch>
                  </pic:blipFill>
                  <pic:spPr>
                    <a:xfrm>
                      <a:off x="0" y="0"/>
                      <a:ext cx="6244590" cy="56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7A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95010" cy="1036320"/>
            <wp:effectExtent l="19050" t="0" r="0" b="0"/>
            <wp:docPr id="1" name="图片 1" descr="https://mmbiz.qpic.cn/mmbiz_png/pdywHomibicTibzFASPrAJhksr5JywCOM8o31rYQoYGUbKnXJnhF2nnahka37GPFXEBhYAkg0ApEhRiaYP91TW9yO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png/pdywHomibicTibzFASPrAJhksr5JywCOM8o31rYQoYGUbKnXJnhF2nnahka37GPFXEBhYAkg0ApEhRiaYP91TW9yOw/?wx_fmt=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7194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、比大小（比较小数的大小）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比较两个小数大小的方法：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先看整数部分，整数部分大的小数就大；整数部分相同，再看小数部分的十分位，十分位上数字大的小数就大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把几个小数按顺序排列：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要先比较它们的大小。再按照题目的要求按顺序排列。当单位不统一的几个数量比较大小时，要先将这几个数量的单位统一，再按小数大小比较方法进行比较，最后答题应按照最目中给的原数进行排列顺序。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、小数加、减法的意义：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小数加减法的意义与整数加减法的意义相同。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①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小数加法的意义：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把两个数合并成一个数的运算。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②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小数减法的意义：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已知两个加数的和与其中的一个加数，求另一个加数的运算。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、小数的基本性质：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小数末尾添上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或去掉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，小数的大小不变。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、小数加减计算法则：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小数点对齐；按照整数加减法的法则计算。从末位算起；哪一位上的数相加满十，要向前一位进一。如果被减数的小数末尾位数不够，可以添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再减，哪一位上的数不够减，要从前一位退一，在本位上加十再减；得数的小数点要对齐横线上的小数点。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、小数加减混合运算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和整数加减混合运算的顺序相同。同级运算，从左往右；有括号的，先里后外。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整数加、减法的运算定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律同样适用于小数加减法。例如加法的结合律，交换律。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、小数的加减法要注意：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小数点要对齐，也就是将数位要对齐，得数的末尾有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，一定要把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去掉。</w:t>
      </w:r>
    </w:p>
    <w:p w:rsidR="00F37956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第二单元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认识三角形和四边形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、按照不同的标准给已知图形进行分类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按平面图形和立体图形分；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②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按平面图形是否由线段围成来分的；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③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按图形的边数来分。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、平行四边形和三角形的性质：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>三角形具有稳定性，平行四边形具有易变形（不稳定性）的特点。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、把三角形按照不同的标准分类，并说明分类依据；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① 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按角分，分为：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直角三角形、锐角三角形、钝角三角形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其本质特征：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三个角都是锐角的三角形是锐角三角形；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有一个角是直角的三角形是直角三角形；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有一个角是钝角的三角形是钝角三角形。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② 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按边分，分为：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等腰三角形、等边三角形、任意三角形。</w:t>
      </w:r>
    </w:p>
    <w:p w:rsidR="00F37956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有两条边相等的三角形是等腰三角形；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三条边都相等的三角形是等边三角形。（等边三角形是特殊的等腰三角形）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、三角形内角和、三角形边的关系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任意一个三角形内角和等于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180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度。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三角形任意两边之和大于第三边。已知两条边的长度，那么第三边的长度要大于已知两边之差小于两边只差。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能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应用三角形内角和的性质和三角形边的关系解决一些简单的问题。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④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四边形的内角和是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360°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⑤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个相同的三角形可以拼成一个平行四边形。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⑥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个相同的直角三角形可以拼成一个平行四边形、一个长方形、一个大三角形。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⑦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个相同的等腰的直角的三角形可以拼成一个平行四边形、一个正方形。一个大的等腰的直角的三角形。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、四边形的分类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由四条线段围成的封闭图形叫作四边形。四边形中有两组对边分别平行的四边形是平行四边形，只由一组对边平行的四边形是梯形。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长方形、正方形是特殊的平行四边形。正方形是特殊的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长方形。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正方形、长方形、等腰梯形、菱形、等腰三角形、等边三角形、圆形是轴对称图形。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a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正方形有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条对称轴。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b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长方形有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条对称轴。菱形有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条对称轴。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c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等腰梯形有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条对称轴。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d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等边三角形有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条对称轴。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e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圆有无数条对称轴。</w:t>
      </w:r>
    </w:p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第三单元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小数乘法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、小数乘法的意义：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小数乘小数的意义表示求一个数的十分之几、百分之几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是多少。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小数乘整数的意义与整数乘法的意义相同。可以说是求几个相同加数和的简便运算，也可以说是求这个小数的整数倍是多少。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2.3×5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表示求</w:t>
      </w:r>
      <w:r w:rsidRPr="00E907A6">
        <w:rPr>
          <w:rFonts w:ascii="宋体" w:eastAsia="宋体" w:hAnsi="宋体" w:cs="宋体"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2.3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的和是多少。也可以表示求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2.3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倍是多少。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、乘法的变化规律：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在乘法里，一个因数不变，另外一个因数扩大（或缩小）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倍，积也扩大（或缩小）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在乘法里，一个因数扩大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a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倍，另外一个因数扩大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倍，积就扩大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在乘法里，一个因数缩小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a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倍，另外一个因数缩小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倍，积就缩小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、积不变规律：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 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在乘法里，一个因数扩大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a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倍，另外一个因数缩小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倍，积不变。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、小数乘整数计算方法：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先把小数扩大成整数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按整数乘法乘法法则计算出积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看被乘数有几位小数，就从积的右边起数出几位点上小数点。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④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若积的末尾有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可以去掉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、小数乘小数的计算方法：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先把小数扩大成整数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按整数乘法乘法法则计算出积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看积中有几位小数就从积的右边起数出几位，点上小数点。如果乘得的积的位数不够，要在前面用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补足。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6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、小数四则混合运算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小数四则混合运算的运算顺序与整数四则混合运算的顺序相同：同级运算，从左往右；两级运算，先乘除后加减；有括号的，先算括号里的。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乘法的交换律、结合律、分配律同样适用于小数乘法，应用这些运算定律，可以使计算简便。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乘法交换律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  a×b=b×a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乘法结合律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  (a×b)×c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＝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a×(b×c)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乘法分配律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  a×(b+c)=a×b+a×c</w:t>
      </w:r>
    </w:p>
    <w:p w:rsidR="00BD435A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          </w:t>
      </w:r>
      <w:r w:rsidRPr="00E907A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482E8E"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a×(b—c)=a×b — a×c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7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、积的近似数：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保留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位小数，就看第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a+1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位，再用四舍五入的方法取值。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保留整数：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表示精确到个位，看十分位上的数；保留一位小数：表示精确到十分位，看百分位上的数；保留两位小数：表示精确到百分位，看千分位上的数；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按实际需要用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四舍五入法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保留一定的小数位数，求积的近似值。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8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、小数点位置移动引起小数大小变化的规律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① 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小数点位置移动引起小数大小变化的规律：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小数点向左移动一位、两位、三位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这个数就缩小到原来的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1/10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1/100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 1/1000……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小数点向右移动一位、两位、三位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这个数就扩大到原来的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1000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倍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……</w:t>
      </w:r>
    </w:p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②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小数点右移，位数不够时，要添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补位，小数点移动完后，整数最高位前边的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要去掉；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小数点左移，位数不够时，也用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补足，点上小数点，若整数部分没有数，用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表示，若小数末尾有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，根据小数的性质，应把末尾的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“0”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去掉。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③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积的小数位数与乘数的小数位数的关系：在小数乘法中，两个乘数一共有几位小数，积就有几位小数。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④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积的近似值的求法：一般要先算了正确的积，再根据题目要求或生活习惯用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四舍五入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”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⑤ 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比较大小：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　一个数乘以一个大于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的数，积大于它本身。例如：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6.5×1.5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＞</w:t>
      </w:r>
      <w:r w:rsidRPr="00E907A6">
        <w:rPr>
          <w:rFonts w:ascii="宋体" w:eastAsia="宋体" w:hAnsi="宋体" w:cs="宋体"/>
          <w:kern w:val="0"/>
          <w:sz w:val="24"/>
          <w:szCs w:val="24"/>
        </w:rPr>
        <w:t>6.5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②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　一个数乘以一个等于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的数，积等于它本身。例如：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6.5×1=6.5</w:t>
      </w:r>
    </w:p>
    <w:p w:rsidR="00F37956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③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　一个数乘以一个小于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的数，积小于它本身。例如：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6.5×0.9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6.5</w:t>
      </w:r>
    </w:p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第四单元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观察物体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、从不同位置观察同一个物体，所看到的图形有可能一样，也有可能不一样。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、从同一个位置观察不同的物体，所看到的图形有可能一样，也有可能不一样。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、不同形状的物体，分别从正面、侧面、上面看，看到的形状有可能是相同的，也有可能是不同的。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、方法指导：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在不同位置观察由小正方体平摆的物体，并判断观察到物体的平面图，在哪一位置观察，就从哪一面数出小正方形的数量并确定摆出的形状，注意视线应垂直于所要观察的平面。</w:t>
      </w:r>
    </w:p>
    <w:p w:rsidR="00F37956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第五单元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认识方程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、数量关系：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用字母或者含有字母的式子都可以表示数量，也可以表示数量关系。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、用字母表示有关图形的计算公式：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长方形周长公式：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C=2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②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长方形面积公式：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S=ab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③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正方形周长公式：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C=4a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④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正方形面积公式：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S=a²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、用字母表示运算定律：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如果用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分别表示三个数，那么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加法交换律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b=b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②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加法结合律（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c=a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>③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乘法交换律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a×b=b×a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④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乘法结合律（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×c=a×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b×c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⑤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乘法分配律</w:t>
      </w: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 (a+b) × c=a×c+b×c</w:t>
      </w:r>
    </w:p>
    <w:p w:rsidR="00BD435A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 xml:space="preserve">        </w:t>
      </w:r>
      <w:r w:rsidRPr="00E907A6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482E8E" w:rsidRPr="00E907A6">
        <w:rPr>
          <w:rFonts w:ascii="宋体" w:eastAsia="宋体" w:hAnsi="宋体" w:cs="宋体"/>
          <w:kern w:val="0"/>
          <w:sz w:val="24"/>
          <w:szCs w:val="24"/>
        </w:rPr>
        <w:t>(a-b)×c=a×c-b×c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⑥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减法的运算性质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a-b-c=a-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c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除法的运算性质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a÷b÷c=a÷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b×c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、数字与字母乘积的表示法：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在含有字母的式子中，字母和字母之间、字母和数字之间的乘号可以用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“•”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表示或省略不写，数字一般都写在字母前面。数字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与字母相乘时，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省略不写，字母按顺序写。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如：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a×b=ab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5×a=5a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1×a=a</w:t>
      </w:r>
      <w:r w:rsidRPr="00E907A6">
        <w:rPr>
          <w:rFonts w:ascii="宋体" w:eastAsia="宋体" w:hAnsi="宋体" w:cs="宋体"/>
          <w:kern w:val="0"/>
          <w:sz w:val="24"/>
          <w:szCs w:val="24"/>
        </w:rPr>
        <w:t>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a×a=a²</w:t>
      </w:r>
    </w:p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、区别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a²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和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2a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的区别：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2a=2×a     a²=a×a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6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、方程的含义：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含有未知数的等式叫方程。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7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、方程与等式的联系区别：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方程是等式，但等式却不都是方程。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8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、等式性质一：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等式两边都加上（或减去）同一个数，等式仍然成立。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9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、等式性质二：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等式两边都乘一个数（或除以一个不为</w:t>
      </w:r>
      <w:r w:rsidRPr="00E907A6">
        <w:rPr>
          <w:rFonts w:ascii="宋体" w:eastAsia="宋体" w:hAnsi="宋体" w:cs="宋体"/>
          <w:kern w:val="0"/>
          <w:sz w:val="24"/>
          <w:szCs w:val="24"/>
        </w:rPr>
        <w:t>0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的数），等式仍然成立。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、解方程的书写格式：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解方程前要先写一个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“</w:t>
      </w:r>
      <w:r w:rsidRPr="00E907A6">
        <w:rPr>
          <w:rFonts w:ascii="宋体" w:eastAsia="宋体" w:hAnsi="宋体" w:cs="宋体"/>
          <w:kern w:val="0"/>
          <w:sz w:val="24"/>
          <w:szCs w:val="24"/>
        </w:rPr>
        <w:t>解</w:t>
      </w:r>
      <w:r w:rsidRPr="00E907A6">
        <w:rPr>
          <w:rFonts w:ascii="宋体" w:eastAsia="宋体" w:hAnsi="宋体" w:cs="宋体"/>
          <w:kern w:val="0"/>
          <w:sz w:val="24"/>
          <w:szCs w:val="24"/>
        </w:rPr>
        <w:t>”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字和冒号；一步一脱式，每算一步，等号都要上、下对齐；表示未知数的字母一般都要放在等号的左侧。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、解方程和方程的解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使方程左右两边相等的未知数的值叫作方程的解。求方程的解的过程叫作解方程。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、看图列方程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关键是看懂图意，从中找出等量关系，然后再根据等量关系列出方程。在列方程时，把未知数尽量放在等式左边。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、用方程解决实际问题（解应用题）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首先要用字母表示未知数，然后根据题目中数量之间的相等关系，列出一个含有未知数的等式（也就是方程）再解出来，最后检验，写出答语。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、图形中的规律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①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摆</w:t>
      </w:r>
      <w:r w:rsidRPr="00E907A6">
        <w:rPr>
          <w:rFonts w:ascii="宋体" w:eastAsia="宋体" w:hAnsi="宋体" w:cs="宋体"/>
          <w:kern w:val="0"/>
          <w:sz w:val="24"/>
          <w:szCs w:val="24"/>
        </w:rPr>
        <w:t>n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个三角形需要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2n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根小棒。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②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摆</w:t>
      </w:r>
      <w:r w:rsidRPr="00E907A6">
        <w:rPr>
          <w:rFonts w:ascii="宋体" w:eastAsia="宋体" w:hAnsi="宋体" w:cs="宋体"/>
          <w:kern w:val="0"/>
          <w:sz w:val="24"/>
          <w:szCs w:val="24"/>
        </w:rPr>
        <w:t>n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个正方形需要</w:t>
      </w:r>
      <w:r w:rsidRPr="00E907A6">
        <w:rPr>
          <w:rFonts w:ascii="宋体" w:eastAsia="宋体" w:hAnsi="宋体" w:cs="宋体"/>
          <w:kern w:val="0"/>
          <w:sz w:val="24"/>
          <w:szCs w:val="24"/>
        </w:rPr>
        <w:t>3n</w:t>
      </w:r>
      <w:r w:rsidRPr="00E907A6">
        <w:rPr>
          <w:rFonts w:ascii="宋体" w:eastAsia="宋体" w:hAnsi="宋体" w:cs="宋体"/>
          <w:kern w:val="0"/>
          <w:sz w:val="24"/>
          <w:szCs w:val="24"/>
        </w:rPr>
        <w:t>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根小棒。</w:t>
      </w:r>
    </w:p>
    <w:p w:rsidR="00BD435A" w:rsidRPr="00E907A6" w:rsidRDefault="00BD435A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lastRenderedPageBreak/>
        <w:t>第六单元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数据的表示和分析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、条形统计图：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横向：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用直条的长短表示，竖向表示类别，横向表示数量；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纵向：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用直条的高矮表示，横向表示类别，竖向表示数量。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不同的统计图中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格表示的单位量是不同的，要结合具体的情况来判断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格表示几个单位。数据大，每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格所表示的单位量就多，数据小，每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格所表示的单位量就小。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条形统计图的特点：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直观、方便、便于察看数量多少。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、制作条形统计图的方法：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确定水平方向，标出项目；确定垂直方向代表的数量（</w:t>
      </w:r>
      <w:r w:rsidRPr="00E907A6">
        <w:rPr>
          <w:rFonts w:ascii="宋体" w:eastAsia="宋体" w:hAnsi="宋体" w:cs="宋体"/>
          <w:kern w:val="0"/>
          <w:sz w:val="24"/>
          <w:szCs w:val="24"/>
        </w:rPr>
        <w:t>1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格代表的数量）；根据数据的大小画出长度不同的直条；写出标题。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、折线统计图的特点：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能获取数据变化情况的信息，并进行简单的预测。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、折线统计图的方法：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在方格纸中，根据所给出的数据把点标出来，再用线将点连接起来，要顺次连接。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、条形统计图与折线统计图的不同：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条形统计图用直条表示数量的多少，折线统计图用折线表示数量的增减变化情况。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6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、平均数是一组数据平均水平的代表。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平均数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总数量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数量个数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总数量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平均数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数量个数</w:t>
      </w:r>
    </w:p>
    <w:p w:rsidR="00F37956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数量个数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=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总数量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平均数</w:t>
      </w:r>
    </w:p>
    <w:p w:rsidR="00F37956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</w:p>
    <w:p w:rsidR="00F37956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  <w:sectPr w:rsidR="00F37956" w:rsidRPr="00E907A6" w:rsidSect="00F37956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BD435A" w:rsidRPr="00E907A6" w:rsidRDefault="00482E8E" w:rsidP="0021557A">
      <w:pPr>
        <w:widowControl/>
        <w:spacing w:line="312" w:lineRule="auto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lastRenderedPageBreak/>
        <w:t>本册补充知识点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 </w:t>
      </w:r>
      <w:r w:rsidRPr="00E907A6">
        <w:rPr>
          <w:rFonts w:ascii="宋体" w:eastAsia="宋体" w:hAnsi="宋体" w:cs="宋体"/>
          <w:b/>
          <w:bCs/>
          <w:kern w:val="0"/>
          <w:sz w:val="30"/>
          <w:szCs w:val="30"/>
        </w:rPr>
        <w:t>常用数量关系</w:t>
      </w:r>
    </w:p>
    <w:p w:rsidR="00F37956" w:rsidRPr="00E907A6" w:rsidRDefault="00F37956" w:rsidP="0021557A">
      <w:pPr>
        <w:widowControl/>
        <w:spacing w:line="312" w:lineRule="auto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  <w:sectPr w:rsidR="00F37956" w:rsidRPr="00E907A6" w:rsidSect="00F37956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1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、平均数关系式：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总数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总份数＝平均数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、总数、份数、每份数关系式：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每份数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份数＝总数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总数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每份数＝份数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总数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份数＝每份数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3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、行程关系式：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速度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时间＝路程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路程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速度＝时间</w:t>
      </w:r>
    </w:p>
    <w:p w:rsidR="00F9709C" w:rsidRDefault="00482E8E" w:rsidP="0021557A">
      <w:pPr>
        <w:widowControl/>
        <w:spacing w:line="312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路程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时间＝速度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4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、购物问题关系式：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单价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数量＝总价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>总价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单价＝数量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总价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数量＝单价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、工程问题关系式：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工作效率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工作时间＝工作量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   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工作量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工作效率＝工作时间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工作量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工作时间＝工作效率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6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、相遇问题关系式：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速度和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相遇时间＝相遇路程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相遇路程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速度和＝相遇时间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相遇路程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相遇时间＝速度和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7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、加法关系式：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加数＋加数＝和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>和－一个加数＝另一个加数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8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、减法关系式：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被减数－减数＝差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被减数－差＝减数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差＋减数＝被减数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9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、乘法关系式：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lastRenderedPageBreak/>
        <w:t>乘数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乘数＝积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积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一个乘数＝另一个乘数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10</w:t>
      </w:r>
      <w:r w:rsidRPr="00E907A6">
        <w:rPr>
          <w:rFonts w:ascii="宋体" w:eastAsia="宋体" w:hAnsi="宋体" w:cs="宋体"/>
          <w:b/>
          <w:bCs/>
          <w:kern w:val="0"/>
          <w:sz w:val="24"/>
          <w:szCs w:val="24"/>
        </w:rPr>
        <w:t>、除法关系式：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被除数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除数＝商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被除数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÷</w:t>
      </w:r>
      <w:r w:rsidRPr="00E907A6">
        <w:rPr>
          <w:rFonts w:ascii="宋体" w:eastAsia="宋体" w:hAnsi="宋体" w:cs="宋体"/>
          <w:kern w:val="0"/>
          <w:sz w:val="24"/>
          <w:szCs w:val="24"/>
        </w:rPr>
        <w:t>商＝除数</w:t>
      </w:r>
    </w:p>
    <w:p w:rsidR="00BD435A" w:rsidRPr="00E907A6" w:rsidRDefault="00482E8E" w:rsidP="0021557A">
      <w:pPr>
        <w:widowControl/>
        <w:spacing w:line="312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907A6">
        <w:rPr>
          <w:rFonts w:ascii="宋体" w:eastAsia="宋体" w:hAnsi="宋体" w:cs="宋体"/>
          <w:kern w:val="0"/>
          <w:sz w:val="24"/>
          <w:szCs w:val="24"/>
        </w:rPr>
        <w:t>商</w:t>
      </w:r>
      <w:r w:rsidRPr="00E907A6">
        <w:rPr>
          <w:rFonts w:ascii="宋体" w:eastAsia="宋体" w:hAnsi="宋体" w:cs="宋体"/>
          <w:kern w:val="0"/>
          <w:sz w:val="24"/>
          <w:szCs w:val="24"/>
        </w:rPr>
        <w:t>×</w:t>
      </w:r>
      <w:r w:rsidRPr="00E907A6">
        <w:rPr>
          <w:rFonts w:ascii="宋体" w:eastAsia="宋体" w:hAnsi="宋体" w:cs="宋体"/>
          <w:kern w:val="0"/>
          <w:sz w:val="24"/>
          <w:szCs w:val="24"/>
        </w:rPr>
        <w:t>除数＝被除数</w:t>
      </w:r>
      <w:r w:rsidRPr="00E907A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F37956" w:rsidRDefault="00F37956" w:rsidP="0021557A">
      <w:pPr>
        <w:spacing w:line="312" w:lineRule="auto"/>
        <w:sectPr w:rsidR="00F37956" w:rsidSect="00F37956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12"/>
        </w:sectPr>
      </w:pPr>
    </w:p>
    <w:p w:rsidR="00BD435A" w:rsidRPr="00F37956" w:rsidRDefault="00BD435A" w:rsidP="0021557A">
      <w:pPr>
        <w:spacing w:line="312" w:lineRule="auto"/>
      </w:pPr>
    </w:p>
    <w:sectPr w:rsidR="00BD435A" w:rsidRPr="00F37956" w:rsidSect="00F37956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E8E" w:rsidRDefault="00482E8E" w:rsidP="00F37956">
      <w:r>
        <w:separator/>
      </w:r>
    </w:p>
  </w:endnote>
  <w:endnote w:type="continuationSeparator" w:id="0">
    <w:p w:rsidR="00482E8E" w:rsidRDefault="00482E8E" w:rsidP="00F37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E8E" w:rsidRDefault="00482E8E" w:rsidP="00F37956">
      <w:r>
        <w:separator/>
      </w:r>
    </w:p>
  </w:footnote>
  <w:footnote w:type="continuationSeparator" w:id="0">
    <w:p w:rsidR="00482E8E" w:rsidRDefault="00482E8E" w:rsidP="00F379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5BEE"/>
    <w:rsid w:val="001D01D3"/>
    <w:rsid w:val="0021557A"/>
    <w:rsid w:val="0021604A"/>
    <w:rsid w:val="002744BC"/>
    <w:rsid w:val="00482E8E"/>
    <w:rsid w:val="00695BEE"/>
    <w:rsid w:val="009015AD"/>
    <w:rsid w:val="00BD435A"/>
    <w:rsid w:val="00D917F9"/>
    <w:rsid w:val="00E907A6"/>
    <w:rsid w:val="00F37956"/>
    <w:rsid w:val="00F9709C"/>
    <w:rsid w:val="00FE548B"/>
    <w:rsid w:val="2A9E145A"/>
    <w:rsid w:val="6B5A22CE"/>
    <w:rsid w:val="7F612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435A"/>
    <w:rPr>
      <w:sz w:val="18"/>
      <w:szCs w:val="18"/>
    </w:rPr>
  </w:style>
  <w:style w:type="paragraph" w:styleId="a4">
    <w:name w:val="footer"/>
    <w:basedOn w:val="a"/>
    <w:uiPriority w:val="99"/>
    <w:semiHidden/>
    <w:unhideWhenUsed/>
    <w:rsid w:val="00BD435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rsid w:val="00BD435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rsid w:val="00BD43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BD435A"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rsid w:val="00BD43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879</Words>
  <Characters>5013</Characters>
  <Application>Microsoft Office Word</Application>
  <DocSecurity>0</DocSecurity>
  <Lines>41</Lines>
  <Paragraphs>11</Paragraphs>
  <ScaleCrop>false</ScaleCrop>
  <Company>china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2022-01-16T13:09:00Z</dcterms:created>
  <dcterms:modified xsi:type="dcterms:W3CDTF">2022-01-16T13:20:00Z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