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D3E" w:rsidRPr="00AC7D3E" w:rsidRDefault="00AC7D3E" w:rsidP="00AC7D3E">
      <w:pPr>
        <w:spacing w:line="360" w:lineRule="auto"/>
        <w:ind w:firstLineChars="200" w:firstLine="482"/>
        <w:jc w:val="center"/>
        <w:rPr>
          <w:rFonts w:ascii="宋体" w:eastAsia="宋体" w:hAnsi="宋体"/>
          <w:b/>
          <w:sz w:val="24"/>
          <w:szCs w:val="24"/>
        </w:rPr>
      </w:pPr>
      <w:r w:rsidRPr="00AC7D3E">
        <w:rPr>
          <w:rFonts w:ascii="宋体" w:eastAsia="宋体" w:hAnsi="宋体" w:hint="eastAsia"/>
          <w:b/>
          <w:sz w:val="24"/>
          <w:szCs w:val="24"/>
        </w:rPr>
        <w:t>复习计划</w:t>
      </w:r>
    </w:p>
    <w:p w:rsidR="00AC7D3E" w:rsidRPr="00AC7D3E" w:rsidRDefault="00AC7D3E" w:rsidP="00AC7D3E">
      <w:pPr>
        <w:spacing w:line="360" w:lineRule="auto"/>
        <w:ind w:firstLineChars="200" w:firstLine="482"/>
        <w:jc w:val="center"/>
        <w:rPr>
          <w:rFonts w:ascii="宋体" w:eastAsia="宋体" w:hAnsi="宋体" w:hint="eastAsia"/>
          <w:b/>
          <w:sz w:val="24"/>
          <w:szCs w:val="24"/>
        </w:rPr>
      </w:pPr>
      <w:proofErr w:type="gramStart"/>
      <w:r w:rsidRPr="00AC7D3E">
        <w:rPr>
          <w:rFonts w:ascii="宋体" w:eastAsia="宋体" w:hAnsi="宋体" w:hint="eastAsia"/>
          <w:b/>
          <w:sz w:val="24"/>
          <w:szCs w:val="24"/>
        </w:rPr>
        <w:t>棠</w:t>
      </w:r>
      <w:proofErr w:type="gramEnd"/>
      <w:r w:rsidRPr="00AC7D3E">
        <w:rPr>
          <w:rFonts w:ascii="宋体" w:eastAsia="宋体" w:hAnsi="宋体" w:hint="eastAsia"/>
          <w:b/>
          <w:sz w:val="24"/>
          <w:szCs w:val="24"/>
        </w:rPr>
        <w:t xml:space="preserve">附小 </w:t>
      </w:r>
      <w:r w:rsidRPr="00AC7D3E">
        <w:rPr>
          <w:rFonts w:ascii="宋体" w:eastAsia="宋体" w:hAnsi="宋体"/>
          <w:b/>
          <w:sz w:val="24"/>
          <w:szCs w:val="24"/>
        </w:rPr>
        <w:t xml:space="preserve"> 六年级数学组</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一、复习内容：</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本册的复习内容分为数与代数、空间与图形、统计与概率、综合应用、计算、应用题。其中计算和应用题是复习的重点和难点。</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二、复习目标</w:t>
      </w:r>
      <w:r w:rsidRPr="00AC7D3E">
        <w:rPr>
          <w:rFonts w:ascii="宋体" w:eastAsia="宋体" w:hAnsi="宋体"/>
          <w:sz w:val="24"/>
          <w:szCs w:val="24"/>
        </w:rPr>
        <w:t>:</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1、使学生比较系统地牢固地掌握有关整数、小数、分数、比和比例、简易方程等基础知识，具有进行整数、小数、分数四则运算的能力，会</w:t>
      </w:r>
      <w:proofErr w:type="gramStart"/>
      <w:r w:rsidRPr="00AC7D3E">
        <w:rPr>
          <w:rFonts w:ascii="宋体" w:eastAsia="宋体" w:hAnsi="宋体"/>
          <w:sz w:val="24"/>
          <w:szCs w:val="24"/>
        </w:rPr>
        <w:t>使用学</w:t>
      </w:r>
      <w:proofErr w:type="gramEnd"/>
      <w:r w:rsidRPr="00AC7D3E">
        <w:rPr>
          <w:rFonts w:ascii="宋体" w:eastAsia="宋体" w:hAnsi="宋体"/>
          <w:sz w:val="24"/>
          <w:szCs w:val="24"/>
        </w:rPr>
        <w:t>过的简便算法，合理、灵活地进行计算，会解简易方程，养成检查和验算的习惯。</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2、使学生巩固已获得的一些计算单位的大小的表象，牢固地掌握所学的单位间的进率，能够比较熟练地进行名数的简单改写。</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3、使学生牢固地掌握所学的几何形体的特征，能够比较熟练地计算一些几何形体的周长、面积和体积，巩固所学的简单的画图、测量等技能。</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4、使学生掌握所学的统计知识，能够看和绘制简单的统计图表，并且能够计算求平均数问题。</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5、使学生牢固地掌握所学的一些常见的数量关系和应用题的解答方法，能够比较灵活地运用所学知识独立地解答不复杂的应用题，解决生活中一些简单的实际问题。</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三、复习措施</w:t>
      </w:r>
      <w:r w:rsidRPr="00AC7D3E">
        <w:rPr>
          <w:rFonts w:ascii="宋体" w:eastAsia="宋体" w:hAnsi="宋体"/>
          <w:sz w:val="24"/>
          <w:szCs w:val="24"/>
        </w:rPr>
        <w:t>:</w:t>
      </w:r>
      <w:r w:rsidRPr="00AC7D3E">
        <w:rPr>
          <w:rFonts w:ascii="宋体" w:eastAsia="宋体" w:hAnsi="宋体" w:hint="eastAsia"/>
          <w:sz w:val="24"/>
          <w:szCs w:val="24"/>
        </w:rPr>
        <w:t>对本</w:t>
      </w:r>
      <w:r w:rsidRPr="00AC7D3E">
        <w:rPr>
          <w:rFonts w:ascii="宋体" w:eastAsia="宋体" w:hAnsi="宋体" w:hint="eastAsia"/>
          <w:sz w:val="24"/>
          <w:szCs w:val="24"/>
        </w:rPr>
        <w:t>年级</w:t>
      </w:r>
      <w:r w:rsidRPr="00AC7D3E">
        <w:rPr>
          <w:rFonts w:ascii="宋体" w:eastAsia="宋体" w:hAnsi="宋体" w:hint="eastAsia"/>
          <w:sz w:val="24"/>
          <w:szCs w:val="24"/>
        </w:rPr>
        <w:t>学生理解和掌握数学基础知识的情况以及能力发展的情</w:t>
      </w:r>
    </w:p>
    <w:p w:rsidR="00AC7D3E" w:rsidRPr="00AC7D3E" w:rsidRDefault="00AC7D3E" w:rsidP="00AC7D3E">
      <w:pPr>
        <w:spacing w:line="360" w:lineRule="auto"/>
        <w:ind w:firstLineChars="200" w:firstLine="480"/>
        <w:rPr>
          <w:rFonts w:ascii="宋体" w:eastAsia="宋体" w:hAnsi="宋体"/>
          <w:sz w:val="24"/>
          <w:szCs w:val="24"/>
        </w:rPr>
      </w:pPr>
      <w:proofErr w:type="gramStart"/>
      <w:r w:rsidRPr="00AC7D3E">
        <w:rPr>
          <w:rFonts w:ascii="宋体" w:eastAsia="宋体" w:hAnsi="宋体" w:hint="eastAsia"/>
          <w:sz w:val="24"/>
          <w:szCs w:val="24"/>
        </w:rPr>
        <w:t>况</w:t>
      </w:r>
      <w:proofErr w:type="gramEnd"/>
      <w:r w:rsidRPr="00AC7D3E">
        <w:rPr>
          <w:rFonts w:ascii="宋体" w:eastAsia="宋体" w:hAnsi="宋体" w:hint="eastAsia"/>
          <w:sz w:val="24"/>
          <w:szCs w:val="24"/>
        </w:rPr>
        <w:t>进行全面的分析研究，找出学生学习中的缺陷、薄弱环节以及存在的其它问题，结合本单元各个复习板块的教材编排情况，拟定具体的复习顺序、重点、课时分配及适当的配套练习。</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重视学生对概念、法则、性质的理解和掌握，沟通知识间的联系，使学生对已有知识系统，弄清它们之间的联系，避免混淆。</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在计算方面，要注意提高每一个学生的计算能力；在几何知识方面，要进一步发展学生的空间观念；在复习应用题时，要注意提高学生分析问题的能力和解决简单的实际问题的能力。</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讲究复习技巧，有效调动学生复习的积极性和主动性，课堂上要让学生多说、</w:t>
      </w:r>
      <w:r w:rsidRPr="00AC7D3E">
        <w:rPr>
          <w:rFonts w:ascii="宋体" w:eastAsia="宋体" w:hAnsi="宋体" w:hint="eastAsia"/>
          <w:sz w:val="24"/>
          <w:szCs w:val="24"/>
        </w:rPr>
        <w:lastRenderedPageBreak/>
        <w:t>多练习，互相促进，切实提高复习的效果。</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复习要面向全体学生。对学有余力的学生要让他们通过复习得到进一步的提升；对知识掌握比较薄弱的学生要区别对待，在课堂上还掌握不牢固的内容，要利用课后时间补差，帮助他们掌握好最基本的知识和形成最基本的技能。</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四、具体复习内容分析与安排</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（一）、数学概念和基本技能的复习</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这类习题主要通过填空、判断、选择来进行复习。他主要是考察学生对小学阶段所学的概念、性质、公式、法则理解的基础上能进行综合应用的能力。所以复习时要在学生掌握和理解各种概念、性质、法则、公式的基础上，教师注意帮助学生弄清楚各种概念、法则、性质的联系和区别，然后进行专项练习，让学生见识各种不同题型，从而提高学生解答此类试题的能力。主要的复习方法就是通过典型例题的比较、分析对比后进行专项练习来进行。</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在帮助学生弄清容易混淆的知识点后进行填空、判断、选择题的专项练习。</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（二）操作题</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这类试题主要体现在空间图形方面，主要考察学生的动手和实践能力，在试题设计时把常见的图形计算改为先按要求作图，通过“画和量的操作得到数据后再进行相关的计算。</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（三）、计算的复习</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1、口算的复习：注意估算和混合运算顺序的把握。</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2、解方程和解比例：注意加减法以三位数为主，乘法因数不超过两位数，除法中除数不超过两位数。同时要让学生掌握解方程和解比例的依据是什么。</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3、混合运算，把握好难度，四则混合运算不超过四步，分数四则混合计算中不出现小数和带分数，注意简便方法的应用。</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4、列式计算：注意列方程和算术的两种方法应用。</w:t>
      </w:r>
      <w:r w:rsidRPr="00AC7D3E">
        <w:rPr>
          <w:rFonts w:ascii="宋体" w:eastAsia="宋体" w:hAnsi="宋体" w:hint="eastAsia"/>
          <w:sz w:val="24"/>
          <w:szCs w:val="24"/>
        </w:rPr>
        <w:t>以上试题复习现阶段的关键是如何提高学生计算的准确率方面要多下功夫。</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（四）、应用题的复习</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根据《课程标准》的要求，整数、小数应用题不超过三步，百分数、分数应用题不超过两步的基本要求：其次应用题的选材要注意联系学生生活实际，呈现方式要注意多样化，开放性，给应用题赋予情感态度价值观的生命因素，适应学</w:t>
      </w:r>
      <w:r w:rsidRPr="00AC7D3E">
        <w:rPr>
          <w:rFonts w:ascii="宋体" w:eastAsia="宋体" w:hAnsi="宋体" w:hint="eastAsia"/>
          <w:sz w:val="24"/>
          <w:szCs w:val="24"/>
        </w:rPr>
        <w:lastRenderedPageBreak/>
        <w:t>生个性差异的心理需求。如甲、乙、丙三人做出租车回家，当行到全程的时，甲下车；当行到全程的时，乙下车；</w:t>
      </w:r>
      <w:proofErr w:type="gramStart"/>
      <w:r w:rsidRPr="00AC7D3E">
        <w:rPr>
          <w:rFonts w:ascii="宋体" w:eastAsia="宋体" w:hAnsi="宋体" w:hint="eastAsia"/>
          <w:sz w:val="24"/>
          <w:szCs w:val="24"/>
        </w:rPr>
        <w:t>丙到中点</w:t>
      </w:r>
      <w:proofErr w:type="gramEnd"/>
      <w:r w:rsidRPr="00AC7D3E">
        <w:rPr>
          <w:rFonts w:ascii="宋体" w:eastAsia="宋体" w:hAnsi="宋体" w:hint="eastAsia"/>
          <w:sz w:val="24"/>
          <w:szCs w:val="24"/>
        </w:rPr>
        <w:t>才下车。他们</w:t>
      </w:r>
      <w:r w:rsidRPr="00AC7D3E">
        <w:rPr>
          <w:rFonts w:ascii="宋体" w:eastAsia="宋体" w:hAnsi="宋体"/>
          <w:sz w:val="24"/>
          <w:szCs w:val="24"/>
        </w:rPr>
        <w:t>3人共付车费144元，你认为甲、乙、丙3人怎样付款最合理？简要说明理由。等试题的练习。</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1、复合应用题。主要特点是规律性不强，关键要让学生认真读题，采用分析法从问题入手，进行分析解答。</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2、列方程解应用题。主要训练学生找准题中的等量关系，然后进行列方程。</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3、分数、百分数应用题。找准单位“1”的量，采用学生喜欢的方法进行解答。</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4、用比例解应用题。判断成什么比例，然后写出数量关系后列出比例。</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5、几何知识应用题。</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w:t>
      </w:r>
      <w:r w:rsidRPr="00AC7D3E">
        <w:rPr>
          <w:rFonts w:ascii="宋体" w:eastAsia="宋体" w:hAnsi="宋体"/>
          <w:sz w:val="24"/>
          <w:szCs w:val="24"/>
        </w:rPr>
        <w:t>1）对平面图形周长和面积的计算要熟记计算公式，注意三角形面积计算时的，圆的周长和面积计算时的准确性。</w:t>
      </w:r>
      <w:r w:rsidRPr="00AC7D3E">
        <w:rPr>
          <w:rFonts w:ascii="宋体" w:eastAsia="宋体" w:hAnsi="宋体" w:hint="eastAsia"/>
          <w:sz w:val="24"/>
          <w:szCs w:val="24"/>
        </w:rPr>
        <w:t>（</w:t>
      </w:r>
      <w:r w:rsidRPr="00AC7D3E">
        <w:rPr>
          <w:rFonts w:ascii="宋体" w:eastAsia="宋体" w:hAnsi="宋体"/>
          <w:sz w:val="24"/>
          <w:szCs w:val="24"/>
        </w:rPr>
        <w:t>2）立体图形表面积和体积计算同样要在熟记计算公式的同时要注意长方体、正方体和圆柱体表面积的计算与长方体、正方体和圆柱体、圆锥的体积的计算准确性上多下功夫。</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复习中要通过对典型试题的分析和在练习中要重点训练学生说解题思路，对后进生和优生要区别对待，后进生要以基本题型为主，不要提出过高的要求，增加他们的负担。优生要在掌握好基本题型的基础上对综合试题的掌握等措施。提高复习质量和效率。</w:t>
      </w:r>
    </w:p>
    <w:p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六、综合模拟测试</w:t>
      </w:r>
    </w:p>
    <w:p w:rsidR="00225A85"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测试要注意搜集试题的类型上多下功夫，让学生多见识些不同类型的试题，通过测试和对试卷的评讲，提高学生的答题能力，有利于成绩的提高。</w:t>
      </w:r>
    </w:p>
    <w:p w:rsidR="00AC7D3E" w:rsidRPr="00AC7D3E" w:rsidRDefault="00AC7D3E" w:rsidP="00AC7D3E">
      <w:pPr>
        <w:spacing w:line="360" w:lineRule="auto"/>
        <w:ind w:firstLineChars="200" w:firstLine="480"/>
        <w:jc w:val="right"/>
        <w:rPr>
          <w:rFonts w:ascii="宋体" w:eastAsia="宋体" w:hAnsi="宋体" w:hint="eastAsia"/>
          <w:sz w:val="24"/>
          <w:szCs w:val="24"/>
        </w:rPr>
      </w:pPr>
      <w:bookmarkStart w:id="0" w:name="_GoBack"/>
      <w:bookmarkEnd w:id="0"/>
      <w:r>
        <w:rPr>
          <w:rFonts w:ascii="宋体" w:eastAsia="宋体" w:hAnsi="宋体"/>
          <w:sz w:val="24"/>
          <w:szCs w:val="24"/>
        </w:rPr>
        <w:t>2022年6月</w:t>
      </w:r>
    </w:p>
    <w:sectPr w:rsidR="00AC7D3E" w:rsidRPr="00AC7D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E"/>
    <w:rsid w:val="00225A85"/>
    <w:rsid w:val="00AC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E67F"/>
  <w15:chartTrackingRefBased/>
  <w15:docId w15:val="{C534AF67-C033-4E76-9CBD-AA4AA4E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1</cp:revision>
  <dcterms:created xsi:type="dcterms:W3CDTF">2022-06-28T08:41:00Z</dcterms:created>
  <dcterms:modified xsi:type="dcterms:W3CDTF">2022-06-28T08:47:00Z</dcterms:modified>
</cp:coreProperties>
</file>