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2694"/>
          <w:tab w:val="left" w:pos="4820"/>
          <w:tab w:val="left" w:pos="6946"/>
        </w:tabs>
        <w:jc w:val="center"/>
        <w:rPr>
          <w:rFonts w:hint="eastAsia" w:ascii="Times New Roman" w:hAnsi="Times New Roman" w:eastAsia="黑体"/>
          <w:sz w:val="36"/>
          <w:szCs w:val="36"/>
          <w:lang w:val="en-US" w:eastAsia="zh-CN"/>
        </w:rPr>
      </w:pPr>
      <w:r>
        <w:rPr>
          <w:rFonts w:hint="eastAsia" w:ascii="Times New Roman" w:hAnsi="Times New Roman" w:eastAsia="黑体"/>
          <w:sz w:val="36"/>
          <w:szCs w:val="36"/>
          <w:lang w:val="en-US" w:eastAsia="zh-CN"/>
        </w:rPr>
        <w:t>2021-2022学年度下期期末检测题</w:t>
      </w:r>
    </w:p>
    <w:p>
      <w:pPr>
        <w:pStyle w:val="3"/>
        <w:tabs>
          <w:tab w:val="left" w:pos="2694"/>
          <w:tab w:val="left" w:pos="4820"/>
          <w:tab w:val="left" w:pos="6946"/>
        </w:tabs>
        <w:ind w:firstLine="1200" w:firstLineChars="400"/>
        <w:jc w:val="both"/>
        <w:rPr>
          <w:rFonts w:hint="default" w:ascii="Times New Roman" w:hAnsi="Times New Roman" w:eastAsia="黑体"/>
          <w:sz w:val="30"/>
          <w:szCs w:val="30"/>
          <w:u w:val="single"/>
          <w:lang w:val="en-US" w:eastAsia="zh-CN"/>
        </w:rPr>
      </w:pPr>
      <w:r>
        <w:rPr>
          <w:rFonts w:hint="eastAsia" w:ascii="Times New Roman" w:hAnsi="Times New Roman" w:eastAsia="黑体"/>
          <w:sz w:val="30"/>
          <w:szCs w:val="30"/>
          <w:lang w:val="en-US" w:eastAsia="zh-CN"/>
        </w:rPr>
        <w:t>班级</w:t>
      </w:r>
      <w:r>
        <w:rPr>
          <w:rFonts w:hint="eastAsia" w:ascii="Times New Roman" w:hAnsi="Times New Roman" w:eastAsia="黑体"/>
          <w:sz w:val="30"/>
          <w:szCs w:val="30"/>
          <w:u w:val="single"/>
          <w:lang w:val="en-US" w:eastAsia="zh-CN"/>
        </w:rPr>
        <w:t xml:space="preserve">              </w:t>
      </w:r>
      <w:r>
        <w:rPr>
          <w:rFonts w:hint="eastAsia" w:ascii="Times New Roman" w:hAnsi="Times New Roman" w:eastAsia="黑体"/>
          <w:sz w:val="30"/>
          <w:szCs w:val="30"/>
          <w:u w:val="none"/>
          <w:lang w:val="en-US" w:eastAsia="zh-CN"/>
        </w:rPr>
        <w:t xml:space="preserve">  姓名</w:t>
      </w:r>
      <w:r>
        <w:rPr>
          <w:rFonts w:hint="eastAsia" w:ascii="Times New Roman" w:hAnsi="Times New Roman" w:eastAsia="黑体"/>
          <w:sz w:val="30"/>
          <w:szCs w:val="30"/>
          <w:u w:val="single"/>
          <w:lang w:val="en-US" w:eastAsia="zh-CN"/>
        </w:rPr>
        <w:t xml:space="preserve">              </w:t>
      </w:r>
    </w:p>
    <w:p>
      <w:pPr>
        <w:pStyle w:val="3"/>
        <w:tabs>
          <w:tab w:val="left" w:pos="2694"/>
          <w:tab w:val="left" w:pos="4820"/>
          <w:tab w:val="left" w:pos="6946"/>
        </w:tabs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第一部分 识字与写字(</w:t>
      </w:r>
      <w:r>
        <w:rPr>
          <w:rFonts w:hint="eastAsia" w:ascii="Times New Roman" w:hAnsi="Times New Roman" w:eastAsia="黑体"/>
          <w:sz w:val="32"/>
          <w:szCs w:val="32"/>
        </w:rPr>
        <w:t>1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黑体"/>
          <w:sz w:val="32"/>
          <w:szCs w:val="32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hint="eastAsia" w:ascii="宋体" w:hAnsi="宋体" w:eastAsia="宋体" w:cs="宋体"/>
          <w:sz w:val="28"/>
          <w:szCs w:val="28"/>
        </w:rPr>
        <w:t>正确抄写《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左传</w:t>
      </w:r>
      <w:r>
        <w:rPr>
          <w:rFonts w:hint="eastAsia" w:ascii="宋体" w:hAnsi="宋体" w:eastAsia="宋体" w:cs="宋体"/>
          <w:sz w:val="28"/>
          <w:szCs w:val="28"/>
        </w:rPr>
        <w:t>》中的内容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要</w:t>
      </w:r>
      <w:r>
        <w:rPr>
          <w:rFonts w:hint="eastAsia" w:ascii="宋体" w:hAnsi="宋体" w:eastAsia="宋体" w:cs="宋体"/>
          <w:sz w:val="28"/>
          <w:szCs w:val="28"/>
        </w:rPr>
        <w:t>求书写端正，卷面整洁。（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280" w:firstLineChars="1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人谁无过？过而能改，善莫大焉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pStyle w:val="3"/>
        <w:spacing w:line="360" w:lineRule="auto"/>
        <w:rPr>
          <w:rFonts w:ascii="Times New Roman" w:hAnsi="Times New Roman"/>
          <w:sz w:val="28"/>
          <w:szCs w:val="28"/>
        </w:rPr>
      </w:pPr>
      <w:r>
        <w:drawing>
          <wp:inline distT="0" distB="0" distL="114300" distR="114300">
            <wp:extent cx="997585" cy="504190"/>
            <wp:effectExtent l="0" t="0" r="5715" b="381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58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97585" cy="504190"/>
            <wp:effectExtent l="0" t="0" r="5715" b="381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58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97585" cy="504190"/>
            <wp:effectExtent l="0" t="0" r="5715" b="381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58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97585" cy="504190"/>
            <wp:effectExtent l="0" t="0" r="5715" b="381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58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97585" cy="504190"/>
            <wp:effectExtent l="0" t="0" r="5715" b="381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58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spacing w:line="360" w:lineRule="auto"/>
        <w:rPr>
          <w:rFonts w:ascii="Times New Roman" w:hAnsi="Times New Roman"/>
          <w:sz w:val="28"/>
          <w:szCs w:val="28"/>
        </w:rPr>
      </w:pPr>
      <w:r>
        <w:drawing>
          <wp:inline distT="0" distB="0" distL="114300" distR="114300">
            <wp:extent cx="997585" cy="504190"/>
            <wp:effectExtent l="0" t="0" r="5715" b="3810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58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97585" cy="504190"/>
            <wp:effectExtent l="0" t="0" r="5715" b="3810"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58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97585" cy="504190"/>
            <wp:effectExtent l="0" t="0" r="5715" b="3810"/>
            <wp:docPr id="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58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97585" cy="504190"/>
            <wp:effectExtent l="0" t="0" r="5715" b="3810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58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97585" cy="504190"/>
            <wp:effectExtent l="0" t="0" r="5715" b="3810"/>
            <wp:docPr id="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58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2．</w:t>
      </w:r>
      <w:r>
        <w:rPr>
          <w:rFonts w:ascii="Times New Roman" w:hAnsi="Times New Roman"/>
          <w:sz w:val="28"/>
          <w:szCs w:val="28"/>
        </w:rPr>
        <w:t>读拼音写字词，注意书写规范。</w:t>
      </w:r>
      <w:r>
        <w:rPr>
          <w:rFonts w:ascii="Times New Roman" w:hAnsi="Times New Roman" w:eastAsia="仿宋_GB2312"/>
          <w:sz w:val="28"/>
          <w:szCs w:val="28"/>
        </w:rPr>
        <w:t>(8分)</w:t>
      </w:r>
    </w:p>
    <w:p>
      <w:pPr>
        <w:pStyle w:val="3"/>
        <w:spacing w:line="360" w:lineRule="auto"/>
        <w:ind w:left="283" w:leftChars="135" w:firstLine="2693" w:firstLineChars="962"/>
        <w:rPr>
          <w:rFonts w:hint="eastAsia"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xīn</w:t>
      </w:r>
      <w:r>
        <w:rPr>
          <w:rFonts w:hint="eastAsia"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shǎnɡ</w:t>
      </w:r>
    </w:p>
    <w:p>
      <w:pPr>
        <w:pStyle w:val="3"/>
        <w:spacing w:line="360" w:lineRule="auto"/>
        <w:ind w:left="283" w:leftChars="135" w:firstLine="565" w:firstLineChars="202"/>
        <w:rPr>
          <w:rFonts w:hint="eastAsia"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清晨，我推开窗</w:t>
      </w:r>
      <w:r>
        <w:drawing>
          <wp:inline distT="0" distB="0" distL="114300" distR="114300">
            <wp:extent cx="997585" cy="504190"/>
            <wp:effectExtent l="0" t="0" r="5715" b="381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58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雨后的景色，空气中弥漫着花儿</w:t>
      </w:r>
    </w:p>
    <w:p>
      <w:pPr>
        <w:pStyle w:val="3"/>
        <w:spacing w:line="360" w:lineRule="auto"/>
        <w:ind w:left="283" w:leftChars="135" w:firstLine="425" w:firstLineChars="152"/>
        <w:rPr>
          <w:rFonts w:hint="eastAsia"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fēn</w:t>
      </w:r>
      <w:r>
        <w:rPr>
          <w:rFonts w:hint="eastAsia"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fānɡ</w:t>
      </w:r>
      <w:r>
        <w:rPr>
          <w:rFonts w:hint="eastAsia"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fú</w:t>
      </w:r>
      <w:r>
        <w:rPr>
          <w:rFonts w:hint="eastAsia"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rǎn</w:t>
      </w:r>
    </w:p>
    <w:p>
      <w:pPr>
        <w:pStyle w:val="3"/>
        <w:spacing w:line="360" w:lineRule="auto"/>
        <w:ind w:left="283" w:leftChars="135" w:firstLine="1"/>
        <w:rPr>
          <w:rFonts w:hint="eastAsia"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的</w:t>
      </w:r>
      <w:r>
        <w:drawing>
          <wp:inline distT="0" distB="0" distL="114300" distR="114300">
            <wp:extent cx="997585" cy="504190"/>
            <wp:effectExtent l="0" t="0" r="5715" b="381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58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。春风</w:t>
      </w:r>
      <w:r>
        <w:drawing>
          <wp:inline distT="0" distB="0" distL="114300" distR="114300">
            <wp:extent cx="516890" cy="504190"/>
            <wp:effectExtent l="0" t="0" r="3810" b="381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r="48550"/>
                    <a:stretch>
                      <a:fillRect/>
                    </a:stretch>
                  </pic:blipFill>
                  <pic:spPr>
                    <a:xfrm>
                      <a:off x="0" y="0"/>
                      <a:ext cx="516890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过，</w:t>
      </w:r>
      <w:r>
        <w:drawing>
          <wp:inline distT="0" distB="0" distL="114300" distR="114300">
            <wp:extent cx="516890" cy="504190"/>
            <wp:effectExtent l="0" t="0" r="3810" b="381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r="48550"/>
                    <a:stretch>
                      <a:fillRect/>
                    </a:stretch>
                  </pic:blipFill>
                  <pic:spPr>
                    <a:xfrm>
                      <a:off x="0" y="0"/>
                      <a:ext cx="516890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绿了一望无际的草坪。</w:t>
      </w:r>
    </w:p>
    <w:p>
      <w:pPr>
        <w:pStyle w:val="3"/>
        <w:spacing w:line="360" w:lineRule="auto"/>
        <w:ind w:left="283" w:leftChars="135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yōu</w:t>
      </w:r>
      <w:r>
        <w:rPr>
          <w:rFonts w:hint="eastAsia"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xián </w:t>
      </w:r>
      <w:r>
        <w:rPr>
          <w:rFonts w:hint="eastAsia"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mì</w:t>
      </w:r>
      <w:r>
        <w:rPr>
          <w:rFonts w:hint="eastAsia"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fēnɡ</w:t>
      </w:r>
    </w:p>
    <w:p>
      <w:pPr>
        <w:pStyle w:val="3"/>
        <w:spacing w:line="360" w:lineRule="auto"/>
        <w:ind w:left="283" w:leftChars="13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蝴蝶在花丛中</w:t>
      </w:r>
      <w:r>
        <w:drawing>
          <wp:inline distT="0" distB="0" distL="114300" distR="114300">
            <wp:extent cx="997585" cy="504190"/>
            <wp:effectExtent l="0" t="0" r="5715" b="381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58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地翩翩起舞；几只</w:t>
      </w:r>
      <w:r>
        <w:drawing>
          <wp:inline distT="0" distB="0" distL="114300" distR="114300">
            <wp:extent cx="997585" cy="504190"/>
            <wp:effectExtent l="0" t="0" r="5715" b="3810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58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飞到花</w:t>
      </w:r>
    </w:p>
    <w:p>
      <w:pPr>
        <w:pStyle w:val="3"/>
        <w:spacing w:line="360" w:lineRule="auto"/>
        <w:ind w:left="283" w:leftChars="135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xùn</w:t>
      </w:r>
      <w:r>
        <w:rPr>
          <w:rFonts w:hint="eastAsia"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sù</w:t>
      </w:r>
      <w:r>
        <w:rPr>
          <w:rFonts w:hint="eastAsia"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xínɡ</w:t>
      </w:r>
      <w:r>
        <w:rPr>
          <w:rFonts w:hint="eastAsia"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zhuànɡ</w:t>
      </w:r>
      <w:r>
        <w:rPr>
          <w:rFonts w:hint="eastAsia"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mó</w:t>
      </w:r>
      <w:r>
        <w:rPr>
          <w:rFonts w:hint="eastAsia"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ɡu</w:t>
      </w:r>
    </w:p>
    <w:p>
      <w:pPr>
        <w:pStyle w:val="3"/>
        <w:spacing w:line="360" w:lineRule="auto"/>
        <w:ind w:left="283" w:leftChars="135"/>
        <w:rPr>
          <w:rFonts w:hint="eastAsia"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蕊上，</w:t>
      </w:r>
      <w:r>
        <w:drawing>
          <wp:inline distT="0" distB="0" distL="114300" distR="114300">
            <wp:extent cx="997585" cy="504190"/>
            <wp:effectExtent l="0" t="0" r="5715" b="3810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58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地采着花粉；</w:t>
      </w:r>
      <w:r>
        <w:drawing>
          <wp:inline distT="0" distB="0" distL="114300" distR="114300">
            <wp:extent cx="997585" cy="504190"/>
            <wp:effectExtent l="0" t="0" r="5715" b="3810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58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各异的</w:t>
      </w:r>
      <w:r>
        <w:drawing>
          <wp:inline distT="0" distB="0" distL="114300" distR="114300">
            <wp:extent cx="997585" cy="504190"/>
            <wp:effectExtent l="0" t="0" r="5715" b="381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58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spacing w:line="360" w:lineRule="auto"/>
        <w:ind w:left="283" w:leftChars="13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探出可爱的小脑袋，舒服地伸着懒腰。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3</w:t>
      </w:r>
      <w:r>
        <w:rPr>
          <w:rFonts w:ascii="Times New Roman" w:hAnsi="Times New Roman"/>
          <w:sz w:val="28"/>
          <w:szCs w:val="28"/>
        </w:rPr>
        <w:t>. 下列词语中加点字的读音完全正确的一项是(　　)。</w:t>
      </w:r>
      <w:r>
        <w:rPr>
          <w:rFonts w:ascii="Times New Roman" w:hAnsi="Times New Roman" w:eastAsia="仿宋_GB2312"/>
          <w:sz w:val="28"/>
          <w:szCs w:val="28"/>
        </w:rPr>
        <w:t>(2分)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694"/>
          <w:tab w:val="left" w:pos="4678"/>
          <w:tab w:val="left" w:pos="68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A. </w:t>
      </w:r>
      <w:r>
        <w:rPr>
          <w:rFonts w:ascii="Times New Roman" w:hAnsi="Times New Roman"/>
          <w:sz w:val="28"/>
          <w:szCs w:val="28"/>
          <w:em w:val="underDot"/>
        </w:rPr>
        <w:t>折</w:t>
      </w:r>
      <w:r>
        <w:rPr>
          <w:rFonts w:ascii="Times New Roman" w:hAnsi="Times New Roman"/>
          <w:sz w:val="28"/>
          <w:szCs w:val="28"/>
        </w:rPr>
        <w:t>腾(shé)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em w:val="underDot"/>
        </w:rPr>
        <w:t>嘀</w:t>
      </w:r>
      <w:r>
        <w:rPr>
          <w:rFonts w:ascii="Times New Roman" w:hAnsi="Times New Roman"/>
          <w:sz w:val="28"/>
          <w:szCs w:val="28"/>
        </w:rPr>
        <w:t>咕(dí)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em w:val="underDot"/>
        </w:rPr>
        <w:t>橱</w:t>
      </w:r>
      <w:r>
        <w:rPr>
          <w:rFonts w:ascii="Times New Roman" w:hAnsi="Times New Roman"/>
          <w:sz w:val="28"/>
          <w:szCs w:val="28"/>
        </w:rPr>
        <w:t>窗(chú)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em w:val="underDot"/>
        </w:rPr>
        <w:t>颠</w:t>
      </w:r>
      <w:r>
        <w:rPr>
          <w:rFonts w:ascii="Times New Roman" w:hAnsi="Times New Roman"/>
          <w:sz w:val="28"/>
          <w:szCs w:val="28"/>
        </w:rPr>
        <w:t>倒(diān)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694"/>
          <w:tab w:val="left" w:pos="4678"/>
          <w:tab w:val="left" w:pos="68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B. 细</w:t>
      </w:r>
      <w:r>
        <w:rPr>
          <w:rFonts w:ascii="Times New Roman" w:hAnsi="Times New Roman"/>
          <w:sz w:val="28"/>
          <w:szCs w:val="28"/>
          <w:em w:val="underDot"/>
        </w:rPr>
        <w:t>胞</w:t>
      </w:r>
      <w:r>
        <w:rPr>
          <w:rFonts w:ascii="Times New Roman" w:hAnsi="Times New Roman"/>
          <w:sz w:val="28"/>
          <w:szCs w:val="28"/>
        </w:rPr>
        <w:t xml:space="preserve">(bāo)  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em w:val="underDot"/>
        </w:rPr>
        <w:t>缆</w:t>
      </w:r>
      <w:r>
        <w:rPr>
          <w:rFonts w:ascii="Times New Roman" w:hAnsi="Times New Roman"/>
          <w:sz w:val="28"/>
          <w:szCs w:val="28"/>
        </w:rPr>
        <w:t xml:space="preserve">绳(lǎn)  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em w:val="underDot"/>
        </w:rPr>
        <w:t>唠</w:t>
      </w:r>
      <w:r>
        <w:rPr>
          <w:rFonts w:ascii="Times New Roman" w:hAnsi="Times New Roman"/>
          <w:sz w:val="28"/>
          <w:szCs w:val="28"/>
        </w:rPr>
        <w:t xml:space="preserve">叨(láo)  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王</w:t>
      </w:r>
      <w:r>
        <w:rPr>
          <w:rFonts w:ascii="Times New Roman" w:hAnsi="Times New Roman"/>
          <w:sz w:val="28"/>
          <w:szCs w:val="28"/>
          <w:em w:val="underDot"/>
        </w:rPr>
        <w:t>府</w:t>
      </w:r>
      <w:r>
        <w:rPr>
          <w:rFonts w:ascii="Times New Roman" w:hAnsi="Times New Roman"/>
          <w:sz w:val="28"/>
          <w:szCs w:val="28"/>
        </w:rPr>
        <w:t>(fǔ)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694"/>
          <w:tab w:val="left" w:pos="4678"/>
          <w:tab w:val="left" w:pos="68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C. </w:t>
      </w:r>
      <w:r>
        <w:rPr>
          <w:rFonts w:ascii="Times New Roman" w:hAnsi="Times New Roman"/>
          <w:sz w:val="28"/>
          <w:szCs w:val="28"/>
          <w:em w:val="underDot"/>
        </w:rPr>
        <w:t>执</w:t>
      </w:r>
      <w:r>
        <w:rPr>
          <w:rFonts w:ascii="Times New Roman" w:hAnsi="Times New Roman"/>
          <w:sz w:val="28"/>
          <w:szCs w:val="28"/>
        </w:rPr>
        <w:t xml:space="preserve">行(zhí)  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em w:val="underDot"/>
        </w:rPr>
        <w:t>雕</w:t>
      </w:r>
      <w:r>
        <w:rPr>
          <w:rFonts w:ascii="Times New Roman" w:hAnsi="Times New Roman"/>
          <w:sz w:val="28"/>
          <w:szCs w:val="28"/>
        </w:rPr>
        <w:t xml:space="preserve">刻(diāo)  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em w:val="underDot"/>
        </w:rPr>
        <w:t>盼</w:t>
      </w:r>
      <w:r>
        <w:rPr>
          <w:rFonts w:ascii="Times New Roman" w:hAnsi="Times New Roman"/>
          <w:sz w:val="28"/>
          <w:szCs w:val="28"/>
        </w:rPr>
        <w:t xml:space="preserve">望(pàn)  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em w:val="underDot"/>
        </w:rPr>
        <w:t>差</w:t>
      </w:r>
      <w:r>
        <w:rPr>
          <w:rFonts w:ascii="Times New Roman" w:hAnsi="Times New Roman"/>
          <w:sz w:val="28"/>
          <w:szCs w:val="28"/>
        </w:rPr>
        <w:t>别(chà)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694"/>
          <w:tab w:val="left" w:pos="4678"/>
          <w:tab w:val="left" w:pos="68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D. 代</w:t>
      </w:r>
      <w:r>
        <w:rPr>
          <w:rFonts w:ascii="Times New Roman" w:hAnsi="Times New Roman"/>
          <w:sz w:val="28"/>
          <w:szCs w:val="28"/>
          <w:em w:val="underDot"/>
        </w:rPr>
        <w:t>替</w:t>
      </w:r>
      <w:r>
        <w:rPr>
          <w:rFonts w:ascii="Times New Roman" w:hAnsi="Times New Roman"/>
          <w:sz w:val="28"/>
          <w:szCs w:val="28"/>
        </w:rPr>
        <w:t xml:space="preserve">(tì)  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em w:val="underDot"/>
        </w:rPr>
        <w:t>稍</w:t>
      </w:r>
      <w:r>
        <w:rPr>
          <w:rFonts w:ascii="Times New Roman" w:hAnsi="Times New Roman"/>
          <w:sz w:val="28"/>
          <w:szCs w:val="28"/>
        </w:rPr>
        <w:t xml:space="preserve">微(shāo)  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外</w:t>
      </w:r>
      <w:r>
        <w:rPr>
          <w:rFonts w:ascii="Times New Roman" w:hAnsi="Times New Roman"/>
          <w:sz w:val="28"/>
          <w:szCs w:val="28"/>
          <w:em w:val="underDot"/>
        </w:rPr>
        <w:t>贸</w:t>
      </w:r>
      <w:r>
        <w:rPr>
          <w:rFonts w:ascii="Times New Roman" w:hAnsi="Times New Roman"/>
          <w:sz w:val="28"/>
          <w:szCs w:val="28"/>
        </w:rPr>
        <w:t xml:space="preserve">(mào)  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比</w:t>
      </w:r>
      <w:r>
        <w:rPr>
          <w:rFonts w:ascii="Times New Roman" w:hAnsi="Times New Roman"/>
          <w:sz w:val="28"/>
          <w:szCs w:val="28"/>
          <w:em w:val="underDot"/>
        </w:rPr>
        <w:t>较</w:t>
      </w:r>
      <w:r>
        <w:rPr>
          <w:rFonts w:ascii="Times New Roman" w:hAnsi="Times New Roman"/>
          <w:sz w:val="28"/>
          <w:szCs w:val="28"/>
        </w:rPr>
        <w:t>(jiǎo)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hanging="282" w:hangingChars="101"/>
        <w:textAlignment w:val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4</w:t>
      </w:r>
      <w:r>
        <w:rPr>
          <w:rFonts w:ascii="Times New Roman" w:hAnsi="Times New Roman"/>
          <w:sz w:val="28"/>
          <w:szCs w:val="28"/>
        </w:rPr>
        <w:t>. 下列每组词语中都有一个错别字，用“____”画出来，并在括号里改正。</w:t>
      </w:r>
      <w:r>
        <w:rPr>
          <w:rFonts w:ascii="Times New Roman" w:hAnsi="Times New Roman" w:eastAsia="仿宋_GB2312"/>
          <w:sz w:val="28"/>
          <w:szCs w:val="28"/>
        </w:rPr>
        <w:t>(3分)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552"/>
          <w:tab w:val="left" w:pos="4536"/>
          <w:tab w:val="left" w:pos="6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A. 偶而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舞蹈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传说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代价</w:t>
      </w:r>
      <w:r>
        <w:rPr>
          <w:rFonts w:hint="eastAsia"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(　　</w:t>
      </w:r>
      <w:r>
        <w:rPr>
          <w:rFonts w:hint="eastAsia"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)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552"/>
          <w:tab w:val="left" w:pos="4536"/>
          <w:tab w:val="left" w:pos="6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B. 追赶　　　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音符　　　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坚强　　　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资势</w:t>
      </w:r>
      <w:r>
        <w:rPr>
          <w:rFonts w:hint="eastAsia"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(　</w:t>
      </w:r>
      <w:r>
        <w:rPr>
          <w:rFonts w:hint="eastAsia"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　)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552"/>
          <w:tab w:val="left" w:pos="4536"/>
          <w:tab w:val="left" w:pos="6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C. 路途　　　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思续　　　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楼梯　　　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巧妙</w:t>
      </w:r>
      <w:r>
        <w:rPr>
          <w:rFonts w:hint="eastAsia"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(　</w:t>
      </w:r>
      <w:r>
        <w:rPr>
          <w:rFonts w:hint="eastAsia"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　)</w:t>
      </w:r>
    </w:p>
    <w:p>
      <w:pPr>
        <w:pStyle w:val="3"/>
        <w:tabs>
          <w:tab w:val="left" w:pos="2694"/>
          <w:tab w:val="left" w:pos="4820"/>
          <w:tab w:val="left" w:pos="6946"/>
        </w:tabs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第二部分 积累与运用(</w:t>
      </w:r>
      <w:r>
        <w:rPr>
          <w:rFonts w:hint="eastAsia" w:ascii="Times New Roman" w:hAnsi="Times New Roman" w:eastAsia="黑体"/>
          <w:sz w:val="32"/>
          <w:szCs w:val="32"/>
        </w:rPr>
        <w:t>24</w:t>
      </w:r>
      <w:r>
        <w:rPr>
          <w:rFonts w:ascii="Times New Roman" w:hAnsi="Times New Roman" w:eastAsia="黑体"/>
          <w:sz w:val="32"/>
          <w:szCs w:val="32"/>
        </w:rPr>
        <w:t>分)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hanging="282" w:hangingChars="101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下列句子中加点词语的意思与“我的女儿一个人在家，该多没</w:t>
      </w:r>
      <w:r>
        <w:rPr>
          <w:rFonts w:ascii="Times New Roman" w:hAnsi="Times New Roman"/>
          <w:sz w:val="28"/>
          <w:szCs w:val="28"/>
          <w:em w:val="underDot"/>
        </w:rPr>
        <w:t>意思</w:t>
      </w:r>
      <w:r>
        <w:rPr>
          <w:rFonts w:ascii="Times New Roman" w:hAnsi="Times New Roman"/>
          <w:sz w:val="28"/>
          <w:szCs w:val="28"/>
        </w:rPr>
        <w:t>啊！”中加点词语的意思相同的一项是(　　)</w:t>
      </w:r>
      <w:r>
        <w:rPr>
          <w:rFonts w:ascii="Times New Roman" w:hAnsi="Times New Roman" w:eastAsia="仿宋_GB2312"/>
          <w:sz w:val="28"/>
          <w:szCs w:val="28"/>
        </w:rPr>
        <w:t>(2分)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A. 请你不要误会我的</w:t>
      </w:r>
      <w:r>
        <w:rPr>
          <w:rFonts w:ascii="Times New Roman" w:hAnsi="Times New Roman"/>
          <w:sz w:val="28"/>
          <w:szCs w:val="28"/>
          <w:em w:val="underDot"/>
        </w:rPr>
        <w:t>意思</w:t>
      </w:r>
      <w:r>
        <w:rPr>
          <w:rFonts w:ascii="Times New Roman" w:hAnsi="Times New Roman"/>
          <w:sz w:val="28"/>
          <w:szCs w:val="28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B. 听了妈妈的话，我不好</w:t>
      </w:r>
      <w:r>
        <w:rPr>
          <w:rFonts w:ascii="Times New Roman" w:hAnsi="Times New Roman"/>
          <w:sz w:val="28"/>
          <w:szCs w:val="28"/>
          <w:em w:val="underDot"/>
        </w:rPr>
        <w:t>意思</w:t>
      </w:r>
      <w:r>
        <w:rPr>
          <w:rFonts w:ascii="Times New Roman" w:hAnsi="Times New Roman"/>
          <w:sz w:val="28"/>
          <w:szCs w:val="28"/>
        </w:rPr>
        <w:t>地低下了头。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C. 学习跳水，是一件非常有</w:t>
      </w:r>
      <w:r>
        <w:rPr>
          <w:rFonts w:ascii="Times New Roman" w:hAnsi="Times New Roman"/>
          <w:sz w:val="28"/>
          <w:szCs w:val="28"/>
          <w:em w:val="underDot"/>
        </w:rPr>
        <w:t>意思</w:t>
      </w:r>
      <w:r>
        <w:rPr>
          <w:rFonts w:ascii="Times New Roman" w:hAnsi="Times New Roman"/>
          <w:sz w:val="28"/>
          <w:szCs w:val="28"/>
        </w:rPr>
        <w:t>的事情。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D. 天有点儿要下雨的</w:t>
      </w:r>
      <w:r>
        <w:rPr>
          <w:rFonts w:ascii="Times New Roman" w:hAnsi="Times New Roman"/>
          <w:sz w:val="28"/>
          <w:szCs w:val="28"/>
          <w:em w:val="underDot"/>
        </w:rPr>
        <w:t>意思</w:t>
      </w:r>
      <w:r>
        <w:rPr>
          <w:rFonts w:ascii="Times New Roman" w:hAnsi="Times New Roman"/>
          <w:sz w:val="28"/>
          <w:szCs w:val="28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下列句子中加点词语的运用不恰当的一项是(　　)</w:t>
      </w:r>
      <w:r>
        <w:rPr>
          <w:rFonts w:ascii="Times New Roman" w:hAnsi="Times New Roman" w:eastAsia="仿宋_GB2312"/>
          <w:sz w:val="28"/>
          <w:szCs w:val="28"/>
        </w:rPr>
        <w:t>(2分)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705" w:leftChars="135" w:hanging="422" w:hangingChars="151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A. 看他上课</w:t>
      </w:r>
      <w:r>
        <w:rPr>
          <w:rFonts w:ascii="Times New Roman" w:hAnsi="Times New Roman"/>
          <w:sz w:val="28"/>
          <w:szCs w:val="28"/>
          <w:em w:val="underDot"/>
        </w:rPr>
        <w:t>没精打采</w:t>
      </w:r>
      <w:r>
        <w:rPr>
          <w:rFonts w:ascii="Times New Roman" w:hAnsi="Times New Roman"/>
          <w:sz w:val="28"/>
          <w:szCs w:val="28"/>
        </w:rPr>
        <w:t>的样子，估计是昨天夜里没睡好。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705" w:leftChars="135" w:hanging="422" w:hangingChars="151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B. 王宁一边走路一边</w:t>
      </w:r>
      <w:r>
        <w:rPr>
          <w:rFonts w:ascii="Times New Roman" w:hAnsi="Times New Roman"/>
          <w:sz w:val="28"/>
          <w:szCs w:val="28"/>
          <w:em w:val="underDot"/>
        </w:rPr>
        <w:t>窃窃私语</w:t>
      </w:r>
      <w:r>
        <w:rPr>
          <w:rFonts w:ascii="Times New Roman" w:hAnsi="Times New Roman"/>
          <w:sz w:val="28"/>
          <w:szCs w:val="28"/>
        </w:rPr>
        <w:t>地背诵英语单词。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705" w:leftChars="135" w:hanging="422" w:hangingChars="151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C. 老师总是教育我们不要做</w:t>
      </w:r>
      <w:r>
        <w:rPr>
          <w:rFonts w:ascii="Times New Roman" w:hAnsi="Times New Roman"/>
          <w:sz w:val="28"/>
          <w:szCs w:val="28"/>
          <w:em w:val="underDot"/>
        </w:rPr>
        <w:t>井底之蛙</w:t>
      </w:r>
      <w:r>
        <w:rPr>
          <w:rFonts w:ascii="Times New Roman" w:hAnsi="Times New Roman"/>
          <w:sz w:val="28"/>
          <w:szCs w:val="28"/>
        </w:rPr>
        <w:t>，要多学习，多实践，多开阔视野。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705" w:leftChars="135" w:hanging="422" w:hangingChars="151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D. 你一心想有个健康的身体，却从不锻炼，还整天零食不断，这不是</w:t>
      </w:r>
      <w:r>
        <w:rPr>
          <w:rFonts w:ascii="Times New Roman" w:hAnsi="Times New Roman"/>
          <w:sz w:val="28"/>
          <w:szCs w:val="28"/>
          <w:em w:val="underDot"/>
        </w:rPr>
        <w:t>南辕北辙</w:t>
      </w:r>
      <w:r>
        <w:rPr>
          <w:rFonts w:ascii="Times New Roman" w:hAnsi="Times New Roman"/>
          <w:sz w:val="28"/>
          <w:szCs w:val="28"/>
        </w:rPr>
        <w:t>吗？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我和他成了好朋友，受他影响，我爱上了学习。这正是(　　)。</w:t>
      </w:r>
      <w:r>
        <w:rPr>
          <w:rFonts w:ascii="Times New Roman" w:hAnsi="Times New Roman" w:eastAsia="仿宋_GB2312"/>
          <w:sz w:val="28"/>
          <w:szCs w:val="28"/>
        </w:rPr>
        <w:t>(2分)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right"/>
        <w:textAlignment w:val="auto"/>
        <w:rPr>
          <w:rFonts w:ascii="Times New Roman" w:hAnsi="Times New Roman"/>
          <w:sz w:val="28"/>
          <w:szCs w:val="28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A. 近朱者赤，近墨者黑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B. 过而不改，是谓过矣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C. 不入虎穴，焉得虎子  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D. 过而能改，善莫大焉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按要求完成练习。</w:t>
      </w:r>
      <w:r>
        <w:rPr>
          <w:rFonts w:ascii="Times New Roman" w:hAnsi="Times New Roman" w:eastAsia="仿宋_GB2312"/>
          <w:sz w:val="28"/>
          <w:szCs w:val="28"/>
        </w:rPr>
        <w:t>(11分)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 w:firstLine="282" w:firstLineChars="101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楷体_GB2312"/>
          <w:sz w:val="28"/>
          <w:szCs w:val="28"/>
        </w:rPr>
        <w:t>6月7日上午，三年级(2)班的王亮把一本字典落在了学校图书馆。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/>
        <w:jc w:val="right"/>
        <w:textAlignment w:val="auto"/>
        <w:rPr>
          <w:rFonts w:hint="eastAsia"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(1)读王亮说的话，想想他的心情，填上表示动作神态的词语。</w:t>
      </w:r>
      <w:r>
        <w:rPr>
          <w:rFonts w:ascii="Times New Roman" w:hAnsi="Times New Roman" w:eastAsia="仿宋_GB2312"/>
          <w:sz w:val="28"/>
          <w:szCs w:val="28"/>
        </w:rPr>
        <w:t>(3分)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708" w:leftChars="337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王亮</w:t>
      </w:r>
      <w:r>
        <w:rPr>
          <w:rFonts w:hint="eastAsia" w:ascii="Times New Roman" w:hAnsi="Times New Roman"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说：“我那本字典落在学校图书馆了，快帮我找找吧！”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(2)请你向同学们转述一下王亮的话。</w:t>
      </w:r>
      <w:r>
        <w:rPr>
          <w:rFonts w:ascii="Times New Roman" w:hAnsi="Times New Roman" w:eastAsia="仿宋_GB2312"/>
          <w:sz w:val="28"/>
          <w:szCs w:val="28"/>
        </w:rPr>
        <w:t>(3分)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67" w:leftChars="270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王亮说：“我那本字典落在学校图书馆了，快帮我找找吧！”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63" w:leftChars="135" w:hanging="280" w:hangingChars="100"/>
        <w:textAlignment w:val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</w:rPr>
        <w:t>(3)为了尽快找回字典，请你帮王亮写一则寻物启事吧。</w:t>
      </w:r>
      <w:r>
        <w:rPr>
          <w:rFonts w:ascii="Times New Roman" w:hAnsi="Times New Roman" w:eastAsia="仿宋_GB2312"/>
          <w:sz w:val="28"/>
          <w:szCs w:val="28"/>
        </w:rPr>
        <w:t>(5分)</w:t>
      </w:r>
    </w:p>
    <w:tbl>
      <w:tblPr>
        <w:tblStyle w:val="5"/>
        <w:tblW w:w="0" w:type="auto"/>
        <w:tblInd w:w="8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7229" w:type="dxa"/>
            <w:noWrap w:val="0"/>
            <w:vAlign w:val="top"/>
          </w:tcPr>
          <w:p>
            <w:pPr>
              <w:pStyle w:val="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根据课文内容填一填。</w:t>
      </w:r>
      <w:r>
        <w:rPr>
          <w:rFonts w:ascii="Times New Roman" w:hAnsi="Times New Roman" w:eastAsia="仿宋_GB2312"/>
          <w:sz w:val="28"/>
          <w:szCs w:val="28"/>
        </w:rPr>
        <w:t>(7分)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65" w:leftChars="135" w:hanging="282" w:hangingChars="101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(1)优秀的传统文化是中华民族的瑰宝。本学期的学习加深了我对传统文化的了解：如文房四宝指的是“__________</w:t>
      </w:r>
      <w:r>
        <w:rPr>
          <w:rFonts w:hint="eastAsia"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_____”；李春设计的__________</w:t>
      </w:r>
      <w:r>
        <w:rPr>
          <w:rFonts w:hint="eastAsia"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>__是我国宝贵的历史文化遗产；描写春节热闹气氛的诗句是“_______________________，春风送暖入屠苏”；王维的诗句“_____________________，每逢佳节倍思亲”表达了游子的思乡之情；表现清明时节凄清、忧伤的氛围的诗句是“清明时节雨纷纷，______________________”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65" w:leftChars="135" w:hanging="282" w:hangingChars="101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(2)“_____________________？_____________________，善莫大焉”告诉我们：人没有不犯错误的，犯了错误而能改正，没有比这更好的事情了。</w:t>
      </w:r>
    </w:p>
    <w:p>
      <w:pPr>
        <w:pStyle w:val="3"/>
        <w:tabs>
          <w:tab w:val="left" w:pos="2694"/>
          <w:tab w:val="left" w:pos="4820"/>
          <w:tab w:val="left" w:pos="6946"/>
        </w:tabs>
        <w:jc w:val="center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第三部分 阅读与感悟(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28</w:t>
      </w:r>
      <w:r>
        <w:rPr>
          <w:rFonts w:ascii="Times New Roman" w:hAnsi="Times New Roman" w:eastAsia="黑体"/>
          <w:sz w:val="28"/>
          <w:szCs w:val="28"/>
        </w:rPr>
        <w:t>分)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(一)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课内阅读</w:t>
      </w:r>
      <w:r>
        <w:rPr>
          <w:rFonts w:ascii="Times New Roman" w:hAnsi="Times New Roman" w:eastAsia="仿宋_GB2312"/>
          <w:sz w:val="28"/>
          <w:szCs w:val="28"/>
        </w:rPr>
        <w:t>(6分)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83" w:leftChars="135" w:firstLine="565" w:firstLineChars="202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楷体_GB2312"/>
          <w:sz w:val="28"/>
          <w:szCs w:val="28"/>
        </w:rPr>
        <w:t>荷花已经开了不少了。荷叶挨挨挤挤的，像一个个碧绿的大圆盘。白荷花在这些大圆盘之间冒出来。有的才展开两三片花瓣儿。有的花瓣儿全展开了，露出嫩黄色的小莲蓬。有的还是花骨朵儿，看起来饱胀得马上要破裂似的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83" w:leftChars="135"/>
        <w:textAlignment w:val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1</w:t>
      </w:r>
      <w:r>
        <w:rPr>
          <w:rFonts w:ascii="Times New Roman" w:hAnsi="Times New Roman"/>
          <w:sz w:val="28"/>
          <w:szCs w:val="28"/>
        </w:rPr>
        <w:t>. 这段话选自课文《________________》，作者是_________</w:t>
      </w:r>
      <w:r>
        <w:rPr>
          <w:rFonts w:hint="eastAsia"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___。</w:t>
      </w:r>
      <w:r>
        <w:rPr>
          <w:rFonts w:ascii="Times New Roman" w:hAnsi="Times New Roman" w:eastAsia="仿宋_GB2312"/>
          <w:sz w:val="28"/>
          <w:szCs w:val="28"/>
        </w:rPr>
        <w:t>(2分)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83" w:leftChars="135"/>
        <w:textAlignment w:val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2</w:t>
      </w:r>
      <w:r>
        <w:rPr>
          <w:rFonts w:ascii="Times New Roman" w:hAnsi="Times New Roman"/>
          <w:sz w:val="28"/>
          <w:szCs w:val="28"/>
        </w:rPr>
        <w:t>. 用“____”在选文中画出一个比喻句。</w:t>
      </w:r>
      <w:r>
        <w:rPr>
          <w:rFonts w:ascii="Times New Roman" w:hAnsi="Times New Roman" w:eastAsia="仿宋_GB2312"/>
          <w:sz w:val="28"/>
          <w:szCs w:val="28"/>
        </w:rPr>
        <w:t>(1分)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708" w:leftChars="135" w:hanging="425" w:hangingChars="152"/>
        <w:textAlignment w:val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3</w:t>
      </w:r>
      <w:r>
        <w:rPr>
          <w:rFonts w:ascii="Times New Roman" w:hAnsi="Times New Roman"/>
          <w:sz w:val="28"/>
          <w:szCs w:val="28"/>
        </w:rPr>
        <w:t>. 作者观察细致，在这段话中写出了白荷花开放的三种不同的美丽姿态：才展开_________</w:t>
      </w:r>
      <w:r>
        <w:rPr>
          <w:rFonts w:hint="eastAsia"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___花瓣儿的，花瓣儿____________，还是_______</w:t>
      </w:r>
      <w:r>
        <w:rPr>
          <w:rFonts w:hint="eastAsia"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_____的。</w:t>
      </w:r>
      <w:r>
        <w:rPr>
          <w:rFonts w:ascii="Times New Roman" w:hAnsi="Times New Roman" w:eastAsia="仿宋_GB2312"/>
          <w:sz w:val="28"/>
          <w:szCs w:val="28"/>
        </w:rPr>
        <w:t>(3分)</w:t>
      </w:r>
    </w:p>
    <w:p>
      <w:pPr>
        <w:pStyle w:val="3"/>
        <w:spacing w:line="360" w:lineRule="auto"/>
        <w:jc w:val="center"/>
        <w:rPr>
          <w:rFonts w:hint="eastAsia" w:ascii="Times New Roman" w:hAnsi="Times New Roman" w:eastAsia="黑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二</w:t>
      </w:r>
      <w:r>
        <w:rPr>
          <w:rFonts w:hint="eastAsia" w:ascii="Times New Roman" w:hAnsi="Times New Roman" w:eastAsia="黑体"/>
          <w:sz w:val="28"/>
          <w:szCs w:val="28"/>
          <w:lang w:eastAsia="zh-CN"/>
        </w:rPr>
        <w:t>）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课外阅读（22分）</w:t>
      </w:r>
    </w:p>
    <w:p>
      <w:pPr>
        <w:pStyle w:val="3"/>
        <w:spacing w:line="360" w:lineRule="auto"/>
        <w:jc w:val="both"/>
        <w:rPr>
          <w:rFonts w:hint="default" w:ascii="Times New Roman" w:hAnsi="Times New Roman" w:eastAsia="黑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一．非连续性文本阅读（6分）</w:t>
      </w:r>
    </w:p>
    <w:p>
      <w:pPr>
        <w:pStyle w:val="3"/>
        <w:spacing w:line="360" w:lineRule="auto"/>
        <w:rPr>
          <w:rFonts w:ascii="Times New Roman" w:hAnsi="Times New Roman"/>
          <w:sz w:val="28"/>
          <w:szCs w:val="28"/>
        </w:rPr>
      </w:pPr>
      <w:r>
        <w:drawing>
          <wp:inline distT="0" distB="0" distL="114300" distR="114300">
            <wp:extent cx="6003925" cy="3095625"/>
            <wp:effectExtent l="0" t="0" r="3175" b="3175"/>
            <wp:docPr id="2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392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INCLUDEPICTURE"文档27.TIF"</w:instrText>
      </w:r>
      <w:r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INCLUDEPICTURE  \d "C:\\Users\\RZJY\\Desktop\\22春 好卷 3 语文 R北京（陈楠\\文档27.TIF" \* MERGEFORMATINET </w:instrTex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fldChar w:fldCharType="end"/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6" w:hanging="425" w:hangingChars="152"/>
        <w:textAlignment w:val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1</w:t>
      </w:r>
      <w:r>
        <w:rPr>
          <w:rFonts w:ascii="Times New Roman" w:hAnsi="Times New Roman"/>
          <w:sz w:val="28"/>
          <w:szCs w:val="28"/>
        </w:rPr>
        <w:t>. 下列对一次性医用无纺布口罩荷电再生办法的描述，符合文意的是(　　)</w:t>
      </w:r>
      <w:r>
        <w:rPr>
          <w:rFonts w:ascii="Times New Roman" w:hAnsi="Times New Roman" w:eastAsia="仿宋_GB2312"/>
          <w:sz w:val="28"/>
          <w:szCs w:val="28"/>
        </w:rPr>
        <w:t>(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1</w:t>
      </w:r>
      <w:r>
        <w:rPr>
          <w:rFonts w:ascii="Times New Roman" w:hAnsi="Times New Roman" w:eastAsia="仿宋_GB2312"/>
          <w:sz w:val="28"/>
          <w:szCs w:val="28"/>
        </w:rPr>
        <w:t>分)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4" w:leftChars="202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A. 置于热水中浸泡30分钟可彻底灭活病毒。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4" w:leftChars="202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B. 为提高灭毒杀菌效果，可大大提高沸水比例。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4" w:leftChars="202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C. “纸屑吸附”检验荷电不成功，口罩也可以再次使用。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4" w:leftChars="202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D. 办法可分三步：热水浸泡——荷电再生——“纸屑吸附”检验。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2</w:t>
      </w:r>
      <w:r>
        <w:rPr>
          <w:rFonts w:ascii="Times New Roman" w:hAnsi="Times New Roman"/>
          <w:sz w:val="28"/>
          <w:szCs w:val="28"/>
        </w:rPr>
        <w:t>. 再生口罩适用的人群是(　　)。</w:t>
      </w:r>
      <w:r>
        <w:rPr>
          <w:rFonts w:ascii="Times New Roman" w:hAnsi="Times New Roman" w:eastAsia="仿宋_GB2312"/>
          <w:sz w:val="28"/>
          <w:szCs w:val="28"/>
        </w:rPr>
        <w:t>(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1</w:t>
      </w:r>
      <w:r>
        <w:rPr>
          <w:rFonts w:ascii="Times New Roman" w:hAnsi="Times New Roman" w:eastAsia="仿宋_GB2312"/>
          <w:sz w:val="28"/>
          <w:szCs w:val="28"/>
        </w:rPr>
        <w:t>分)</w:t>
      </w:r>
    </w:p>
    <w:p>
      <w:pPr>
        <w:pStyle w:val="3"/>
        <w:keepNext w:val="0"/>
        <w:keepLines w:val="0"/>
        <w:pageBreakBefore w:val="0"/>
        <w:widowControl w:val="0"/>
        <w:tabs>
          <w:tab w:val="left" w:pos="53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4" w:leftChars="202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A. 密切接触新冠患者的普通人群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B. 较低风险暴露人员</w:t>
      </w:r>
    </w:p>
    <w:p>
      <w:pPr>
        <w:pStyle w:val="3"/>
        <w:keepNext w:val="0"/>
        <w:keepLines w:val="0"/>
        <w:pageBreakBefore w:val="0"/>
        <w:widowControl w:val="0"/>
        <w:tabs>
          <w:tab w:val="left" w:pos="53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4" w:leftChars="202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C. 医护人员  </w:t>
      </w:r>
      <w:r>
        <w:rPr>
          <w:rFonts w:hint="eastAsia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D. 实验室工作人员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6" w:hanging="425" w:hangingChars="152"/>
        <w:textAlignment w:val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3</w:t>
      </w:r>
      <w:r>
        <w:rPr>
          <w:rFonts w:ascii="Times New Roman" w:hAnsi="Times New Roman"/>
          <w:sz w:val="28"/>
          <w:szCs w:val="28"/>
        </w:rPr>
        <w:t>. 结合图文信息，简要说一说口罩使用一段时间后就得废弃的原因。</w:t>
      </w:r>
      <w:r>
        <w:rPr>
          <w:rFonts w:ascii="Times New Roman" w:hAnsi="Times New Roman" w:eastAsia="仿宋_GB2312"/>
          <w:sz w:val="28"/>
          <w:szCs w:val="28"/>
        </w:rPr>
        <w:t>(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仿宋_GB2312"/>
          <w:sz w:val="28"/>
          <w:szCs w:val="28"/>
        </w:rPr>
        <w:t>分)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4" w:leftChars="202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4" w:leftChars="202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 xml:space="preserve">             </w:t>
      </w:r>
      <w:r>
        <w:rPr>
          <w:rFonts w:ascii="Times New Roman" w:hAnsi="Times New Roman" w:eastAsia="黑体"/>
          <w:sz w:val="28"/>
          <w:szCs w:val="28"/>
        </w:rPr>
        <w:t>锡林郭勒大草原</w:t>
      </w:r>
      <w:r>
        <w:rPr>
          <w:rFonts w:ascii="Times New Roman" w:hAnsi="Times New Roman" w:eastAsia="仿宋_GB2312"/>
          <w:sz w:val="28"/>
          <w:szCs w:val="28"/>
        </w:rPr>
        <w:t>(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16</w:t>
      </w:r>
      <w:r>
        <w:rPr>
          <w:rFonts w:ascii="Times New Roman" w:hAnsi="Times New Roman" w:eastAsia="仿宋_GB2312"/>
          <w:sz w:val="28"/>
          <w:szCs w:val="28"/>
        </w:rPr>
        <w:t>分)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5" w:firstLineChars="202"/>
        <w:textAlignment w:val="auto"/>
        <w:rPr>
          <w:rFonts w:ascii="Times New Roman" w:hAnsi="Times New Roman" w:eastAsia="楷体_GB2312"/>
          <w:sz w:val="28"/>
          <w:szCs w:val="28"/>
        </w:rPr>
      </w:pPr>
      <w:r>
        <w:rPr>
          <w:rFonts w:ascii="Times New Roman" w:hAnsi="Times New Roman" w:eastAsia="楷体_GB2312"/>
          <w:sz w:val="28"/>
          <w:szCs w:val="28"/>
        </w:rPr>
        <w:t>内蒙古锡林郭勒草原是广阔而又美丽的。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5" w:firstLineChars="202"/>
        <w:textAlignment w:val="auto"/>
        <w:rPr>
          <w:rFonts w:ascii="Times New Roman" w:hAnsi="Times New Roman" w:eastAsia="楷体_GB2312"/>
          <w:sz w:val="28"/>
          <w:szCs w:val="28"/>
        </w:rPr>
      </w:pPr>
      <w:r>
        <w:rPr>
          <w:rFonts w:ascii="Times New Roman" w:hAnsi="Times New Roman" w:eastAsia="楷体_GB2312"/>
          <w:sz w:val="28"/>
          <w:szCs w:val="28"/>
        </w:rPr>
        <w:t>蓝天下面，满眼绿色，一直铺向远方。平原上、山岭上、深谷里，覆盖着青青的野草，最深的地方可以</w:t>
      </w:r>
      <w:r>
        <w:rPr>
          <w:rFonts w:ascii="Times New Roman" w:hAnsi="Times New Roman" w:eastAsia="楷体_GB2312"/>
          <w:sz w:val="28"/>
          <w:szCs w:val="28"/>
          <w:em w:val="underDot"/>
        </w:rPr>
        <w:t>没</w:t>
      </w:r>
      <w:r>
        <w:rPr>
          <w:rFonts w:ascii="Times New Roman" w:hAnsi="Times New Roman" w:eastAsia="楷体_GB2312"/>
          <w:sz w:val="28"/>
          <w:szCs w:val="28"/>
        </w:rPr>
        <w:t>(méi　mò)过十来岁的孩子，能让他们在里面捉迷藏。高低不平的草滩上，嵌着一洼洼清亮的湖水，水面映出太阳的七彩光芒，就像神话故事里的宝镜一样。草丛中开满了各种各样的野花，鲜红的山丹丹花，粉红的牵牛花，紫色的铃铛花，</w:t>
      </w:r>
      <w:r>
        <w:rPr>
          <w:rFonts w:ascii="Times New Roman" w:hAnsi="Times New Roman" w:eastAsia="楷体_GB2312"/>
          <w:sz w:val="28"/>
          <w:szCs w:val="28"/>
          <w:em w:val="underDot"/>
        </w:rPr>
        <w:t>散</w:t>
      </w:r>
      <w:r>
        <w:rPr>
          <w:rFonts w:ascii="Times New Roman" w:hAnsi="Times New Roman" w:eastAsia="楷体_GB2312"/>
          <w:sz w:val="28"/>
          <w:szCs w:val="28"/>
        </w:rPr>
        <w:t>(sàn　sǎn)发着阵阵清香。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5" w:firstLineChars="202"/>
        <w:textAlignment w:val="auto"/>
        <w:rPr>
          <w:rFonts w:ascii="Times New Roman" w:hAnsi="Times New Roman" w:eastAsia="楷体_GB2312"/>
          <w:sz w:val="28"/>
          <w:szCs w:val="28"/>
        </w:rPr>
      </w:pPr>
      <w:r>
        <w:rPr>
          <w:rFonts w:ascii="Times New Roman" w:hAnsi="Times New Roman" w:eastAsia="楷体_GB2312"/>
          <w:sz w:val="28"/>
          <w:szCs w:val="28"/>
        </w:rPr>
        <w:t>草原不仅美丽，还是个欢腾的世界。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5" w:firstLineChars="202"/>
        <w:textAlignment w:val="auto"/>
        <w:rPr>
          <w:rFonts w:ascii="Times New Roman" w:hAnsi="Times New Roman" w:eastAsia="楷体_GB2312"/>
          <w:sz w:val="28"/>
          <w:szCs w:val="28"/>
        </w:rPr>
      </w:pPr>
      <w:r>
        <w:rPr>
          <w:rFonts w:ascii="Times New Roman" w:hAnsi="Times New Roman" w:eastAsia="楷体_GB2312"/>
          <w:sz w:val="28"/>
          <w:szCs w:val="28"/>
        </w:rPr>
        <w:t>矫健的雄鹰在自由地飞翔，百灵鸟在欢快地歌唱，成群的牛羊安闲地嚼着青草，小马驹蹦蹦跳跳地</w:t>
      </w:r>
      <w:r>
        <w:rPr>
          <w:rFonts w:ascii="Times New Roman" w:hAnsi="Times New Roman" w:eastAsia="楷体_GB2312"/>
          <w:sz w:val="28"/>
          <w:szCs w:val="28"/>
          <w:em w:val="underDot"/>
        </w:rPr>
        <w:t>撒</w:t>
      </w:r>
      <w:r>
        <w:rPr>
          <w:rFonts w:ascii="Times New Roman" w:hAnsi="Times New Roman" w:eastAsia="楷体_GB2312"/>
          <w:sz w:val="28"/>
          <w:szCs w:val="28"/>
        </w:rPr>
        <w:t>(sā　sǎ)欢儿，跟着马群从这边跑到那边。偶尔还会看到成群的黄羊，它们跑起来快极了，像一阵风。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5" w:firstLineChars="202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楷体_GB2312"/>
          <w:sz w:val="28"/>
          <w:szCs w:val="28"/>
        </w:rPr>
        <w:t>一碧千里的草原上，还</w:t>
      </w:r>
      <w:r>
        <w:rPr>
          <w:rFonts w:ascii="Times New Roman" w:hAnsi="Times New Roman" w:eastAsia="楷体_GB2312"/>
          <w:sz w:val="28"/>
          <w:szCs w:val="28"/>
          <w:em w:val="underDot"/>
        </w:rPr>
        <w:t>散</w:t>
      </w:r>
      <w:r>
        <w:rPr>
          <w:rFonts w:ascii="Times New Roman" w:hAnsi="Times New Roman" w:eastAsia="楷体_GB2312"/>
          <w:sz w:val="28"/>
          <w:szCs w:val="28"/>
        </w:rPr>
        <w:t>(sàn　sǎn)落着一个个圆顶的蒙古包。牧民骑在高高的马背上，神气地挥舞着鞭子放声歌唱：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 w:eastAsia="楷体_GB2312"/>
          <w:sz w:val="28"/>
          <w:szCs w:val="28"/>
        </w:rPr>
        <w:t>蓝蓝的天上白云飘，白云下面马儿跑</w:t>
      </w:r>
      <w:r>
        <w:rPr>
          <w:rFonts w:ascii="Times New Roman" w:hAnsi="Times New Roman"/>
          <w:sz w:val="28"/>
          <w:szCs w:val="28"/>
        </w:rPr>
        <w:t>……”</w:t>
      </w:r>
      <w:r>
        <w:rPr>
          <w:rFonts w:hint="eastAsia"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eastAsia="仿宋_GB2312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有改动</w:t>
      </w:r>
      <w:r>
        <w:rPr>
          <w:rFonts w:ascii="Times New Roman" w:hAnsi="Times New Roman" w:eastAsia="仿宋_GB2312"/>
          <w:sz w:val="28"/>
          <w:szCs w:val="28"/>
        </w:rPr>
        <w:t>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1</w:t>
      </w:r>
      <w:r>
        <w:rPr>
          <w:rFonts w:ascii="Times New Roman" w:hAnsi="Times New Roman"/>
          <w:sz w:val="28"/>
          <w:szCs w:val="28"/>
        </w:rPr>
        <w:t>. 给文中加点的字选择正确的读音，用“√”标出。</w:t>
      </w:r>
      <w:r>
        <w:rPr>
          <w:rFonts w:ascii="Times New Roman" w:hAnsi="Times New Roman" w:eastAsia="仿宋_GB2312"/>
          <w:sz w:val="28"/>
          <w:szCs w:val="28"/>
        </w:rPr>
        <w:t>(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2</w:t>
      </w:r>
      <w:r>
        <w:rPr>
          <w:rFonts w:ascii="Times New Roman" w:hAnsi="Times New Roman" w:eastAsia="仿宋_GB2312"/>
          <w:sz w:val="28"/>
          <w:szCs w:val="28"/>
        </w:rPr>
        <w:t>分)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6" w:hanging="425" w:hangingChars="152"/>
        <w:textAlignment w:val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2</w:t>
      </w:r>
      <w:r>
        <w:rPr>
          <w:rFonts w:ascii="Times New Roman" w:hAnsi="Times New Roman"/>
          <w:sz w:val="28"/>
          <w:szCs w:val="28"/>
        </w:rPr>
        <w:t>. 关键语句能帮助我们概括一段话的大意。请仔细阅读短文，找出能概括前两个自然段的意思的句子，画上“____”。</w:t>
      </w:r>
      <w:r>
        <w:rPr>
          <w:rFonts w:ascii="Times New Roman" w:hAnsi="Times New Roman" w:eastAsia="仿宋_GB2312"/>
          <w:sz w:val="28"/>
          <w:szCs w:val="28"/>
        </w:rPr>
        <w:t>(3分)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6" w:hanging="425" w:hangingChars="152"/>
        <w:textAlignment w:val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3</w:t>
      </w:r>
      <w:r>
        <w:rPr>
          <w:rFonts w:ascii="Times New Roman" w:hAnsi="Times New Roman"/>
          <w:sz w:val="28"/>
          <w:szCs w:val="28"/>
        </w:rPr>
        <w:t>. 短文第二自然段中着重描写的景物有____</w:t>
      </w:r>
      <w:r>
        <w:rPr>
          <w:rFonts w:hint="eastAsia"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</w:t>
      </w:r>
      <w:r>
        <w:rPr>
          <w:rFonts w:hint="eastAsia"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___、____</w:t>
      </w:r>
      <w:r>
        <w:rPr>
          <w:rFonts w:hint="eastAsia"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___、______</w:t>
      </w:r>
      <w:r>
        <w:rPr>
          <w:rFonts w:hint="eastAsia"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__，突出了草原的美丽。</w:t>
      </w:r>
      <w:r>
        <w:rPr>
          <w:rFonts w:ascii="Times New Roman" w:hAnsi="Times New Roman" w:eastAsia="仿宋_GB2312"/>
          <w:sz w:val="28"/>
          <w:szCs w:val="28"/>
        </w:rPr>
        <w:t>(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仿宋_GB2312"/>
          <w:sz w:val="28"/>
          <w:szCs w:val="28"/>
        </w:rPr>
        <w:t>分)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6" w:hanging="425" w:hangingChars="152"/>
        <w:textAlignment w:val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4</w:t>
      </w:r>
      <w:r>
        <w:rPr>
          <w:rFonts w:ascii="Times New Roman" w:hAnsi="Times New Roman"/>
          <w:sz w:val="28"/>
          <w:szCs w:val="28"/>
        </w:rPr>
        <w:t>. 短文第四自然段中着重描写的动物有哪些？请用“</w:t>
      </w:r>
      <w:r>
        <w:rPr>
          <w:rFonts w:hint="eastAsia" w:ascii="Times New Roman" w:hAnsi="Times New Roman"/>
          <w:sz w:val="28"/>
          <w:szCs w:val="28"/>
        </w:rPr>
        <w:t>○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INCLUDEPICTURE"圆圈.EPS"</w:instrText>
      </w:r>
      <w:r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INCLUDEPICTURE  \d "C:\\Users\\RZJY\\Desktop\\22春 好卷 3 语文 R北京（陈楠\\圆圈.EPS" \* MERGEFORMATINET </w:instrTex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”在文中圈出来。这段描写突出了草原的_______</w:t>
      </w:r>
      <w:r>
        <w:rPr>
          <w:rFonts w:hint="eastAsia" w:ascii="Times New Roman" w:hAnsi="Times New Roman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>_______。</w:t>
      </w:r>
      <w:r>
        <w:rPr>
          <w:rFonts w:ascii="Times New Roman" w:hAnsi="Times New Roman" w:eastAsia="仿宋_GB2312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填写文中关键词</w:t>
      </w:r>
      <w:r>
        <w:rPr>
          <w:rFonts w:ascii="Times New Roman" w:hAnsi="Times New Roman" w:eastAsia="仿宋_GB2312"/>
          <w:sz w:val="28"/>
          <w:szCs w:val="28"/>
        </w:rPr>
        <w:t>，6分)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5</w:t>
      </w:r>
      <w:r>
        <w:rPr>
          <w:rFonts w:ascii="Times New Roman" w:hAnsi="Times New Roman"/>
          <w:sz w:val="28"/>
          <w:szCs w:val="28"/>
        </w:rPr>
        <w:t>. 短文表达了作者对锡林郭勒大草原的___________</w:t>
      </w:r>
      <w:r>
        <w:rPr>
          <w:rFonts w:hint="eastAsia"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___之情。</w:t>
      </w:r>
      <w:r>
        <w:rPr>
          <w:rFonts w:ascii="Times New Roman" w:hAnsi="Times New Roman" w:eastAsia="仿宋_GB2312"/>
          <w:sz w:val="28"/>
          <w:szCs w:val="28"/>
        </w:rPr>
        <w:t>(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2</w:t>
      </w:r>
      <w:r>
        <w:rPr>
          <w:rFonts w:ascii="Times New Roman" w:hAnsi="Times New Roman" w:eastAsia="仿宋_GB2312"/>
          <w:sz w:val="28"/>
          <w:szCs w:val="28"/>
        </w:rPr>
        <w:t>分)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ascii="Times New Roman" w:hAnsi="Times New Roman" w:eastAsia="仿宋_GB2312"/>
          <w:sz w:val="28"/>
          <w:szCs w:val="28"/>
        </w:rPr>
      </w:pPr>
    </w:p>
    <w:p>
      <w:pPr>
        <w:pStyle w:val="4"/>
        <w:numPr>
          <w:ilvl w:val="0"/>
          <w:numId w:val="2"/>
        </w:numPr>
        <w:spacing w:line="320" w:lineRule="exact"/>
        <w:jc w:val="center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习作：（30分）</w:t>
      </w:r>
    </w:p>
    <w:p>
      <w:pPr>
        <w:pStyle w:val="4"/>
        <w:numPr>
          <w:numId w:val="0"/>
        </w:numPr>
        <w:spacing w:line="320" w:lineRule="exact"/>
        <w:jc w:val="both"/>
        <w:rPr>
          <w:rFonts w:hint="eastAsia" w:ascii="宋体" w:hAnsi="宋体"/>
          <w:b/>
          <w:bCs/>
          <w:color w:val="000000"/>
          <w:sz w:val="28"/>
          <w:szCs w:val="28"/>
        </w:rPr>
      </w:pPr>
    </w:p>
    <w:p>
      <w:pPr>
        <w:pStyle w:val="4"/>
        <w:spacing w:line="320" w:lineRule="exact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1.以“这样想象真有趣”为话题作文，选一种动物,想象它的主要特征变得与原来不一样会发生哪些奇异的事情?由此编一个童话故事。题目自拟。</w:t>
      </w:r>
    </w:p>
    <w:p>
      <w:pPr>
        <w:pStyle w:val="4"/>
        <w:spacing w:line="320" w:lineRule="exact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2.要求: 1.确定一种动物及它变化后的特征。2.充分展开想象,构思出这个动物变化后的奇特经历,并将起因、经过、结果写清楚。3.合理运用拟人、夸张等手法,给动物赋予人的思想感情。4.将动物的语言、心理、动作等细致地刻画出来。</w:t>
      </w:r>
    </w:p>
    <w:p>
      <w:pPr>
        <w:pStyle w:val="4"/>
        <w:spacing w:line="320" w:lineRule="exact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4"/>
        <w:numPr>
          <w:ilvl w:val="0"/>
          <w:numId w:val="3"/>
        </w:numPr>
        <w:tabs>
          <w:tab w:val="clear" w:pos="312"/>
        </w:tabs>
        <w:spacing w:line="320" w:lineRule="exact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你拟的题目是：</w:t>
      </w:r>
      <w:r>
        <w:rPr>
          <w:rFonts w:hint="eastAsia" w:ascii="宋体" w:hAnsi="宋体" w:cs="宋体"/>
          <w:color w:val="000000"/>
          <w:sz w:val="28"/>
          <w:szCs w:val="28"/>
        </w:rPr>
        <w:t>_____________________________</w:t>
      </w:r>
    </w:p>
    <w:p>
      <w:pPr>
        <w:pStyle w:val="4"/>
        <w:numPr>
          <w:numId w:val="0"/>
        </w:numPr>
        <w:spacing w:line="320" w:lineRule="exact"/>
        <w:rPr>
          <w:rFonts w:hint="eastAsia" w:ascii="宋体" w:hAnsi="宋体" w:cs="宋体"/>
          <w:color w:val="000000"/>
          <w:sz w:val="28"/>
          <w:szCs w:val="28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470"/>
        <w:gridCol w:w="470"/>
        <w:gridCol w:w="470"/>
        <w:gridCol w:w="470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60"/>
        <w:gridCol w:w="453"/>
        <w:gridCol w:w="4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71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60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53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pStyle w:val="4"/>
              <w:adjustRightInd w:val="0"/>
              <w:spacing w:line="320" w:lineRule="exact"/>
              <w:textAlignment w:val="baseline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100" w:right="1179" w:bottom="1100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2BFB29"/>
    <w:multiLevelType w:val="singleLevel"/>
    <w:tmpl w:val="9F2BFB29"/>
    <w:lvl w:ilvl="0" w:tentative="0">
      <w:start w:val="2"/>
      <w:numFmt w:val="chineseCounting"/>
      <w:suff w:val="space"/>
      <w:lvlText w:val="%1．"/>
      <w:lvlJc w:val="left"/>
      <w:rPr>
        <w:rFonts w:hint="eastAsia"/>
      </w:rPr>
    </w:lvl>
  </w:abstractNum>
  <w:abstractNum w:abstractNumId="1">
    <w:nsid w:val="D5E5BA0E"/>
    <w:multiLevelType w:val="singleLevel"/>
    <w:tmpl w:val="D5E5BA0E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A1A6361"/>
    <w:multiLevelType w:val="singleLevel"/>
    <w:tmpl w:val="2A1A636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000000"/>
    <w:rsid w:val="2A3021E6"/>
    <w:rsid w:val="530D6A2F"/>
    <w:rsid w:val="5629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paragraph" w:styleId="3">
    <w:name w:val="Plain Text"/>
    <w:basedOn w:val="1"/>
    <w:unhideWhenUsed/>
    <w:uiPriority w:val="99"/>
    <w:rPr>
      <w:rFonts w:ascii="宋体" w:hAnsi="Courier New" w:cs="Courier New"/>
      <w:szCs w:val="21"/>
    </w:rPr>
  </w:style>
  <w:style w:type="paragraph" w:styleId="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2022-06-18T10:56:00Z</dcterms:created>
  <dc:creator>huangyan</dc:creator>
  <cp:lastModifiedBy>艳妹儿</cp:lastModifiedBy>
  <dcterms:modified xsi:type="dcterms:W3CDTF">2022-06-19T03:07:56Z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038ABADC4F6240BBA2AAC56457EDBEDE</vt:lpwstr>
  </property>
</Properties>
</file>