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57FA" w14:textId="780537F2" w:rsidR="00CA01C7" w:rsidRPr="00913BAD" w:rsidRDefault="009F1248" w:rsidP="00913BAD">
      <w:pPr>
        <w:spacing w:line="360" w:lineRule="auto"/>
        <w:jc w:val="center"/>
        <w:rPr>
          <w:rFonts w:ascii="宋体" w:eastAsia="宋体" w:hAnsi="宋体"/>
          <w:sz w:val="32"/>
          <w:szCs w:val="36"/>
        </w:rPr>
      </w:pPr>
      <w:r w:rsidRPr="00913BAD">
        <w:rPr>
          <w:rFonts w:ascii="宋体" w:eastAsia="宋体" w:hAnsi="宋体" w:hint="eastAsia"/>
          <w:sz w:val="32"/>
          <w:szCs w:val="36"/>
        </w:rPr>
        <w:t>教师评价</w:t>
      </w:r>
    </w:p>
    <w:p w14:paraId="7B403CB7" w14:textId="77AC5E0B" w:rsidR="009F1248" w:rsidRPr="00913BAD" w:rsidRDefault="009F1248" w:rsidP="00913BAD">
      <w:pPr>
        <w:spacing w:line="360" w:lineRule="auto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优点：</w:t>
      </w:r>
    </w:p>
    <w:p w14:paraId="76D626A1" w14:textId="675077EF" w:rsidR="009F1248" w:rsidRPr="00913BAD" w:rsidRDefault="009F1248" w:rsidP="00913BA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引入的方式能够瞬间激发学生的积极性，具有较强的吸引力。</w:t>
      </w:r>
    </w:p>
    <w:p w14:paraId="45624DD3" w14:textId="7B6C3752" w:rsidR="009F1248" w:rsidRPr="00913BAD" w:rsidRDefault="009F1248" w:rsidP="00913BA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在小猫变形环节，让学生动手比一比，小猫胖瘦、高矮的变化，把抽象的变化形象化了，学生更容易理解。</w:t>
      </w:r>
    </w:p>
    <w:p w14:paraId="01933CC1" w14:textId="30F82192" w:rsidR="009F1248" w:rsidRPr="00913BAD" w:rsidRDefault="009F1248" w:rsidP="00913BA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教师课前做了充分的准备，课堂时间分配合理。</w:t>
      </w:r>
    </w:p>
    <w:p w14:paraId="3A2C9A82" w14:textId="7EBF888F" w:rsidR="009F1248" w:rsidRPr="00913BAD" w:rsidRDefault="009F1248" w:rsidP="00913BAD">
      <w:pPr>
        <w:spacing w:line="360" w:lineRule="auto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缺点：</w:t>
      </w:r>
    </w:p>
    <w:p w14:paraId="14E6D076" w14:textId="7983D1D3" w:rsidR="009F1248" w:rsidRPr="00913BAD" w:rsidRDefault="00913BAD" w:rsidP="00913BA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在总结时可以再深挖一下，从面拓展到体，三维的变化，长宽高的变化。</w:t>
      </w:r>
    </w:p>
    <w:p w14:paraId="0B8E9F59" w14:textId="00532D44" w:rsidR="00913BAD" w:rsidRPr="00913BAD" w:rsidRDefault="00913BAD" w:rsidP="00913BA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hint="eastAsia"/>
          <w:sz w:val="24"/>
          <w:szCs w:val="28"/>
        </w:rPr>
      </w:pPr>
      <w:r w:rsidRPr="00913BAD">
        <w:rPr>
          <w:rFonts w:ascii="宋体" w:eastAsia="宋体" w:hAnsi="宋体" w:hint="eastAsia"/>
          <w:sz w:val="24"/>
          <w:szCs w:val="28"/>
        </w:rPr>
        <w:t>让学生画图时，可以限定三分钟时间，学生能画几个尽可能的多画，而不是限定</w:t>
      </w:r>
      <w:proofErr w:type="gramStart"/>
      <w:r w:rsidRPr="00913BAD">
        <w:rPr>
          <w:rFonts w:ascii="宋体" w:eastAsia="宋体" w:hAnsi="宋体" w:hint="eastAsia"/>
          <w:sz w:val="24"/>
          <w:szCs w:val="28"/>
        </w:rPr>
        <w:t>每人画</w:t>
      </w:r>
      <w:proofErr w:type="gramEnd"/>
      <w:r w:rsidRPr="00913BAD">
        <w:rPr>
          <w:rFonts w:ascii="宋体" w:eastAsia="宋体" w:hAnsi="宋体" w:hint="eastAsia"/>
          <w:sz w:val="24"/>
          <w:szCs w:val="28"/>
        </w:rPr>
        <w:t>一个</w:t>
      </w:r>
    </w:p>
    <w:sectPr w:rsidR="00913BAD" w:rsidRPr="00913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64F72"/>
    <w:multiLevelType w:val="hybridMultilevel"/>
    <w:tmpl w:val="F91070D6"/>
    <w:lvl w:ilvl="0" w:tplc="95A45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144263"/>
    <w:multiLevelType w:val="hybridMultilevel"/>
    <w:tmpl w:val="F3F2174A"/>
    <w:lvl w:ilvl="0" w:tplc="C11271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20"/>
    <w:rsid w:val="00913BAD"/>
    <w:rsid w:val="009F1248"/>
    <w:rsid w:val="00CA01C7"/>
    <w:rsid w:val="00EC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BEA63"/>
  <w15:chartTrackingRefBased/>
  <w15:docId w15:val="{69681705-5066-49CB-B81D-DA7049BB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2022-06-07T11:26:00Z</dcterms:created>
  <dcterms:modified xsi:type="dcterms:W3CDTF">2022-06-07T11:34:00Z</dcterms:modified>
</cp:coreProperties>
</file>