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eastAsia="宋体"/>
          <w:kern w:val="0"/>
          <w:sz w:val="24"/>
          <w:szCs w:val="24"/>
        </w:rPr>
      </w:pPr>
      <w:r>
        <w:rPr>
          <w:rFonts w:hint="eastAsia" w:ascii="宋体" w:hAnsi="宋体" w:eastAsia="宋体"/>
          <w:kern w:val="0"/>
          <w:sz w:val="24"/>
          <w:szCs w:val="24"/>
        </w:rPr>
        <w:t>学情分析：</w:t>
      </w:r>
    </w:p>
    <w:p>
      <w:pPr>
        <w:spacing w:line="360" w:lineRule="auto"/>
        <w:ind w:firstLine="720" w:firstLineChars="300"/>
        <w:rPr>
          <w:rFonts w:ascii="宋体" w:hAnsi="宋体" w:eastAsia="宋体"/>
          <w:kern w:val="0"/>
          <w:sz w:val="24"/>
          <w:szCs w:val="24"/>
        </w:rPr>
      </w:pPr>
      <w:r>
        <w:rPr>
          <w:rFonts w:hint="eastAsia" w:ascii="宋体" w:hAnsi="宋体" w:eastAsia="宋体"/>
          <w:kern w:val="0"/>
          <w:sz w:val="24"/>
          <w:szCs w:val="24"/>
        </w:rPr>
        <w:t>《邮票的张数》是学生认识方程后，用方程解决实际问题的第课时。学生已有的知识经验只是能列方程解含有一个未知数的问题当含有两个未知数的问题摆在学生面前时，就会引起学生的疑问而束手无策。因此，教学时必须充分利用情境图，引导学生根据有关信息来分析数量关系和解题思路。同时，在列方程的过程中，由于有两个未知数，必须引导先设一个未知数，再根据两个未知数之间的关系用字母表示另一个未知数，然后再进行解方程的指导。另外，获得具体问题的解后，还要引导学生用“估一估”“算一算”等方法考察题的解是否符合实际，让学生体会“具体问题具体分析”的策略。</w:t>
      </w:r>
    </w:p>
    <w:p>
      <w:pPr>
        <w:spacing w:line="360" w:lineRule="auto"/>
        <w:rPr>
          <w:rFonts w:hint="eastAsia" w:ascii="宋体" w:hAnsi="宋体" w:eastAsia="宋体"/>
          <w:kern w:val="0"/>
          <w:sz w:val="24"/>
          <w:szCs w:val="24"/>
        </w:rPr>
      </w:pPr>
      <w:r>
        <w:rPr>
          <w:rFonts w:hint="eastAsia" w:ascii="宋体" w:hAnsi="宋体" w:eastAsia="宋体"/>
          <w:kern w:val="0"/>
          <w:sz w:val="24"/>
          <w:szCs w:val="24"/>
        </w:rPr>
        <w:t>教师评课：</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lang w:eastAsia="zh-CN"/>
        </w:rPr>
      </w:pPr>
      <w:r>
        <w:rPr>
          <w:rFonts w:hint="eastAsia" w:ascii="宋体" w:hAnsi="宋体" w:eastAsia="宋体" w:cs="宋体"/>
          <w:sz w:val="24"/>
          <w:szCs w:val="24"/>
        </w:rPr>
        <w:t>老师整节课的教学语言不多，在引导和组织教学中，给学生提供积极探索、大胆思考、合作交流的时间与空间，充分体现了新课程的教学理念。本节课的设计和教学主要有以下几个特点：</w:t>
      </w:r>
      <w:r>
        <w:rPr>
          <w:rFonts w:hint="eastAsia" w:ascii="宋体" w:hAnsi="宋体" w:eastAsia="宋体" w:cs="宋体"/>
          <w:sz w:val="24"/>
          <w:szCs w:val="24"/>
        </w:rPr>
        <w:br w:type="textWrapping"/>
      </w:r>
      <w:r>
        <w:rPr>
          <w:rFonts w:hint="eastAsia" w:ascii="宋体" w:hAnsi="宋体" w:eastAsia="宋体" w:cs="宋体"/>
          <w:sz w:val="24"/>
          <w:szCs w:val="24"/>
        </w:rPr>
        <w:t>1、设计朴实，是一节真正意义上的数学课。本课的设计没有精美的课件，但教学设计层次清楚，环环相扣。首先，由学生已有的知识出发，引出“邮票的张数”，接着通过画线段图，帮助学生正确理解题意，引导学生找出等量关系，并从方程的角度去解决实际问题，提高学生解决问题的能力。整节课中学生始终在探索、发现，始终处于积极主动的学习之中。学生在获取知识的同时，抽象概括能力得到有效地高。本节课中，练习的设计也是朴实无华，采用卡片出示的形式，及时进行强化练习</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独特的引导，学生的注意力高度集中</w:t>
      </w:r>
      <w:r>
        <w:rPr>
          <w:rFonts w:hint="eastAsia" w:ascii="宋体" w:hAnsi="宋体" w:eastAsia="宋体" w:cs="宋体"/>
          <w:sz w:val="24"/>
          <w:szCs w:val="24"/>
          <w:lang w:eastAsia="zh-CN"/>
        </w:rPr>
        <w:t>。</w:t>
      </w:r>
      <w:r>
        <w:rPr>
          <w:rFonts w:hint="eastAsia" w:ascii="宋体" w:hAnsi="宋体" w:eastAsia="宋体" w:cs="宋体"/>
          <w:sz w:val="24"/>
          <w:szCs w:val="24"/>
        </w:rPr>
        <w:t>一个好的老师，总有一个让学生崇拜的人格魅力，贺老师从自己热爱的自行车出发，用真实的相片来展示自己用自行车走过的每一个城市。实属令人敬佩，很多学生都对老师充满崇拜精神，并且想有一个兴趣，接着引导兴趣中的集邮。有一定的独创性，给学生以崭新的感受，让整个课堂气氛瞬间高涨起来，更好的拉近了师生距离。</w:t>
      </w:r>
      <w:r>
        <w:rPr>
          <w:rFonts w:hint="eastAsia" w:ascii="宋体" w:hAnsi="宋体" w:eastAsia="宋体" w:cs="宋体"/>
          <w:sz w:val="24"/>
          <w:szCs w:val="24"/>
        </w:rPr>
        <w:br w:type="textWrapping"/>
      </w:r>
      <w:r>
        <w:rPr>
          <w:rFonts w:hint="eastAsia" w:ascii="宋体" w:hAnsi="宋体" w:eastAsia="宋体" w:cs="宋体"/>
          <w:sz w:val="24"/>
          <w:szCs w:val="24"/>
        </w:rPr>
        <w:t>3、注重让学生经历知识的探究过程，体验数学知识的产生、形成与发展。整节课中学生有充足的自主探究，发现的时间，始终处在积极主动的学习状态之中。学生在学习知识的同时，其发现问题的能力以及总结能力得到有效地提高。加以老师的引导，让整节数学课，轻松的学习并掌握知识。在掌握知识当中，引导学生发散思维，多种方法并用第一种用描述法，说出问题；第二种用正方形摆出数量关系，直观明了。再用概括的方法，得出准确的数量关系。抓住这个重点，不断锻炼学生思维，让学生在学习中感到轻松快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  </w:t>
      </w:r>
      <w:bookmarkStart w:id="0" w:name="_GoBack"/>
      <w:bookmarkEnd w:id="0"/>
      <w:r>
        <w:rPr>
          <w:rFonts w:hint="eastAsia" w:ascii="宋体" w:hAnsi="宋体" w:eastAsia="宋体" w:cs="宋体"/>
          <w:sz w:val="24"/>
          <w:szCs w:val="24"/>
        </w:rPr>
        <w:t xml:space="preserve">  </w:t>
      </w:r>
      <w:r>
        <w:rPr>
          <w:rFonts w:hint="eastAsia" w:ascii="宋体" w:hAnsi="宋体" w:eastAsia="宋体" w:cs="宋体"/>
          <w:sz w:val="24"/>
          <w:szCs w:val="24"/>
        </w:rPr>
        <w:br w:type="textWrapping"/>
      </w:r>
    </w:p>
    <w:sectPr>
      <w:pgSz w:w="11906" w:h="16838"/>
      <w:pgMar w:top="1134" w:right="1134" w:bottom="1134" w:left="1800"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隶书">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250"/>
    <w:rsid w:val="00171250"/>
    <w:rsid w:val="00303FF1"/>
    <w:rsid w:val="00323407"/>
    <w:rsid w:val="003924FB"/>
    <w:rsid w:val="00AE126B"/>
    <w:rsid w:val="0E164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42</Words>
  <Characters>240</Characters>
  <Lines>2</Lines>
  <Paragraphs>1</Paragraphs>
  <TotalTime>8</TotalTime>
  <ScaleCrop>false</ScaleCrop>
  <LinksUpToDate>false</LinksUpToDate>
  <CharactersWithSpaces>281</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2022-06-22T08:58:00Z</dcterms:created>
  <dc:creator>tw</dc:creator>
  <cp:lastModifiedBy>tw</cp:lastModifiedBy>
  <dcterms:modified xsi:type="dcterms:W3CDTF">2022-06-30T10:21:10Z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95788C190E43415389C44B9D1FA5BD38</vt:lpwstr>
  </property>
</Properties>
</file>