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011"/>
        <w:gridCol w:w="2803"/>
        <w:gridCol w:w="1420"/>
        <w:gridCol w:w="1000"/>
        <w:gridCol w:w="775"/>
      </w:tblGrid>
      <w:tr w:rsidR="003A26C8" w14:paraId="10C9D216" w14:textId="77777777">
        <w:trPr>
          <w:trHeight w:val="439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2C2B362B" w14:textId="77777777" w:rsidR="003A26C8" w:rsidRDefault="00CE3BAB">
            <w:pPr>
              <w:spacing w:line="360" w:lineRule="auto"/>
              <w:ind w:firstLineChars="200" w:firstLine="64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 w:rsidR="003A26C8" w14:paraId="174E3471" w14:textId="77777777">
        <w:trPr>
          <w:trHeight w:val="373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298D4DE4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2CF1EAA3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</w:rPr>
              <w:t>棠</w:t>
            </w:r>
            <w:proofErr w:type="gramEnd"/>
            <w:r>
              <w:rPr>
                <w:rFonts w:ascii="Times New Roman" w:hAnsi="Times New Roman" w:hint="eastAsia"/>
              </w:rPr>
              <w:t>湖中学实验学校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57C33BA4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设计</w:t>
            </w:r>
            <w:r>
              <w:rPr>
                <w:rFonts w:ascii="Times New Roman" w:hAnsi="Times New Roman" w:hint="eastAsia"/>
              </w:rPr>
              <w:t>教师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77D3E6E7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李丽娟</w:t>
            </w:r>
          </w:p>
        </w:tc>
      </w:tr>
      <w:tr w:rsidR="003A26C8" w14:paraId="26CC430F" w14:textId="77777777">
        <w:trPr>
          <w:trHeight w:val="182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2E3E84BB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2F76BDD2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数学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795CEA7E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学习领域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模块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7C9CCF5E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数与代数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常见的量</w:t>
            </w:r>
          </w:p>
        </w:tc>
      </w:tr>
      <w:tr w:rsidR="003A26C8" w14:paraId="489BB86C" w14:textId="77777777">
        <w:trPr>
          <w:trHeight w:val="366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05355E4F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 w:hint="eastAsia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 w14:paraId="6B6FB797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二</w:t>
            </w:r>
            <w:r>
              <w:rPr>
                <w:rFonts w:ascii="Times New Roman" w:hAnsi="Times New Roman" w:hint="eastAsia"/>
              </w:rPr>
              <w:t>年级</w:t>
            </w:r>
          </w:p>
        </w:tc>
        <w:tc>
          <w:tcPr>
            <w:tcW w:w="2803" w:type="dxa"/>
            <w:shd w:val="clear" w:color="auto" w:fill="auto"/>
            <w:vAlign w:val="center"/>
          </w:tcPr>
          <w:p w14:paraId="37E31338" w14:textId="77777777" w:rsidR="003A26C8" w:rsidRDefault="00CE3BAB">
            <w:pPr>
              <w:spacing w:line="360" w:lineRule="auto"/>
              <w:ind w:firstLineChars="200" w:firstLine="4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ascii="Times New Roman" w:hAnsi="Times New Roman" w:hint="eastAsia"/>
              </w:rPr>
              <w:t>及章节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</w:tcPr>
          <w:p w14:paraId="1D650C75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北师大版</w:t>
            </w:r>
            <w:r>
              <w:rPr>
                <w:rFonts w:ascii="Times New Roman" w:hAnsi="Times New Roman" w:hint="eastAsia"/>
              </w:rPr>
              <w:t>，第</w:t>
            </w:r>
            <w:r>
              <w:rPr>
                <w:rFonts w:ascii="Times New Roman" w:hAnsi="Times New Roman" w:hint="eastAsia"/>
              </w:rPr>
              <w:t>七</w:t>
            </w:r>
            <w:r>
              <w:rPr>
                <w:rFonts w:ascii="Times New Roman" w:hAnsi="Times New Roman" w:hint="eastAsia"/>
              </w:rPr>
              <w:t>单元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 w:hint="eastAsia"/>
              </w:rPr>
              <w:t>时、分、秒</w:t>
            </w:r>
          </w:p>
        </w:tc>
      </w:tr>
      <w:tr w:rsidR="003A26C8" w14:paraId="07914A9C" w14:textId="77777777">
        <w:trPr>
          <w:trHeight w:val="206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18FEF1DC" w14:textId="77777777" w:rsidR="003A26C8" w:rsidRDefault="00CE3BAB">
            <w:pPr>
              <w:spacing w:line="360" w:lineRule="auto"/>
              <w:ind w:firstLineChars="200" w:firstLine="643"/>
              <w:jc w:val="center"/>
              <w:rPr>
                <w:rFonts w:ascii="Times New Roman" w:eastAsia="宋体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hint="eastAsia"/>
                <w:b/>
                <w:sz w:val="32"/>
                <w:szCs w:val="32"/>
              </w:rPr>
              <w:t>单元整体分析</w:t>
            </w:r>
          </w:p>
        </w:tc>
      </w:tr>
      <w:tr w:rsidR="003A26C8" w14:paraId="789D95B2" w14:textId="77777777">
        <w:trPr>
          <w:trHeight w:val="206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6BE7F34C" w14:textId="77777777" w:rsidR="003A26C8" w:rsidRDefault="00CE3BAB">
            <w:pPr>
              <w:spacing w:line="360" w:lineRule="auto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单元学习主题</w:t>
            </w:r>
          </w:p>
        </w:tc>
        <w:tc>
          <w:tcPr>
            <w:tcW w:w="6234" w:type="dxa"/>
            <w:gridSpan w:val="3"/>
            <w:shd w:val="clear" w:color="auto" w:fill="auto"/>
            <w:vAlign w:val="center"/>
          </w:tcPr>
          <w:p w14:paraId="3C6DA664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</w:rPr>
              <w:t>时、分、秒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559526DD" w14:textId="77777777" w:rsidR="003A26C8" w:rsidRDefault="00CE3BAB">
            <w:pPr>
              <w:spacing w:line="360" w:lineRule="auto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课时数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5600D2A3" w14:textId="77777777" w:rsidR="003A26C8" w:rsidRDefault="00CE3BAB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4</w:t>
            </w:r>
          </w:p>
        </w:tc>
      </w:tr>
      <w:tr w:rsidR="003A26C8" w14:paraId="4C5E1C30" w14:textId="77777777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</w:tcPr>
          <w:p w14:paraId="5084CFBD" w14:textId="77777777" w:rsidR="003A26C8" w:rsidRDefault="00CE3BAB"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课标要求</w:t>
            </w:r>
            <w:proofErr w:type="gramEnd"/>
          </w:p>
          <w:p w14:paraId="12226C17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）能认识钟表；结合自己的生活经验，体验时间的长短。</w:t>
            </w:r>
          </w:p>
          <w:p w14:paraId="4D996D72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）掌握时、分、秒之间的关系，能进行简单的单位换算。</w:t>
            </w:r>
          </w:p>
          <w:p w14:paraId="12088602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）能结合生活实际，解决与时、分、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秒有关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的简单问题。</w:t>
            </w:r>
          </w:p>
          <w:p w14:paraId="6C09BB2A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FF"/>
                <w:szCs w:val="21"/>
              </w:rPr>
              <w:t>课标简析</w:t>
            </w:r>
            <w:proofErr w:type="gramEnd"/>
            <w:r>
              <w:rPr>
                <w:rFonts w:ascii="宋体" w:eastAsia="宋体" w:hAnsi="宋体" w:hint="eastAsia"/>
                <w:color w:val="0000FF"/>
                <w:szCs w:val="21"/>
              </w:rPr>
              <w:t>：依托现实生活情境，帮助学生理解常见的量；依托现实活动情境，帮助学生理解常见的量；运用多种教学策略，将“常见的量”与现实生活有机结合。</w:t>
            </w:r>
          </w:p>
        </w:tc>
      </w:tr>
      <w:tr w:rsidR="003A26C8" w14:paraId="3AF9FD6A" w14:textId="77777777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</w:tcPr>
          <w:p w14:paraId="516C46DC" w14:textId="77777777" w:rsidR="003A26C8" w:rsidRDefault="00CE3BAB">
            <w:pPr>
              <w:pStyle w:val="a5"/>
              <w:snapToGrid w:val="0"/>
              <w:spacing w:line="360" w:lineRule="auto"/>
              <w:ind w:firstLineChars="0" w:firstLine="0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单元学习目标</w:t>
            </w:r>
          </w:p>
          <w:p w14:paraId="41E75591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在具体情景中，体验时间的长短，初步体会时、分、秒的实际意义，可以用时、分、秒描述一些生活现象，感受时间与生活的密切联系</w:t>
            </w:r>
            <w:r>
              <w:rPr>
                <w:rFonts w:ascii="宋体" w:eastAsia="宋体" w:hAnsi="宋体" w:hint="eastAsia"/>
                <w:szCs w:val="21"/>
              </w:rPr>
              <w:t>（依据课程标准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  <w:p w14:paraId="62CA67E0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结合自己的生活经验与操作活动，认识时、分、秒，能够准确读出钟面上的时刻，能根据钟面说出经过的时间；掌握时、分、秒之间的关系，并能进行简单的时间单位换算</w:t>
            </w:r>
            <w:r>
              <w:rPr>
                <w:rFonts w:ascii="宋体" w:eastAsia="宋体" w:hAnsi="宋体" w:hint="eastAsia"/>
                <w:szCs w:val="21"/>
              </w:rPr>
              <w:t>（依据课程标准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  <w:p w14:paraId="09FFF22A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）结合具体情境，发展利用拨、数、画图等多种策略解决问题的能力（依据课程标准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3A26C8" w14:paraId="77AA9D4D" w14:textId="77777777">
        <w:trPr>
          <w:trHeight w:val="689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237BA247" w14:textId="77777777" w:rsidR="003A26C8" w:rsidRDefault="00CE3BAB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单元评价任务</w:t>
            </w:r>
          </w:p>
          <w:p w14:paraId="590D3E4E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能准确认读钟面上的时刻，并能说出钟面上从一个时刻走到另一个时刻经过的时间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如：书</w:t>
            </w:r>
            <w:r>
              <w:rPr>
                <w:rFonts w:ascii="宋体" w:eastAsia="宋体" w:hAnsi="宋体" w:hint="eastAsia"/>
                <w:szCs w:val="21"/>
              </w:rPr>
              <w:t>76</w:t>
            </w:r>
            <w:r>
              <w:rPr>
                <w:rFonts w:ascii="宋体" w:eastAsia="宋体" w:hAnsi="宋体" w:hint="eastAsia"/>
                <w:szCs w:val="21"/>
              </w:rPr>
              <w:t>页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第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题、第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题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；书</w:t>
            </w:r>
            <w:r>
              <w:rPr>
                <w:rFonts w:ascii="宋体" w:eastAsia="宋体" w:hAnsi="宋体" w:hint="eastAsia"/>
                <w:szCs w:val="21"/>
              </w:rPr>
              <w:t>82</w:t>
            </w:r>
            <w:r>
              <w:rPr>
                <w:rFonts w:ascii="宋体" w:eastAsia="宋体" w:hAnsi="宋体" w:hint="eastAsia"/>
                <w:szCs w:val="21"/>
              </w:rPr>
              <w:t>页第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题、第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题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检测目标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  <w:p w14:paraId="6C1C1F3C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知道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分</w:t>
            </w:r>
            <w:r>
              <w:rPr>
                <w:rFonts w:ascii="宋体" w:eastAsia="宋体" w:hAnsi="宋体" w:hint="eastAsia"/>
                <w:szCs w:val="21"/>
              </w:rPr>
              <w:t>=60</w:t>
            </w:r>
            <w:r>
              <w:rPr>
                <w:rFonts w:ascii="宋体" w:eastAsia="宋体" w:hAnsi="宋体" w:hint="eastAsia"/>
                <w:szCs w:val="21"/>
              </w:rPr>
              <w:t>秒，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时</w:t>
            </w:r>
            <w:r>
              <w:rPr>
                <w:rFonts w:ascii="宋体" w:eastAsia="宋体" w:hAnsi="宋体" w:hint="eastAsia"/>
                <w:szCs w:val="21"/>
              </w:rPr>
              <w:t>=60</w:t>
            </w:r>
            <w:r>
              <w:rPr>
                <w:rFonts w:ascii="宋体" w:eastAsia="宋体" w:hAnsi="宋体" w:hint="eastAsia"/>
                <w:szCs w:val="21"/>
              </w:rPr>
              <w:t>分，并能进行简单的单位换算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如：书</w:t>
            </w:r>
            <w:r>
              <w:rPr>
                <w:rFonts w:ascii="宋体" w:eastAsia="宋体" w:hAnsi="宋体" w:hint="eastAsia"/>
                <w:szCs w:val="21"/>
              </w:rPr>
              <w:t>79</w:t>
            </w:r>
            <w:r>
              <w:rPr>
                <w:rFonts w:ascii="宋体" w:eastAsia="宋体" w:hAnsi="宋体" w:hint="eastAsia"/>
                <w:szCs w:val="21"/>
              </w:rPr>
              <w:t>页第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题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检测目标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  <w:p w14:paraId="0DE72607" w14:textId="77777777" w:rsidR="003A26C8" w:rsidRDefault="00CE3BAB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  <w:r>
              <w:rPr>
                <w:rFonts w:ascii="宋体" w:eastAsia="宋体" w:hAnsi="宋体" w:hint="eastAsia"/>
                <w:szCs w:val="21"/>
              </w:rPr>
              <w:t>利用拨、数、画图等多种策略解决简单问题（如：书</w:t>
            </w:r>
            <w:r>
              <w:rPr>
                <w:rFonts w:ascii="宋体" w:eastAsia="宋体" w:hAnsi="宋体" w:hint="eastAsia"/>
                <w:szCs w:val="21"/>
              </w:rPr>
              <w:t>78</w:t>
            </w:r>
            <w:r>
              <w:rPr>
                <w:rFonts w:ascii="宋体" w:eastAsia="宋体" w:hAnsi="宋体" w:hint="eastAsia"/>
                <w:szCs w:val="21"/>
              </w:rPr>
              <w:t>页试一试，</w:t>
            </w:r>
            <w:r>
              <w:rPr>
                <w:rFonts w:ascii="宋体" w:eastAsia="宋体" w:hAnsi="宋体" w:hint="eastAsia"/>
                <w:szCs w:val="21"/>
              </w:rPr>
              <w:t>80</w:t>
            </w:r>
            <w:r>
              <w:rPr>
                <w:rFonts w:ascii="宋体" w:eastAsia="宋体" w:hAnsi="宋体" w:hint="eastAsia"/>
                <w:szCs w:val="21"/>
              </w:rPr>
              <w:t>页检测目标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</w:tr>
      <w:tr w:rsidR="003A26C8" w14:paraId="6B090CF3" w14:textId="77777777">
        <w:trPr>
          <w:trHeight w:val="510"/>
          <w:jc w:val="center"/>
        </w:trPr>
        <w:tc>
          <w:tcPr>
            <w:tcW w:w="9776" w:type="dxa"/>
            <w:gridSpan w:val="6"/>
            <w:shd w:val="clear" w:color="auto" w:fill="auto"/>
            <w:vAlign w:val="center"/>
          </w:tcPr>
          <w:p w14:paraId="67618D1B" w14:textId="77777777" w:rsidR="003A26C8" w:rsidRDefault="00CE3BAB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4.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单元教学结构图</w:t>
            </w:r>
          </w:p>
          <w:p w14:paraId="246F21A6" w14:textId="77777777" w:rsidR="003A26C8" w:rsidRDefault="00CE3BAB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本单元的主题是</w:t>
            </w:r>
            <w:r>
              <w:rPr>
                <w:rFonts w:ascii="宋体" w:eastAsia="宋体" w:hAnsi="宋体" w:hint="eastAsia"/>
                <w:szCs w:val="21"/>
              </w:rPr>
              <w:t>时、分、秒</w:t>
            </w:r>
            <w:r>
              <w:rPr>
                <w:rFonts w:ascii="宋体" w:eastAsia="宋体" w:hAnsi="宋体" w:hint="eastAsia"/>
                <w:szCs w:val="21"/>
              </w:rPr>
              <w:t>，共分为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个课题，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个课时完成。</w:t>
            </w:r>
          </w:p>
          <w:p w14:paraId="566A92CD" w14:textId="77777777" w:rsidR="003A26C8" w:rsidRDefault="00CE3BAB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noProof/>
                <w:szCs w:val="21"/>
              </w:rPr>
              <w:drawing>
                <wp:inline distT="0" distB="0" distL="114300" distR="114300" wp14:anchorId="4E3CD68D" wp14:editId="0EFFBC96">
                  <wp:extent cx="5720715" cy="1765935"/>
                  <wp:effectExtent l="0" t="0" r="6985" b="12065"/>
                  <wp:docPr id="6" name="图片 6" descr="dfee7a16a5af2e99deef5a63fdc376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dfee7a16a5af2e99deef5a63fdc376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0715" cy="176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EB6D6" w14:textId="77777777" w:rsidR="003A26C8" w:rsidRDefault="003A26C8">
            <w:pPr>
              <w:spacing w:line="276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1484ABC1" w14:textId="77777777" w:rsidR="003A26C8" w:rsidRDefault="003A26C8">
      <w:pPr>
        <w:rPr>
          <w:rFonts w:hint="eastAsia"/>
        </w:rPr>
      </w:pPr>
    </w:p>
    <w:sectPr w:rsidR="003A26C8">
      <w:pgSz w:w="11906" w:h="16838"/>
      <w:pgMar w:top="873" w:right="1800" w:bottom="873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ABE14" w14:textId="77777777" w:rsidR="00CE3BAB" w:rsidRDefault="00CE3BAB" w:rsidP="002E34BB">
      <w:r>
        <w:separator/>
      </w:r>
    </w:p>
  </w:endnote>
  <w:endnote w:type="continuationSeparator" w:id="0">
    <w:p w14:paraId="5B0E9719" w14:textId="77777777" w:rsidR="00CE3BAB" w:rsidRDefault="00CE3BAB" w:rsidP="002E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96379" w14:textId="77777777" w:rsidR="00CE3BAB" w:rsidRDefault="00CE3BAB" w:rsidP="002E34BB">
      <w:r>
        <w:separator/>
      </w:r>
    </w:p>
  </w:footnote>
  <w:footnote w:type="continuationSeparator" w:id="0">
    <w:p w14:paraId="5459B680" w14:textId="77777777" w:rsidR="00CE3BAB" w:rsidRDefault="00CE3BAB" w:rsidP="002E3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1DFA"/>
    <w:multiLevelType w:val="singleLevel"/>
    <w:tmpl w:val="0F671DFA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276FE4F4"/>
    <w:multiLevelType w:val="singleLevel"/>
    <w:tmpl w:val="276FE4F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C3043D"/>
    <w:rsid w:val="002E34BB"/>
    <w:rsid w:val="003A26C8"/>
    <w:rsid w:val="00CE3BAB"/>
    <w:rsid w:val="040D2A74"/>
    <w:rsid w:val="50EA031E"/>
    <w:rsid w:val="56B31214"/>
    <w:rsid w:val="660F486A"/>
    <w:rsid w:val="68C3043D"/>
    <w:rsid w:val="6C782079"/>
    <w:rsid w:val="738F0015"/>
    <w:rsid w:val="7B94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C204C9F"/>
  <w15:docId w15:val="{4F599B23-3AA9-44D7-8BF4-9577D20E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rPr>
      <w:rFonts w:asciiTheme="minorHAnsi" w:eastAsiaTheme="minorEastAsia" w:hAnsiTheme="minorHAns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font31">
    <w:name w:val="font31"/>
    <w:basedOn w:val="a0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character" w:customStyle="1" w:styleId="font01">
    <w:name w:val="font01"/>
    <w:basedOn w:val="a0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paragraph" w:styleId="a6">
    <w:name w:val="header"/>
    <w:basedOn w:val="a"/>
    <w:link w:val="a7"/>
    <w:rsid w:val="002E3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E34B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2E3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2E34B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娟娟</dc:creator>
  <cp:lastModifiedBy>GH18D</cp:lastModifiedBy>
  <cp:revision>2</cp:revision>
  <dcterms:created xsi:type="dcterms:W3CDTF">2022-02-21T10:48:00Z</dcterms:created>
  <dcterms:modified xsi:type="dcterms:W3CDTF">2022-02-21T10:48:00Z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CC590A0D88CC41B7AC78449E754C426B</vt:lpwstr>
  </property>
</Properties>
</file>