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E83EA" w14:textId="77777777" w:rsidR="002A4A07" w:rsidRDefault="002A4A07" w:rsidP="002A4A07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北师大版小学数学二年级下册《整理与复习》P41-42（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7472"/>
        <w:gridCol w:w="1209"/>
      </w:tblGrid>
      <w:tr w:rsidR="002A4A07" w14:paraId="5E3BE795" w14:textId="77777777" w:rsidTr="006D78C2">
        <w:trPr>
          <w:trHeight w:val="480"/>
        </w:trPr>
        <w:tc>
          <w:tcPr>
            <w:tcW w:w="677" w:type="dxa"/>
            <w:vAlign w:val="center"/>
          </w:tcPr>
          <w:p w14:paraId="5B9785D1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EF58CA6" w14:textId="77777777" w:rsidR="002A4A07" w:rsidRDefault="002A4A07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8681" w:type="dxa"/>
            <w:gridSpan w:val="2"/>
            <w:vAlign w:val="center"/>
          </w:tcPr>
          <w:p w14:paraId="0D21A176" w14:textId="77777777" w:rsidR="002A4A07" w:rsidRDefault="002A4A07" w:rsidP="006D78C2">
            <w:pPr>
              <w:spacing w:line="360" w:lineRule="auto"/>
              <w:jc w:val="left"/>
              <w:rPr>
                <w:rFonts w:eastAsia="宋体"/>
              </w:rPr>
            </w:pPr>
            <w:r>
              <w:rPr>
                <w:rFonts w:ascii="Times New Roman" w:hAnsi="Times New Roman" w:hint="eastAsia"/>
                <w:bCs/>
              </w:rPr>
              <w:t>整理与复习（</w:t>
            </w:r>
            <w:r>
              <w:rPr>
                <w:rFonts w:ascii="Times New Roman" w:hAnsi="Times New Roman" w:hint="eastAsia"/>
                <w:bCs/>
              </w:rPr>
              <w:t>P41-42</w:t>
            </w:r>
            <w:r>
              <w:rPr>
                <w:rFonts w:ascii="Times New Roman" w:hAnsi="Times New Roman" w:hint="eastAsia"/>
                <w:bCs/>
              </w:rPr>
              <w:t>）</w:t>
            </w:r>
          </w:p>
        </w:tc>
      </w:tr>
      <w:tr w:rsidR="002A4A07" w14:paraId="548F192E" w14:textId="77777777" w:rsidTr="006D78C2">
        <w:trPr>
          <w:trHeight w:val="948"/>
        </w:trPr>
        <w:tc>
          <w:tcPr>
            <w:tcW w:w="677" w:type="dxa"/>
            <w:vAlign w:val="center"/>
          </w:tcPr>
          <w:p w14:paraId="3B30366A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3A460F1" w14:textId="77777777" w:rsidR="002A4A07" w:rsidRDefault="002A4A07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681" w:type="dxa"/>
            <w:gridSpan w:val="2"/>
          </w:tcPr>
          <w:p w14:paraId="1427CEA0" w14:textId="77777777" w:rsidR="002A4A07" w:rsidRDefault="002A4A07" w:rsidP="006D78C2">
            <w:pPr>
              <w:spacing w:line="276" w:lineRule="auto"/>
              <w:ind w:left="400" w:hangingChars="200" w:hanging="400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1、</w:t>
            </w:r>
            <w:r>
              <w:rPr>
                <w:rFonts w:ascii="宋体" w:eastAsia="宋体" w:hAnsi="宋体" w:hint="eastAsia"/>
                <w:szCs w:val="21"/>
              </w:rPr>
              <w:t>经历对《生活中的大数》和《测量》两个单元知识及方法、学习过程等进行梳理的过程。</w:t>
            </w:r>
          </w:p>
          <w:p w14:paraId="562E9821" w14:textId="77777777" w:rsidR="002A4A07" w:rsidRDefault="002A4A07" w:rsidP="006D78C2">
            <w:pPr>
              <w:ind w:left="400" w:hangingChars="200" w:hanging="400"/>
            </w:pPr>
            <w:r>
              <w:rPr>
                <w:rFonts w:ascii="宋体" w:eastAsia="宋体" w:hAnsi="宋体" w:hint="eastAsia"/>
                <w:szCs w:val="21"/>
              </w:rPr>
              <w:t>2、利用板块四“巩固应用”中的练习题6-13巩固两个单元所学内容，加深对基础知识与基本技能的理解，发展解决相关实际问题的能力。</w:t>
            </w:r>
          </w:p>
        </w:tc>
      </w:tr>
      <w:tr w:rsidR="002A4A07" w14:paraId="3482AC9B" w14:textId="77777777" w:rsidTr="006D78C2">
        <w:trPr>
          <w:trHeight w:val="506"/>
        </w:trPr>
        <w:tc>
          <w:tcPr>
            <w:tcW w:w="677" w:type="dxa"/>
            <w:vAlign w:val="center"/>
          </w:tcPr>
          <w:p w14:paraId="10C5E8D5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1381F52B" w14:textId="77777777" w:rsidR="002A4A07" w:rsidRDefault="002A4A07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7472" w:type="dxa"/>
            <w:vAlign w:val="center"/>
          </w:tcPr>
          <w:p w14:paraId="7BA73887" w14:textId="77777777" w:rsidR="002A4A07" w:rsidRDefault="002A4A07" w:rsidP="006D78C2">
            <w:pPr>
              <w:jc w:val="left"/>
            </w:pPr>
            <w:r>
              <w:rPr>
                <w:rFonts w:hint="eastAsia"/>
              </w:rPr>
              <w:t>尺子、铅笔、书本等</w:t>
            </w:r>
          </w:p>
        </w:tc>
        <w:tc>
          <w:tcPr>
            <w:tcW w:w="1209" w:type="dxa"/>
            <w:vAlign w:val="center"/>
          </w:tcPr>
          <w:p w14:paraId="59307EF0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2A4A07" w14:paraId="357E94C3" w14:textId="77777777" w:rsidTr="006D78C2">
        <w:trPr>
          <w:trHeight w:val="90"/>
        </w:trPr>
        <w:tc>
          <w:tcPr>
            <w:tcW w:w="677" w:type="dxa"/>
            <w:vAlign w:val="center"/>
          </w:tcPr>
          <w:p w14:paraId="142493F9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A4D6CE1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7472" w:type="dxa"/>
          </w:tcPr>
          <w:p w14:paraId="6756E122" w14:textId="77777777" w:rsidR="002A4A07" w:rsidRDefault="002A4A07" w:rsidP="002A4A07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生活中的大数</w:t>
            </w:r>
          </w:p>
          <w:p w14:paraId="0B07B6B0" w14:textId="77777777" w:rsidR="002A4A07" w:rsidRDefault="002A4A07" w:rsidP="006D78C2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巩固应用第6题</w:t>
            </w:r>
          </w:p>
          <w:p w14:paraId="41F82F8A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（1）读题，理解题意。勾画题目要求：①读数 ②写数。</w:t>
            </w:r>
          </w:p>
          <w:p w14:paraId="6944A469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  三千：写作（      ）    四千零二十八：写作（       ）</w:t>
            </w:r>
          </w:p>
          <w:p w14:paraId="096443D6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（2）独立完成。   （3）同桌互查。     （4）集体订正。</w:t>
            </w:r>
          </w:p>
          <w:p w14:paraId="668B2D99" w14:textId="77777777" w:rsidR="002A4A07" w:rsidRDefault="002A4A07" w:rsidP="006D78C2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巩固应用第7题</w:t>
            </w:r>
          </w:p>
          <w:p w14:paraId="04614404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（1）读题，理解题意。看图计算出得数并写出得数。</w:t>
            </w:r>
          </w:p>
          <w:p w14:paraId="227B037B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（2）独立完成。   （3）同桌互查。     （4）集体订正。</w:t>
            </w:r>
          </w:p>
          <w:p w14:paraId="644137BC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巩固应用第8题</w:t>
            </w:r>
          </w:p>
          <w:p w14:paraId="35040E06" w14:textId="77777777" w:rsidR="002A4A07" w:rsidRDefault="002A4A07" w:rsidP="006D78C2">
            <w:pPr>
              <w:ind w:left="630" w:hangingChars="300" w:hanging="63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（1）读题，理解题意。根据算式中大数的组成找出缺失数位上的数量，并填在（   ）里。</w:t>
            </w:r>
          </w:p>
          <w:p w14:paraId="779AD724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（2）独立完成。   （3）同桌互查。     （4）集体订正。</w:t>
            </w:r>
          </w:p>
          <w:p w14:paraId="0A3C6D8D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巩固应用第9题</w:t>
            </w:r>
          </w:p>
          <w:p w14:paraId="4B437C3C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（1）读题，理解题意。先根据表格中的数据找出“最多”和“最少”填空，再比较四个数的大小按要求排列。</w:t>
            </w:r>
          </w:p>
          <w:p w14:paraId="7701E49B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（2）独立完成。   （3）同桌互查。     （4）集体订正。</w:t>
            </w:r>
          </w:p>
          <w:p w14:paraId="1EAC1435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巩固应用第10题</w:t>
            </w:r>
          </w:p>
          <w:p w14:paraId="4A8FFF82" w14:textId="77777777" w:rsidR="002A4A07" w:rsidRDefault="002A4A07" w:rsidP="006D78C2">
            <w:pPr>
              <w:ind w:left="420" w:hangingChars="200" w:hanging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（1）读题，理解题意。先根据图中给出的估计方法继续画下去，再数一数有几个这样的“10”，并计算出总数。</w:t>
            </w:r>
          </w:p>
          <w:p w14:paraId="1149F84B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（2）独立完成。   （3）和同桌说一说自己的想法。 （4）集体订正。</w:t>
            </w:r>
          </w:p>
          <w:p w14:paraId="5DC71575" w14:textId="77777777" w:rsidR="002A4A07" w:rsidRDefault="002A4A07" w:rsidP="002A4A07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测量</w:t>
            </w:r>
          </w:p>
          <w:p w14:paraId="398F1CE5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巩固应用第11题</w:t>
            </w:r>
          </w:p>
          <w:p w14:paraId="42544C8A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（1）读题，理解题意。根据两个长度单位之间的进率进行推算。</w:t>
            </w:r>
          </w:p>
          <w:p w14:paraId="370931AF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（2）独立完成。（3）同桌互查。（4）集体订正：说一说单位换算的方法。</w:t>
            </w:r>
          </w:p>
          <w:p w14:paraId="76C3E176" w14:textId="77777777" w:rsidR="002A4A07" w:rsidRDefault="002A4A07" w:rsidP="006D78C2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巩固应用第12题</w:t>
            </w:r>
          </w:p>
          <w:p w14:paraId="53AD525E" w14:textId="77777777" w:rsidR="002A4A07" w:rsidRDefault="002A4A07" w:rsidP="006D78C2">
            <w:pPr>
              <w:ind w:left="210" w:hangingChars="100" w:hanging="21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（1）读题，理解题意。先估计，再选择合适的工具量进行测量。（2）独立完成。</w:t>
            </w:r>
          </w:p>
          <w:p w14:paraId="3B3DCC92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巩固应用第13题</w:t>
            </w:r>
          </w:p>
          <w:p w14:paraId="4CDDD082" w14:textId="77777777" w:rsidR="002A4A07" w:rsidRDefault="002A4A07" w:rsidP="006D78C2">
            <w:pPr>
              <w:ind w:left="630" w:hangingChars="300" w:hanging="63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（1）读题，理解题意。分清“差不多”和“远多了”。</w:t>
            </w:r>
          </w:p>
          <w:p w14:paraId="7494F266" w14:textId="77777777" w:rsidR="002A4A07" w:rsidRDefault="002A4A07" w:rsidP="006D78C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（2）独立完成。   （3）同桌互查。     （4）集体订正。</w:t>
            </w:r>
          </w:p>
        </w:tc>
        <w:tc>
          <w:tcPr>
            <w:tcW w:w="1209" w:type="dxa"/>
            <w:vAlign w:val="bottom"/>
          </w:tcPr>
          <w:p w14:paraId="112437D5" w14:textId="77777777" w:rsidR="002A4A07" w:rsidRDefault="002A4A07" w:rsidP="006D78C2"/>
        </w:tc>
      </w:tr>
      <w:tr w:rsidR="002A4A07" w14:paraId="0378D401" w14:textId="77777777" w:rsidTr="006D78C2">
        <w:trPr>
          <w:trHeight w:val="306"/>
        </w:trPr>
        <w:tc>
          <w:tcPr>
            <w:tcW w:w="677" w:type="dxa"/>
            <w:vAlign w:val="center"/>
          </w:tcPr>
          <w:p w14:paraId="541DC106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1482E843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681" w:type="dxa"/>
            <w:gridSpan w:val="2"/>
            <w:vAlign w:val="center"/>
          </w:tcPr>
          <w:p w14:paraId="7D150716" w14:textId="77777777" w:rsidR="002A4A07" w:rsidRDefault="002A4A07" w:rsidP="006D78C2">
            <w:r>
              <w:rPr>
                <w:rFonts w:hint="eastAsia"/>
              </w:rPr>
              <w:t>利用手机地图查询自己家到学校的距离，然后和奇思家到学校的距离比一比：</w:t>
            </w:r>
          </w:p>
          <w:p w14:paraId="2ABDD267" w14:textId="77777777" w:rsidR="002A4A07" w:rsidRDefault="002A4A07" w:rsidP="006D78C2">
            <w:r>
              <w:rPr>
                <w:rFonts w:hint="eastAsia"/>
                <w:b/>
                <w:bCs/>
              </w:rPr>
              <w:t>我家到学校的距离是（      ）米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  <w:b/>
                <w:bCs/>
              </w:rPr>
              <w:t>奇思家到学校的距离430米</w:t>
            </w:r>
            <w:r>
              <w:rPr>
                <w:rFonts w:hint="eastAsia"/>
              </w:rPr>
              <w:t>相比（       ）。</w:t>
            </w:r>
          </w:p>
          <w:p w14:paraId="4F3D7330" w14:textId="77777777" w:rsidR="002A4A07" w:rsidRDefault="002A4A07" w:rsidP="006D78C2">
            <w:pPr>
              <w:ind w:firstLineChars="1400" w:firstLine="2800"/>
            </w:pPr>
            <w:r>
              <w:rPr>
                <w:rFonts w:hint="eastAsia"/>
              </w:rPr>
              <w:t xml:space="preserve">A.差不多           B.远多了        C.近多了                                  </w:t>
            </w:r>
          </w:p>
        </w:tc>
      </w:tr>
      <w:tr w:rsidR="002A4A07" w14:paraId="4317A774" w14:textId="77777777" w:rsidTr="006D78C2">
        <w:trPr>
          <w:trHeight w:val="90"/>
        </w:trPr>
        <w:tc>
          <w:tcPr>
            <w:tcW w:w="677" w:type="dxa"/>
            <w:vAlign w:val="center"/>
          </w:tcPr>
          <w:p w14:paraId="4D69DC7D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713C951A" w14:textId="77777777" w:rsidR="002A4A07" w:rsidRDefault="002A4A07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681" w:type="dxa"/>
            <w:gridSpan w:val="2"/>
            <w:vAlign w:val="bottom"/>
          </w:tcPr>
          <w:p w14:paraId="3C3103A7" w14:textId="77777777" w:rsidR="002A4A07" w:rsidRDefault="002A4A07" w:rsidP="006D78C2">
            <w:r>
              <w:rPr>
                <w:rFonts w:hint="eastAsia"/>
              </w:rPr>
              <w:t>我在本节课中表现得最好的是：</w:t>
            </w:r>
          </w:p>
          <w:p w14:paraId="3F65E53A" w14:textId="77777777" w:rsidR="002A4A07" w:rsidRDefault="002A4A07" w:rsidP="006D78C2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7D7FEE9E" w14:textId="77777777" w:rsidR="002A4A07" w:rsidRDefault="002A4A07" w:rsidP="002A4A07">
      <w:pPr>
        <w:jc w:val="center"/>
        <w:rPr>
          <w:b/>
          <w:bCs/>
          <w:sz w:val="28"/>
          <w:szCs w:val="36"/>
        </w:rPr>
        <w:sectPr w:rsidR="002A4A0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71D7EF1" w14:textId="77777777" w:rsidR="002A4A07" w:rsidRDefault="002A4A07" w:rsidP="002A4A07"/>
    <w:p w14:paraId="117481D5" w14:textId="77777777" w:rsidR="002A4A07" w:rsidRPr="002A4A07" w:rsidRDefault="002A4A07"/>
    <w:sectPr w:rsidR="002A4A07" w:rsidRPr="002A4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A22E"/>
    <w:multiLevelType w:val="singleLevel"/>
    <w:tmpl w:val="08D1A22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58BB7E4"/>
    <w:multiLevelType w:val="singleLevel"/>
    <w:tmpl w:val="558BB7E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A07"/>
    <w:rsid w:val="002A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A0063"/>
  <w15:chartTrackingRefBased/>
  <w15:docId w15:val="{ACFC4669-E3E0-4FE0-88FC-48770B2F2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A0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A4A07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31">
    <w:name w:val="font31"/>
    <w:basedOn w:val="a0"/>
    <w:rsid w:val="002A4A07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character" w:customStyle="1" w:styleId="font01">
    <w:name w:val="font01"/>
    <w:basedOn w:val="a0"/>
    <w:rsid w:val="002A4A07"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GH18D</dc:creator>
  <cp:keywords/>
  <dc:description/>
  <cp:lastModifiedBy>GH18D</cp:lastModifiedBy>
  <cp:revision>1</cp:revision>
  <dcterms:created xsi:type="dcterms:W3CDTF">2022-02-21T10:58:00Z</dcterms:created>
  <dcterms:modified xsi:type="dcterms:W3CDTF">2022-02-21T11:00:00Z</dcterms:modified>
</cp:coreProperties>
</file>