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widowControl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北师大版小学数学一年级下册第十课时（</w:t>
      </w:r>
      <w:r>
        <w:rPr>
          <w:rFonts w:ascii="黑体" w:eastAsia="黑体" w:hAnsi="黑体" w:cs="黑体" w:hint="eastAsia"/>
          <w:b/>
          <w:bCs/>
          <w:color w:val="0000FF"/>
          <w:sz w:val="30"/>
          <w:szCs w:val="30"/>
        </w:rPr>
        <w:t>学生用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624"/>
        <w:gridCol w:w="1158"/>
      </w:tblGrid>
      <w:tr w:rsidR="00565E76">
        <w:trPr>
          <w:trHeight w:val="874"/>
          <w:jc w:val="center"/>
        </w:trPr>
        <w:tc>
          <w:tcPr>
            <w:tcW w:w="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内</w:t>
            </w:r>
          </w:p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7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ind w:firstLineChars="600" w:firstLine="1440"/>
              <w:jc w:val="left"/>
              <w:rPr>
                <w:kern w:val="0"/>
                <w:sz w:val="20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看一看（一）</w:t>
            </w:r>
          </w:p>
        </w:tc>
      </w:tr>
      <w:tr w:rsidR="00565E76">
        <w:trPr>
          <w:trHeight w:val="1206"/>
          <w:jc w:val="center"/>
        </w:trPr>
        <w:tc>
          <w:tcPr>
            <w:tcW w:w="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目</w:t>
            </w:r>
          </w:p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标</w:t>
            </w:r>
          </w:p>
        </w:tc>
        <w:tc>
          <w:tcPr>
            <w:tcW w:w="77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5E76" w:rsidRDefault="007D13ED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）能</w:t>
            </w:r>
            <w:r>
              <w:rPr>
                <w:rFonts w:asciiTheme="minorEastAsia" w:hAnsiTheme="minorEastAsia" w:cstheme="minorEastAsia" w:hint="eastAsia"/>
                <w:sz w:val="24"/>
              </w:rPr>
              <w:t>通过观察实物的前、后、左、右几个面，体会从不同方向观察同一个物体所看到的形状可能是不同的。</w:t>
            </w:r>
          </w:p>
          <w:p w:rsidR="00565E76" w:rsidRDefault="007D13ED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asciiTheme="minorEastAsia" w:hAnsiTheme="minorEastAsia" w:cstheme="minorEastAsia" w:hint="eastAsia"/>
                <w:sz w:val="24"/>
              </w:rPr>
              <w:t>通过实际操作，判断从不同方向看到的单一物体的形状，初步发展观察能力，空间想象力和推理能力。</w:t>
            </w:r>
          </w:p>
          <w:p w:rsidR="00565E76" w:rsidRDefault="007D13ED">
            <w:pPr>
              <w:rPr>
                <w:kern w:val="0"/>
                <w:sz w:val="20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asciiTheme="minorEastAsia" w:hAnsiTheme="minorEastAsia" w:cstheme="minorEastAsia" w:hint="eastAsia"/>
                <w:sz w:val="24"/>
              </w:rPr>
              <w:t>积极参与观察活动，在观察活动中体会观察物体的乐趣，激发学习数学的兴趣。</w:t>
            </w:r>
          </w:p>
        </w:tc>
      </w:tr>
      <w:tr w:rsidR="00565E76">
        <w:trPr>
          <w:trHeight w:val="686"/>
          <w:jc w:val="center"/>
        </w:trPr>
        <w:tc>
          <w:tcPr>
            <w:tcW w:w="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资源</w:t>
            </w:r>
          </w:p>
        </w:tc>
        <w:tc>
          <w:tcPr>
            <w:tcW w:w="66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4"/>
              </w:rPr>
              <w:t>准备能够观察的实物，比如储蓄罐，毛绒玩具等</w:t>
            </w:r>
          </w:p>
        </w:tc>
        <w:tc>
          <w:tcPr>
            <w:tcW w:w="11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随堂</w:t>
            </w:r>
          </w:p>
          <w:p w:rsidR="00565E76" w:rsidRDefault="007D13ED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记录</w:t>
            </w:r>
          </w:p>
        </w:tc>
      </w:tr>
      <w:tr w:rsidR="00565E76">
        <w:trPr>
          <w:trHeight w:val="5128"/>
          <w:jc w:val="center"/>
        </w:trPr>
        <w:tc>
          <w:tcPr>
            <w:tcW w:w="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66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学生活动1：</w:t>
            </w:r>
            <w:r>
              <w:rPr>
                <w:rFonts w:hint="eastAsia"/>
                <w:kern w:val="0"/>
                <w:sz w:val="24"/>
              </w:rPr>
              <w:t>从不同方向看储钱罐，说一说你看到了什么？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）独立观察，再说一说。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）依次观察各个面，主要从形状方面描述储钱罐的其他面的样子。</w:t>
            </w:r>
          </w:p>
          <w:p w:rsidR="00565E76" w:rsidRDefault="007D13ED">
            <w:pPr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）观察</w:t>
            </w:r>
            <w:r>
              <w:rPr>
                <w:rFonts w:ascii="Times New Roman" w:hAnsi="Times New Roman" w:hint="eastAsia"/>
                <w:bCs/>
                <w:sz w:val="24"/>
              </w:rPr>
              <w:t>发现</w:t>
            </w:r>
            <w:r>
              <w:rPr>
                <w:rFonts w:hint="eastAsia"/>
                <w:kern w:val="0"/>
                <w:sz w:val="24"/>
              </w:rPr>
              <w:t>：从不同方向观察一个物体，看到的形状可能是（</w:t>
            </w:r>
            <w:r>
              <w:rPr>
                <w:rFonts w:hint="eastAsia"/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rFonts w:hint="eastAsia"/>
                <w:kern w:val="0"/>
                <w:sz w:val="24"/>
              </w:rPr>
              <w:t xml:space="preserve">               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ascii="Times New Roman" w:hAnsi="Times New Roman" w:hint="eastAsia"/>
                <w:b/>
              </w:rPr>
              <w:t>学生活动</w:t>
            </w:r>
            <w:r>
              <w:rPr>
                <w:rFonts w:ascii="Times New Roman" w:hAnsi="Times New Roman" w:hint="eastAsia"/>
                <w:b/>
              </w:rPr>
              <w:t>2</w:t>
            </w:r>
            <w:r>
              <w:rPr>
                <w:rFonts w:ascii="Times New Roman" w:hAnsi="Times New Roman" w:hint="eastAsia"/>
                <w:b/>
              </w:rPr>
              <w:t>：</w:t>
            </w:r>
            <w:r>
              <w:rPr>
                <w:rFonts w:hint="eastAsia"/>
                <w:kern w:val="0"/>
                <w:sz w:val="24"/>
              </w:rPr>
              <w:t>小霞看到的是哪副图？（画√）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noProof/>
                <w:kern w:val="0"/>
                <w:sz w:val="24"/>
              </w:rPr>
              <w:drawing>
                <wp:inline distT="0" distB="0" distL="0" distR="0">
                  <wp:extent cx="2463800" cy="798830"/>
                  <wp:effectExtent l="19050" t="19050" r="12700" b="20320"/>
                  <wp:docPr id="4" name="图片 4" descr="C:\Users\49545\AppData\Local\Temp\WeChat Files\95c889f929c450291c8bb01d9fca6b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49545\AppData\Local\Temp\WeChat Files\95c889f929c450291c8bb01d9fca6b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7643" cy="82616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）独立思考。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）和同桌说一说为什么？说清楚理由。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）听同学们的想法，你同意吗？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ascii="Times New Roman" w:hAnsi="Times New Roman" w:hint="eastAsia"/>
                <w:b/>
              </w:rPr>
              <w:t>学生活动</w:t>
            </w:r>
            <w:r>
              <w:rPr>
                <w:rFonts w:ascii="Times New Roman" w:hAnsi="Times New Roman" w:hint="eastAsia"/>
                <w:b/>
              </w:rPr>
              <w:t>3</w:t>
            </w:r>
            <w:r>
              <w:rPr>
                <w:rFonts w:ascii="Times New Roman" w:hAnsi="Times New Roman" w:hint="eastAsia"/>
                <w:b/>
              </w:rPr>
              <w:t>：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人小组：看一看，说一说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）同桌两人一组，观察自己带的实物，说一说站在自己的位置看到了什么？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我在</w:t>
            </w:r>
            <w:r>
              <w:rPr>
                <w:rFonts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的</w:t>
            </w:r>
            <w:r>
              <w:rPr>
                <w:rFonts w:hint="eastAsia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面，看到了</w:t>
            </w:r>
            <w:r>
              <w:rPr>
                <w:rFonts w:hint="eastAsia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的样子。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）听同学们的想法，都看到了什么？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）思考：为什么同一个物体，大家看到的形状不同？</w:t>
            </w:r>
          </w:p>
          <w:p w:rsidR="00565E76" w:rsidRDefault="007D13ED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4"/>
              </w:rPr>
              <w:t>我的想法是：</w:t>
            </w:r>
            <w:r>
              <w:rPr>
                <w:rFonts w:hint="eastAsia"/>
                <w:kern w:val="0"/>
                <w:sz w:val="24"/>
              </w:rPr>
              <w:t xml:space="preserve">                  </w:t>
            </w:r>
            <w:r>
              <w:rPr>
                <w:rFonts w:hint="eastAsia"/>
                <w:kern w:val="0"/>
                <w:sz w:val="20"/>
              </w:rPr>
              <w:t xml:space="preserve">                       </w:t>
            </w:r>
            <w:r>
              <w:rPr>
                <w:rFonts w:hint="eastAsia"/>
                <w:kern w:val="0"/>
                <w:sz w:val="20"/>
              </w:rPr>
              <w:t>。</w:t>
            </w:r>
          </w:p>
        </w:tc>
        <w:tc>
          <w:tcPr>
            <w:tcW w:w="11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5E76" w:rsidRDefault="00565E76">
            <w:pPr>
              <w:rPr>
                <w:kern w:val="0"/>
                <w:sz w:val="20"/>
              </w:rPr>
            </w:pPr>
          </w:p>
        </w:tc>
      </w:tr>
      <w:tr w:rsidR="00565E76">
        <w:trPr>
          <w:trHeight w:val="792"/>
          <w:jc w:val="center"/>
        </w:trPr>
        <w:tc>
          <w:tcPr>
            <w:tcW w:w="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作业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7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1、P19:1,2,4题完成在书上</w:t>
            </w:r>
          </w:p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2、选一个自己喜爱的玩偶，从不同的方向观察，和家人说一说你看到了什么？</w:t>
            </w:r>
          </w:p>
        </w:tc>
      </w:tr>
      <w:tr w:rsidR="00565E76">
        <w:trPr>
          <w:trHeight w:val="90"/>
          <w:jc w:val="center"/>
        </w:trPr>
        <w:tc>
          <w:tcPr>
            <w:tcW w:w="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ind w:leftChars="100" w:left="210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7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1、选一件喜欢的玩具，2人一组，说一说你看到了什么，猜一猜从哪个方向看的？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2、我在本节课中表现得最好的是：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观察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操作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思考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倾听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合作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提问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答问 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评价 </w:t>
            </w:r>
          </w:p>
        </w:tc>
      </w:tr>
    </w:tbl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双流区小学数学学科课时作业属性表</w:t>
      </w:r>
    </w:p>
    <w:tbl>
      <w:tblPr>
        <w:tblStyle w:val="a4"/>
        <w:tblW w:w="848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182"/>
        <w:gridCol w:w="963"/>
        <w:gridCol w:w="1917"/>
        <w:gridCol w:w="619"/>
        <w:gridCol w:w="623"/>
        <w:gridCol w:w="618"/>
        <w:gridCol w:w="615"/>
        <w:gridCol w:w="641"/>
        <w:gridCol w:w="710"/>
      </w:tblGrid>
      <w:tr w:rsidR="00565E76">
        <w:trPr>
          <w:trHeight w:val="687"/>
          <w:jc w:val="center"/>
        </w:trPr>
        <w:tc>
          <w:tcPr>
            <w:tcW w:w="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题号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ind w:firstLineChars="100" w:firstLine="24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题目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作业</w:t>
            </w:r>
          </w:p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目标</w:t>
            </w:r>
          </w:p>
        </w:tc>
        <w:tc>
          <w:tcPr>
            <w:tcW w:w="1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必备知识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关键能力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认知水平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作业类型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完成时 间</w:t>
            </w:r>
          </w:p>
        </w:tc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完成时长</w:t>
            </w: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评价反馈</w:t>
            </w:r>
          </w:p>
        </w:tc>
      </w:tr>
      <w:tr w:rsidR="00565E76">
        <w:trPr>
          <w:trHeight w:val="1002"/>
          <w:jc w:val="center"/>
        </w:trPr>
        <w:tc>
          <w:tcPr>
            <w:tcW w:w="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P19:1题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1、2、3</w:t>
            </w:r>
          </w:p>
        </w:tc>
        <w:tc>
          <w:tcPr>
            <w:tcW w:w="1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间接观察，根据图，能在脑中想象实际是什么样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D、E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B、E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ind w:firstLineChars="100" w:firstLine="24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957"/>
          <w:jc w:val="center"/>
        </w:trPr>
        <w:tc>
          <w:tcPr>
            <w:tcW w:w="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P19:2题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1、2、3</w:t>
            </w:r>
          </w:p>
        </w:tc>
        <w:tc>
          <w:tcPr>
            <w:tcW w:w="1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间接观察，根据图，能在脑中想象实际是什么样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D、E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B、E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1035"/>
          <w:jc w:val="center"/>
        </w:trPr>
        <w:tc>
          <w:tcPr>
            <w:tcW w:w="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P19:4题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1、2、3</w:t>
            </w:r>
          </w:p>
        </w:tc>
        <w:tc>
          <w:tcPr>
            <w:tcW w:w="1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间接观察，特别是能根据特征，分辨左侧面和右侧面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D、E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B、E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3639"/>
          <w:jc w:val="center"/>
        </w:trPr>
        <w:tc>
          <w:tcPr>
            <w:tcW w:w="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选一个自己喜爱的玩偶，从不同的方向观察，和家人说一说你看到了什么？</w:t>
            </w: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1、2、3</w:t>
            </w:r>
          </w:p>
        </w:tc>
        <w:tc>
          <w:tcPr>
            <w:tcW w:w="1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能用自己的语言描述观察到物品的特征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D、E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D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F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</w:tc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565E76" w:rsidRDefault="00565E76">
      <w:pPr>
        <w:rPr>
          <w:szCs w:val="21"/>
        </w:rPr>
      </w:pP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完成时间：A、课前 B、课中 C、课后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评价反馈：A、完成情况良好 B、完成情况一般 C、完成情况较差</w:t>
      </w:r>
    </w:p>
    <w:p w:rsidR="00473EC0" w:rsidRDefault="00473EC0">
      <w:pPr>
        <w:widowControl/>
        <w:jc w:val="left"/>
        <w:rPr>
          <w:rFonts w:ascii="宋体" w:hAnsi="宋体" w:hint="eastAsia"/>
          <w:sz w:val="24"/>
        </w:rPr>
      </w:pPr>
    </w:p>
    <w:p w:rsidR="00473EC0" w:rsidRDefault="00473EC0">
      <w:pPr>
        <w:widowControl/>
        <w:jc w:val="left"/>
        <w:rPr>
          <w:rFonts w:ascii="宋体" w:hAnsi="宋体" w:hint="eastAsia"/>
          <w:sz w:val="24"/>
        </w:rPr>
      </w:pPr>
    </w:p>
    <w:p w:rsidR="00473EC0" w:rsidRDefault="00473EC0">
      <w:pPr>
        <w:widowControl/>
        <w:jc w:val="left"/>
        <w:rPr>
          <w:rFonts w:ascii="宋体" w:hAnsi="宋体" w:hint="eastAsia"/>
          <w:sz w:val="24"/>
        </w:rPr>
      </w:pPr>
    </w:p>
    <w:p w:rsidR="00473EC0" w:rsidRDefault="00473EC0">
      <w:pPr>
        <w:widowControl/>
        <w:jc w:val="left"/>
        <w:rPr>
          <w:rFonts w:ascii="宋体" w:hAnsi="宋体" w:hint="eastAsia"/>
          <w:sz w:val="24"/>
        </w:rPr>
      </w:pPr>
    </w:p>
    <w:p w:rsidR="00473EC0" w:rsidRDefault="00473EC0">
      <w:pPr>
        <w:widowControl/>
        <w:jc w:val="left"/>
        <w:rPr>
          <w:rFonts w:ascii="宋体" w:hAnsi="宋体" w:hint="eastAsia"/>
          <w:sz w:val="24"/>
        </w:rPr>
      </w:pPr>
    </w:p>
    <w:p w:rsidR="00473EC0" w:rsidRDefault="00473EC0">
      <w:pPr>
        <w:widowControl/>
        <w:jc w:val="left"/>
        <w:rPr>
          <w:rFonts w:ascii="宋体" w:hAnsi="宋体" w:hint="eastAsia"/>
          <w:sz w:val="24"/>
        </w:rPr>
      </w:pPr>
      <w:bookmarkStart w:id="0" w:name="_GoBack"/>
      <w:bookmarkEnd w:id="0"/>
    </w:p>
    <w:sectPr w:rsidR="00473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A2FB8"/>
    <w:rsid w:val="00473EC0"/>
    <w:rsid w:val="00565E76"/>
    <w:rsid w:val="00571F5F"/>
    <w:rsid w:val="007B463D"/>
    <w:rsid w:val="007D13ED"/>
    <w:rsid w:val="008D1E0F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2022-02-17T08:18:00Z</dcterms:created>
  <dcterms:modified xsi:type="dcterms:W3CDTF">2022-02-17T08:19:00Z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