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bookmark29"/>
      <w:bookmarkStart w:id="1" w:name="bookmark30"/>
      <w:bookmarkStart w:id="2" w:name="bookmark31"/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8"/>
          <w:szCs w:val="28"/>
        </w:rPr>
        <w:t>第一单元</w:t>
      </w:r>
      <w:bookmarkEnd w:id="0"/>
      <w:bookmarkEnd w:id="1"/>
      <w:bookmarkEnd w:id="2"/>
      <w:bookmarkStart w:id="6" w:name="_GoBack"/>
      <w:bookmarkEnd w:id="6"/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4"/>
          <w:szCs w:val="24"/>
        </w:rPr>
        <w:t>单元说明：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本单元以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“自然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 xml:space="preserve">之美”为主题，编排了《观潮》《走月亮》《现代诗二首》《繁星》四篇课 文。《观潮》写钱塘潮这一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“天下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奇观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"，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在潮来潮去中展现了一幅幅雄奇多姿的画卷；《走月 亮》写“我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”和阿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妈在秋夜月光下散步的所见所想，展现出一幅幅乡村静谧、清幽的夜景图； 现代诗《秋晚的江上》描绘了倦鸟归巢和红霞满天的美景，《花牛歌》描绘了草地里悠然自得 的花牛；《繁星》描绘了作者眼中三个不同时期、不同地方的满天繁星。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本单元的语文要素是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“边读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边想象画面，感受自然之美”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。“边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读边想象画面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”能把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静态的 语言文字转化为形象的画面和场景，帮助读者对文本进行理解，感受文字之美和情境之美。学 生对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“边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读边想象画面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”并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不陌生，本单元是在以前学习的基础上，强化对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“边读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边想象画面” 这一能力的培养：《观潮》引导学生通过想象画面，感受钱塘江潮的特点。不仅可以想象文章 中描写的样子，还可以想象描写的声音。《走月亮》引导学生根据文中的语句想象画面，还可 以想象文中描写的气味，让画面更加丰富。略读课文《现代诗二首》启发学生借助所描绘的景 物想象画面。略读课文《繁星》让学生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“根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据课文的描述想象繁星满天的画面”，继续强化单 元的语文要素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。“交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流平台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”提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示学生边读边想象画面时，不仅要能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“看”到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样子，还要能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 xml:space="preserve">“听”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到声音，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“闻”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到味道引导学生调动多种感官，品味文字，想象画面。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本单元的习作要求是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“推荐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一个好地方，写清楚推荐理由”。教材以分享和推荐的方式， 让学生介绍自己喜欢的好地方，旨在激发学生的习作兴趣，让他们从本单元“自然之美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 xml:space="preserve">”的学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习走向生活实际，表达对美好生活的真切感受。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本单元教学需要注意一些问题。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第一，本单元的教学，要引导学生调动多种感官，品味语言文字，想象画面，既能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 xml:space="preserve">“看”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到样子，还能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“听”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到声音、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zh-CN" w:eastAsia="zh-CN" w:bidi="zh-CN"/>
        </w:rPr>
        <w:t>“闻”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到味道等。不要琐碎分析语句，而要给予学生更多边读边 想象的机会，加深对文章的理解，感受自然之美。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第二，本单元的一些内容与学生生活较远。如，有些地方的学生可能没见过钱塘江潮的景 象，也没有在海上看繁星的体验。教学时，教师可以适当补充一些图片、音像资料等，让学生 增加一些感性的认识，但不宜过早和过多使用，避免用图像或视频代替学生的想象。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  <w:t>第三，本单元课文，语言优美生动，具有积累的价值。教学时，可以通过有感情朗读、背 诵、抄写等多种方式引导学生积累语言。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单元目标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1.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认识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29个生字，读准1个多音字，会写30个字，会写28个词语。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2.能有感情的朗读课文。背诵指定的段落。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3.能一边读一边想象画面，并说出印象深刻的画面。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4.初步了解课文的描写顺序。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能从课文中找到优美生动的句子并抄写下来。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能仿照课文中的相关段落，写自己经历过的某个月下情景。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7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积极参与话题交流，选出十项保护环境简单易行的做法。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8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能围绕话题发表看法，不跑题，并能判断别人的发言是否与话题相关。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9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能把推荐的某个地方介绍清楚。能把推荐的理由写充分。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10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能结合自己的阅读体验，梳理、总结边读边想象画面的方法。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11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能和同学交流根据词语想象到的画面。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12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能用一两个表示时间短暂的词语，描绘所选事物，并写下来。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13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.整行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书写时能做到把字的中心写在横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格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的中心线上，保持水平，注意字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距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均匀，养成提笔就练字的良好习惯。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14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朗读、背诵古诗《鹿柴》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单元重难点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1.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认识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29个生字，读准1个多音字，会写30个字，会写28个词语。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2.能有感情的朗读课文。背诵指定的段落。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3.能从课文中找到优美生动的句子并抄写下来。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4.初步了解课文的描写顺序。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能仿照课文中的相关段落，写自己经历过的某个月下情景。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朗读、背诵古诗《鹿柴》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单元训练点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  <w:t>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能一边读一边想象画面，并说出印象深刻的画面。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积极参与话题交流，选出十项保护环境简单易行的做法。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能围绕话题发表看法，不跑题，并能判断别人的发言是否与话题相关。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能把推荐的某个地方介绍清楚。能把推荐的理由写充分。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单元拓展点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能结合自己的阅读体验，梳理、总结边读边想象画面的方法。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能和同学交流根据词语想象到的画面。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  <w:lang w:eastAsia="zh-Hans"/>
        </w:rPr>
        <w:t>能用一两个表示时间短暂的词语，描绘所选事物，并写下来。</w:t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color w:val="000000"/>
          <w:spacing w:val="0"/>
          <w:w w:val="100"/>
          <w:position w:val="0"/>
          <w:sz w:val="24"/>
          <w:szCs w:val="24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单元课时总数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w w:val="100"/>
          <w:position w:val="0"/>
          <w:sz w:val="24"/>
          <w:szCs w:val="24"/>
          <w:lang w:eastAsia="zh-Hans"/>
        </w:rPr>
        <w:t>：</w:t>
      </w:r>
      <w:r>
        <w:rPr>
          <w:rFonts w:hint="default" w:asciiTheme="minorEastAsia" w:hAnsiTheme="minorEastAsia" w:eastAsiaTheme="minorEastAsia" w:cstheme="minorEastAsia"/>
          <w:b w:val="0"/>
          <w:bCs w:val="0"/>
          <w:color w:val="000000"/>
          <w:spacing w:val="0"/>
          <w:w w:val="100"/>
          <w:position w:val="0"/>
          <w:sz w:val="24"/>
          <w:szCs w:val="24"/>
          <w:lang w:eastAsia="zh-Hans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pacing w:val="0"/>
          <w:w w:val="100"/>
          <w:position w:val="0"/>
          <w:sz w:val="24"/>
          <w:szCs w:val="24"/>
          <w:lang w:val="en-US" w:eastAsia="zh-Hans"/>
        </w:rPr>
        <w:t>课时</w:t>
      </w:r>
    </w:p>
    <w:p>
      <w:pPr>
        <w:pStyle w:val="8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</w:pPr>
      <w:bookmarkStart w:id="3" w:name="bookmark73"/>
      <w:bookmarkStart w:id="4" w:name="bookmark71"/>
      <w:bookmarkStart w:id="5" w:name="bookmark72"/>
    </w:p>
    <w:p>
      <w:pPr>
        <w:pStyle w:val="8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4"/>
          <w:szCs w:val="24"/>
        </w:rPr>
      </w:pPr>
    </w:p>
    <w:bookmarkEnd w:id="3"/>
    <w:bookmarkEnd w:id="4"/>
    <w:bookmarkEnd w:id="5"/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9C6DE2"/>
    <w:multiLevelType w:val="singleLevel"/>
    <w:tmpl w:val="FF9C6DE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hMjhlMTdlNDNkNDgyOTgxYjdkZmIyMGY5MTc0ZjkifQ=="/>
  </w:docVars>
  <w:rsids>
    <w:rsidRoot w:val="7D673461"/>
    <w:rsid w:val="14D76CD5"/>
    <w:rsid w:val="2831359E"/>
    <w:rsid w:val="3FEBE277"/>
    <w:rsid w:val="3FFB454B"/>
    <w:rsid w:val="4F871B45"/>
    <w:rsid w:val="58B755F5"/>
    <w:rsid w:val="5EBF8A9D"/>
    <w:rsid w:val="691368D2"/>
    <w:rsid w:val="6F6FA44F"/>
    <w:rsid w:val="7D673461"/>
    <w:rsid w:val="BF7E0EA1"/>
    <w:rsid w:val="F7CAC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paragraph" w:customStyle="1" w:styleId="5">
    <w:name w:val="Heading #2|1"/>
    <w:basedOn w:val="1"/>
    <w:qFormat/>
    <w:uiPriority w:val="0"/>
    <w:pPr>
      <w:widowControl w:val="0"/>
      <w:shd w:val="clear" w:color="auto" w:fill="auto"/>
      <w:spacing w:before="200" w:after="180"/>
      <w:jc w:val="center"/>
      <w:outlineLvl w:val="1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331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7">
    <w:name w:val="Header or footer|1"/>
    <w:basedOn w:val="1"/>
    <w:uiPriority w:val="0"/>
    <w:pPr>
      <w:widowControl w:val="0"/>
      <w:shd w:val="clear" w:color="auto" w:fill="auto"/>
    </w:pPr>
    <w:rPr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8">
    <w:name w:val="Heading #1|1"/>
    <w:basedOn w:val="1"/>
    <w:qFormat/>
    <w:uiPriority w:val="0"/>
    <w:pPr>
      <w:widowControl w:val="0"/>
      <w:shd w:val="clear" w:color="auto" w:fill="auto"/>
      <w:outlineLvl w:val="0"/>
    </w:pPr>
    <w:rPr>
      <w:rFonts w:ascii="宋体" w:hAnsi="宋体" w:eastAsia="宋体" w:cs="宋体"/>
      <w:sz w:val="58"/>
      <w:szCs w:val="5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1642</Words>
  <Characters>1679</Characters>
  <Lines>0</Lines>
  <Paragraphs>0</Paragraphs>
  <TotalTime>11</TotalTime>
  <ScaleCrop>false</ScaleCrop>
  <LinksUpToDate>false</LinksUpToDate>
  <CharactersWithSpaces>1699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2022-08-22T18:30:00Z</dcterms:created>
  <dc:creator>快乐的 qq</dc:creator>
  <cp:lastModifiedBy>Lenovo</cp:lastModifiedBy>
  <dcterms:modified xsi:type="dcterms:W3CDTF">2022-08-22T12:10:40Z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648DC3CDF64987750A6D0363C0221C84</vt:lpwstr>
  </property>
</Properties>
</file>