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16" w:hanging="16" w:hangingChars="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棠外附小20</w:t>
      </w:r>
      <w:r>
        <w:rPr>
          <w:b/>
          <w:bCs/>
          <w:sz w:val="32"/>
          <w:szCs w:val="32"/>
        </w:rPr>
        <w:t>22</w:t>
      </w:r>
      <w:r>
        <w:rPr>
          <w:rFonts w:hint="eastAsia"/>
          <w:b/>
          <w:bCs/>
          <w:sz w:val="32"/>
          <w:szCs w:val="32"/>
        </w:rPr>
        <w:t>—202</w:t>
      </w:r>
      <w:r>
        <w:rPr>
          <w:b/>
          <w:bCs/>
          <w:sz w:val="32"/>
          <w:szCs w:val="32"/>
        </w:rPr>
        <w:t>3</w:t>
      </w:r>
      <w:r>
        <w:rPr>
          <w:rFonts w:hint="eastAsia"/>
          <w:b/>
          <w:bCs/>
          <w:sz w:val="32"/>
          <w:szCs w:val="32"/>
        </w:rPr>
        <w:t>学年度上期</w:t>
      </w:r>
    </w:p>
    <w:p>
      <w:pPr>
        <w:spacing w:line="276" w:lineRule="auto"/>
        <w:ind w:left="16" w:hanging="16" w:hangingChars="5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三年级语文组线上学习方案</w:t>
      </w:r>
    </w:p>
    <w:p>
      <w:pPr>
        <w:spacing w:line="276" w:lineRule="auto"/>
        <w:ind w:left="16" w:hanging="16" w:hangingChars="5"/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（第2—4周   9.5-9.23）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指导思想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根据区教育局对本期开学工作及防疫工作的的通知要求</w:t>
      </w:r>
      <w:r>
        <w:rPr>
          <w:rFonts w:hint="eastAsia"/>
          <w:sz w:val="24"/>
          <w:szCs w:val="24"/>
          <w:lang w:val="en-US" w:eastAsia="zh-CN"/>
        </w:rPr>
        <w:t>和教务处的具体安排，</w:t>
      </w:r>
      <w:r>
        <w:rPr>
          <w:rFonts w:hint="eastAsia"/>
          <w:sz w:val="24"/>
          <w:szCs w:val="24"/>
        </w:rPr>
        <w:t>结合我</w:t>
      </w:r>
      <w:r>
        <w:rPr>
          <w:rFonts w:hint="eastAsia"/>
          <w:sz w:val="24"/>
          <w:szCs w:val="24"/>
          <w:lang w:val="en-US" w:eastAsia="zh-CN"/>
        </w:rPr>
        <w:t>年级学生的</w:t>
      </w:r>
      <w:r>
        <w:rPr>
          <w:rFonts w:hint="eastAsia"/>
          <w:sz w:val="24"/>
          <w:szCs w:val="24"/>
        </w:rPr>
        <w:t>实际情况，</w:t>
      </w:r>
      <w:r>
        <w:rPr>
          <w:rFonts w:hint="eastAsia"/>
          <w:sz w:val="24"/>
          <w:szCs w:val="24"/>
          <w:lang w:val="en-US" w:eastAsia="zh-CN"/>
        </w:rPr>
        <w:t>特</w:t>
      </w:r>
      <w:r>
        <w:rPr>
          <w:rFonts w:hint="eastAsia"/>
          <w:sz w:val="24"/>
          <w:szCs w:val="24"/>
        </w:rPr>
        <w:t>制定以下</w:t>
      </w:r>
      <w:r>
        <w:rPr>
          <w:rFonts w:hint="eastAsia"/>
          <w:sz w:val="24"/>
          <w:szCs w:val="24"/>
          <w:lang w:val="en-US" w:eastAsia="zh-CN"/>
        </w:rPr>
        <w:t>线上学习方案。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具体实施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2" w:leftChars="0" w:firstLine="482" w:firstLine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上课内容</w:t>
      </w:r>
      <w:r>
        <w:rPr>
          <w:rFonts w:hint="eastAsia"/>
          <w:sz w:val="24"/>
          <w:szCs w:val="24"/>
          <w:lang w:val="en-US" w:eastAsia="zh-CN"/>
        </w:rPr>
        <w:t xml:space="preserve">：部编版三年级语文上册     </w:t>
      </w:r>
      <w:r>
        <w:rPr>
          <w:rFonts w:hint="eastAsia"/>
          <w:b/>
          <w:bCs/>
          <w:sz w:val="24"/>
          <w:szCs w:val="24"/>
          <w:lang w:val="en-US" w:eastAsia="zh-CN"/>
        </w:rPr>
        <w:t>电子课本制作：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韩黎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2" w:leftChars="0" w:firstLineChars="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授课教师：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陈凤、钟云桂、朱栎颖、王俊红、徐文洁、袁来红、韩黎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2" w:leftChars="0" w:firstLine="482" w:firstLine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上课形式：</w:t>
      </w:r>
      <w:r>
        <w:rPr>
          <w:rFonts w:hint="eastAsia"/>
          <w:sz w:val="24"/>
          <w:szCs w:val="24"/>
          <w:lang w:val="en-US" w:eastAsia="zh-CN"/>
        </w:rPr>
        <w:t>老师线上集体指导+学生线下完成练习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2" w:leftChars="0" w:firstLine="482" w:firstLineChars="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授课软件：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腾讯会议；</w:t>
      </w:r>
      <w:r>
        <w:rPr>
          <w:rFonts w:hint="eastAsia"/>
          <w:b/>
          <w:bCs/>
          <w:sz w:val="24"/>
          <w:szCs w:val="24"/>
          <w:lang w:val="en-US" w:eastAsia="zh-CN"/>
        </w:rPr>
        <w:t>作业提交：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班级优化大师或QQ群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2" w:leftChars="0" w:firstLine="482" w:firstLineChars="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教学时间及任务安排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4361"/>
        <w:gridCol w:w="2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249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安排落实人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每天早上8:30-8:45早读</w:t>
            </w:r>
          </w:p>
        </w:tc>
        <w:tc>
          <w:tcPr>
            <w:tcW w:w="4361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早读内容1.《论语》每天三章，尝试背诵。2.课文</w:t>
            </w:r>
          </w:p>
        </w:tc>
        <w:tc>
          <w:tcPr>
            <w:tcW w:w="249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各班语文老师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9月5日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三年级上册学习导引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韩黎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9月6日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大青树下的小学（第一课时）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韩黎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9月7日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大青树下的小学（第二课时）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韩黎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9月8日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习作：猜猜他是谁（第一课时）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陈凤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9月9日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习作：猜猜他是谁（第二课时）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陈凤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62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以上任务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请于周日（9月4日）下午3点前提交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9月13日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花的学校（第一课时）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袁来红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9月14日</w:t>
            </w:r>
          </w:p>
        </w:tc>
        <w:tc>
          <w:tcPr>
            <w:tcW w:w="4361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花的学校（第二课时）</w:t>
            </w:r>
          </w:p>
        </w:tc>
        <w:tc>
          <w:tcPr>
            <w:tcW w:w="2498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袁来红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9月15日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不懂就要问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徐文洁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9月16日</w:t>
            </w:r>
          </w:p>
        </w:tc>
        <w:tc>
          <w:tcPr>
            <w:tcW w:w="4361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语文园地一（第一课时）</w:t>
            </w:r>
          </w:p>
        </w:tc>
        <w:tc>
          <w:tcPr>
            <w:tcW w:w="2498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徐文洁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以上任务请于周日（9月10日）下午3点前提交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9月19日</w:t>
            </w:r>
          </w:p>
        </w:tc>
        <w:tc>
          <w:tcPr>
            <w:tcW w:w="4361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语文园地一（第二课时）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（一单元复习单、听写单）</w:t>
            </w:r>
          </w:p>
        </w:tc>
        <w:tc>
          <w:tcPr>
            <w:tcW w:w="249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王俊红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9月20日</w:t>
            </w:r>
          </w:p>
        </w:tc>
        <w:tc>
          <w:tcPr>
            <w:tcW w:w="4361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古诗三首（第一课时）</w:t>
            </w:r>
          </w:p>
        </w:tc>
        <w:tc>
          <w:tcPr>
            <w:tcW w:w="2498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朱栎颖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9月21日</w:t>
            </w:r>
          </w:p>
        </w:tc>
        <w:tc>
          <w:tcPr>
            <w:tcW w:w="4361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古诗三首（第二课时）</w:t>
            </w:r>
          </w:p>
        </w:tc>
        <w:tc>
          <w:tcPr>
            <w:tcW w:w="2498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朱栎颖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9月22日</w:t>
            </w:r>
          </w:p>
        </w:tc>
        <w:tc>
          <w:tcPr>
            <w:tcW w:w="4361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铺满金色巴掌的水泥道（第一课时）</w:t>
            </w:r>
          </w:p>
        </w:tc>
        <w:tc>
          <w:tcPr>
            <w:tcW w:w="2498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钟云桂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9月23日</w:t>
            </w:r>
          </w:p>
        </w:tc>
        <w:tc>
          <w:tcPr>
            <w:tcW w:w="4361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铺满金色巴掌的水泥道（第二课时）</w:t>
            </w:r>
          </w:p>
        </w:tc>
        <w:tc>
          <w:tcPr>
            <w:tcW w:w="2498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钟云桂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以上任务请于周日（9月17日）下午3点前提交</w:t>
            </w:r>
          </w:p>
        </w:tc>
      </w:tr>
    </w:tbl>
    <w:p/>
    <w:tbl>
      <w:tblPr>
        <w:tblStyle w:val="3"/>
        <w:tblpPr w:leftFromText="180" w:rightFromText="180" w:vertAnchor="text" w:tblpX="10214" w:tblpY="-30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6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ind w:firstLine="482" w:firstLineChars="200"/>
        <w:jc w:val="both"/>
        <w:rPr>
          <w:rFonts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6、说明：安排落实人需要落实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包</w:t>
      </w:r>
      <w:r>
        <w:rPr>
          <w:rFonts w:hint="eastAsia"/>
          <w:b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/>
          <w:b/>
          <w:bCs/>
          <w:color w:val="FF0000"/>
          <w:sz w:val="24"/>
          <w:szCs w:val="24"/>
          <w:vertAlign w:val="baseline"/>
          <w:lang w:val="en-US" w:eastAsia="zh-CN"/>
        </w:rPr>
        <w:t>教学PPT、教案、学习任务单。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3B9C8"/>
    <w:multiLevelType w:val="singleLevel"/>
    <w:tmpl w:val="8293B9C8"/>
    <w:lvl w:ilvl="0" w:tentative="0">
      <w:start w:val="1"/>
      <w:numFmt w:val="decimal"/>
      <w:suff w:val="nothing"/>
      <w:lvlText w:val="%1、"/>
      <w:lvlJc w:val="left"/>
      <w:pPr>
        <w:ind w:left="-482"/>
      </w:pPr>
    </w:lvl>
  </w:abstractNum>
  <w:abstractNum w:abstractNumId="1">
    <w:nsid w:val="39EE5130"/>
    <w:multiLevelType w:val="singleLevel"/>
    <w:tmpl w:val="39EE51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610E29FE"/>
    <w:rsid w:val="0DA27CA3"/>
    <w:rsid w:val="14C905ED"/>
    <w:rsid w:val="1D063DAB"/>
    <w:rsid w:val="25116886"/>
    <w:rsid w:val="26124F7C"/>
    <w:rsid w:val="27683F5E"/>
    <w:rsid w:val="2C4F5D47"/>
    <w:rsid w:val="2FF85941"/>
    <w:rsid w:val="34367069"/>
    <w:rsid w:val="34FA5C25"/>
    <w:rsid w:val="381510C5"/>
    <w:rsid w:val="3DA251B4"/>
    <w:rsid w:val="3E846C23"/>
    <w:rsid w:val="417F7323"/>
    <w:rsid w:val="44593907"/>
    <w:rsid w:val="48174664"/>
    <w:rsid w:val="482778EA"/>
    <w:rsid w:val="486E2A95"/>
    <w:rsid w:val="48E4310D"/>
    <w:rsid w:val="4AF200CA"/>
    <w:rsid w:val="52B0193D"/>
    <w:rsid w:val="532B7A2A"/>
    <w:rsid w:val="54BC7A79"/>
    <w:rsid w:val="57CA41EB"/>
    <w:rsid w:val="5B3717A3"/>
    <w:rsid w:val="5C0E54EE"/>
    <w:rsid w:val="610E29FE"/>
    <w:rsid w:val="63811F35"/>
    <w:rsid w:val="644C3E99"/>
    <w:rsid w:val="64AA3A15"/>
    <w:rsid w:val="670E1469"/>
    <w:rsid w:val="67F5622B"/>
    <w:rsid w:val="6AA077CF"/>
    <w:rsid w:val="6C2E004A"/>
    <w:rsid w:val="724E4FA2"/>
    <w:rsid w:val="756F5E68"/>
    <w:rsid w:val="762E49E5"/>
    <w:rsid w:val="76586D80"/>
    <w:rsid w:val="78953A39"/>
    <w:rsid w:val="7A915E22"/>
    <w:rsid w:val="7C9C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648</Characters>
  <Lines>0</Lines>
  <Paragraphs>0</Paragraphs>
  <TotalTime>3</TotalTime>
  <ScaleCrop>false</ScaleCrop>
  <LinksUpToDate>false</LinksUpToDate>
  <CharactersWithSpaces>679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2022-08-30T03:18:00Z</dcterms:created>
  <dc:creator>黎而</dc:creator>
  <cp:lastModifiedBy>黎而</cp:lastModifiedBy>
  <dcterms:modified xsi:type="dcterms:W3CDTF">2022-09-03T02:05:17Z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9042BA61B4604964A3523F4E7772C254</vt:lpwstr>
  </property>
</Properties>
</file>