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方正可爱得可爱" w:hAnsi="方正可爱得可爱" w:eastAsia="方正可爱得可爱" w:cs="方正可爱得可爱"/>
          <w:sz w:val="32"/>
          <w:szCs w:val="40"/>
          <w:lang w:val="en-US" w:eastAsia="zh-CN"/>
        </w:rPr>
      </w:pPr>
      <w:r>
        <w:rPr>
          <w:rFonts w:hint="eastAsia" w:ascii="方正可爱得可爱" w:hAnsi="方正可爱得可爱" w:eastAsia="方正可爱得可爱" w:cs="方正可爱得可爱"/>
          <w:sz w:val="36"/>
          <w:szCs w:val="44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1872615</wp:posOffset>
            </wp:positionH>
            <wp:positionV relativeFrom="paragraph">
              <wp:posOffset>-538480</wp:posOffset>
            </wp:positionV>
            <wp:extent cx="1771015" cy="1006475"/>
            <wp:effectExtent l="0" t="0" r="635" b="2540"/>
            <wp:wrapNone/>
            <wp:docPr id="2" name="图片 2" descr="51miz-E1203839-B505FD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1miz-E1203839-B505FD80"/>
                    <pic:cNvPicPr>
                      <a:picLocks noChangeAspect="1"/>
                    </pic:cNvPicPr>
                  </pic:nvPicPr>
                  <pic:blipFill>
                    <a:blip r:embed="rId4"/>
                    <a:srcRect b="18164"/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可爱得可爱" w:hAnsi="方正可爱得可爱" w:eastAsia="方正可爱得可爱" w:cs="方正可爱得可爱"/>
          <w:sz w:val="36"/>
          <w:szCs w:val="44"/>
          <w:lang w:val="en-US" w:eastAsia="zh-CN"/>
        </w:rPr>
        <w:t>快乐背背兔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left"/>
        <w:rPr>
          <w:rFonts w:hint="eastAsia" w:ascii="楷体" w:hAnsi="楷体" w:eastAsia="楷体" w:cs="楷体"/>
          <w:kern w:val="2"/>
          <w:sz w:val="32"/>
          <w:szCs w:val="40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40"/>
          <w:lang w:val="en-US" w:eastAsia="zh-CN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-569595</wp:posOffset>
            </wp:positionH>
            <wp:positionV relativeFrom="paragraph">
              <wp:posOffset>947420</wp:posOffset>
            </wp:positionV>
            <wp:extent cx="6366510" cy="3994785"/>
            <wp:effectExtent l="0" t="0" r="0" b="0"/>
            <wp:wrapNone/>
            <wp:docPr id="4" name="图片 4" descr="51miz-E1140498-8331A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1miz-E1140498-8331A287"/>
                    <pic:cNvPicPr>
                      <a:picLocks noChangeAspect="1"/>
                    </pic:cNvPicPr>
                  </pic:nvPicPr>
                  <pic:blipFill>
                    <a:blip r:embed="rId5"/>
                    <a:srcRect b="12925"/>
                    <a:stretch>
                      <a:fillRect/>
                    </a:stretch>
                  </pic:blipFill>
                  <pic:spPr>
                    <a:xfrm>
                      <a:off x="0" y="0"/>
                      <a:ext cx="6366510" cy="3994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kern w:val="2"/>
          <w:sz w:val="32"/>
          <w:szCs w:val="40"/>
          <w:lang w:val="en-US" w:eastAsia="zh-CN" w:bidi="ar-SA"/>
        </w:rPr>
        <w:t>贴春联是中华传统春节的重要习俗，春联以对仗工整、简洁精巧的文字描绘美好形象，抒发美好愿望，也为节日增加喜庆的气氛。凛冬已至，新春不远让我们为我们温馨的家选一幅你喜欢的2023癸卯兔年春联吧！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left"/>
        <w:rPr>
          <w:rFonts w:hint="eastAsia" w:ascii="方正可爱得可爱" w:hAnsi="方正可爱得可爱" w:eastAsia="方正可爱得可爱" w:cs="方正可爱得可爱"/>
          <w:sz w:val="32"/>
          <w:szCs w:val="40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center"/>
        <w:rPr>
          <w:rFonts w:hint="eastAsia" w:ascii="方正可爱得可爱" w:hAnsi="方正可爱得可爱" w:eastAsia="方正可爱得可爱" w:cs="方正可爱得可爱"/>
          <w:kern w:val="0"/>
          <w:sz w:val="32"/>
          <w:szCs w:val="40"/>
          <w:lang w:val="en-US" w:eastAsia="zh-CN" w:bidi="ar"/>
        </w:rPr>
      </w:pPr>
      <w:r>
        <w:rPr>
          <w:rFonts w:hint="eastAsia" w:ascii="方正可爱得可爱" w:hAnsi="方正可爱得可爱" w:eastAsia="方正可爱得可爱" w:cs="方正可爱得可爱"/>
          <w:kern w:val="0"/>
          <w:sz w:val="32"/>
          <w:szCs w:val="40"/>
          <w:shd w:val="clear" w:color="FFFFFF" w:fill="D9D9D9"/>
          <w:lang w:val="en-US" w:eastAsia="zh-CN" w:bidi="ar"/>
        </w:rPr>
        <w:t>兔年春联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666666"/>
          <w:spacing w:val="30"/>
          <w:sz w:val="24"/>
          <w:szCs w:val="24"/>
          <w:bdr w:val="none" w:color="auto" w:sz="0" w:space="0"/>
          <w:shd w:val="clear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蟾宫降玉兔  庭院绽红梅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虎跃前程去  兔携好运来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耕田能获宝  养兔不守株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玉兔迎春至  黄莺报喜来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红梅迎春笑  玉兔出月欢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红梅迎岁笑  玉兔伴娥欢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红梅迎雪放  玉兔踏春来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虎去威犹在  兔来运更昌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虎去雄风在  兔来喜气浓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虎声传捷报  兔影抖春晖</w:t>
      </w:r>
    </w:p>
    <w:p>
      <w:pPr>
        <w:rPr>
          <w:rFonts w:hint="eastAsia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rPr>
          <w:rFonts w:hint="eastAsia"/>
          <w:lang w:eastAsia="zh-CN"/>
        </w:rPr>
      </w:pPr>
    </w:p>
    <w:p>
      <w:pPr>
        <w:jc w:val="left"/>
        <w:rPr>
          <w:rFonts w:hint="eastAsia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eastAsia="zh-CN"/>
        </w:rPr>
        <w:t>我</w:t>
      </w: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能结合注释了解对联的意思:</w:t>
      </w:r>
    </w:p>
    <w:p>
      <w:pPr>
        <w:jc w:val="left"/>
        <w:rPr>
          <w:rFonts w:hint="eastAsia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①蟾宫：一般指广寒宫（中国古代传说中月亮上的宫殿）。</w:t>
      </w:r>
    </w:p>
    <w:p>
      <w:pPr>
        <w:jc w:val="left"/>
        <w:rPr>
          <w:rFonts w:hint="eastAsia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②盛世：指中国历史上社会发展中一些特定的阶段，在较长时间内保持国家繁荣昌盛、统治集团文治武功到达一定水平的社会现象。</w:t>
      </w:r>
    </w:p>
    <w:p>
      <w:pPr>
        <w:jc w:val="left"/>
        <w:rPr>
          <w:rFonts w:hint="eastAsia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③捷报：指胜利的消息。</w:t>
      </w:r>
    </w:p>
    <w:p>
      <w:pPr>
        <w:jc w:val="left"/>
        <w:rPr>
          <w:rFonts w:hint="eastAsia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④春晖：春日的阳光。</w:t>
      </w:r>
    </w:p>
    <w:p>
      <w:pPr>
        <w:jc w:val="left"/>
        <w:rPr>
          <w:rFonts w:hint="eastAsia" w:ascii="楷体" w:hAnsi="楷体" w:eastAsia="楷体" w:cs="楷体"/>
          <w:sz w:val="32"/>
          <w:szCs w:val="40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我最喜欢的一句是：</w:t>
      </w:r>
      <w:r>
        <w:rPr>
          <w:rFonts w:hint="eastAsia" w:ascii="楷体" w:hAnsi="楷体" w:eastAsia="楷体" w:cs="楷体"/>
          <w:sz w:val="32"/>
          <w:szCs w:val="40"/>
          <w:u w:val="single"/>
          <w:lang w:val="en-US" w:eastAsia="zh-CN"/>
        </w:rPr>
        <w:t xml:space="preserve">                                     </w:t>
      </w:r>
    </w:p>
    <w:p>
      <w:pPr>
        <w:jc w:val="left"/>
        <w:rPr>
          <w:rFonts w:hint="eastAsia" w:ascii="楷体" w:hAnsi="楷体" w:eastAsia="楷体" w:cs="楷体"/>
          <w:sz w:val="32"/>
          <w:szCs w:val="40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u w:val="single"/>
          <w:lang w:val="en-US" w:eastAsia="zh-CN"/>
        </w:rPr>
        <w:t xml:space="preserve">                                                    </w:t>
      </w:r>
    </w:p>
    <w:p>
      <w:pPr>
        <w:jc w:val="center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default" w:ascii="楷体" w:hAnsi="楷体" w:eastAsia="楷体" w:cs="楷体"/>
          <w:sz w:val="32"/>
          <w:szCs w:val="4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-516890</wp:posOffset>
            </wp:positionH>
            <wp:positionV relativeFrom="paragraph">
              <wp:posOffset>-708660</wp:posOffset>
            </wp:positionV>
            <wp:extent cx="6269355" cy="3519170"/>
            <wp:effectExtent l="0" t="0" r="0" b="0"/>
            <wp:wrapNone/>
            <wp:docPr id="6" name="图片 6" descr="51miz-E1140498-8331A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1miz-E1140498-8331A287"/>
                    <pic:cNvPicPr>
                      <a:picLocks noChangeAspect="1"/>
                    </pic:cNvPicPr>
                  </pic:nvPicPr>
                  <pic:blipFill>
                    <a:blip r:embed="rId5"/>
                    <a:srcRect b="13230"/>
                    <a:stretch>
                      <a:fillRect/>
                    </a:stretch>
                  </pic:blipFill>
                  <pic:spPr>
                    <a:xfrm>
                      <a:off x="0" y="0"/>
                      <a:ext cx="6269355" cy="351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古朗月行</w:t>
      </w:r>
    </w:p>
    <w:p>
      <w:pPr>
        <w:jc w:val="center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[唐] 李白</w:t>
      </w:r>
    </w:p>
    <w:p>
      <w:pPr>
        <w:jc w:val="center"/>
        <w:rPr>
          <w:rFonts w:hint="default" w:ascii="楷体" w:hAnsi="楷体" w:eastAsia="楷体" w:cs="楷体"/>
          <w:sz w:val="32"/>
          <w:szCs w:val="40"/>
        </w:rPr>
      </w:pP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小时不识月，呼作白玉盘。又疑瑶台镜，飞在青云端。</w:t>
      </w:r>
    </w:p>
    <w:p>
      <w:pPr>
        <w:jc w:val="center"/>
        <w:rPr>
          <w:rFonts w:hint="default" w:ascii="楷体" w:hAnsi="楷体" w:eastAsia="楷体" w:cs="楷体"/>
          <w:sz w:val="32"/>
          <w:szCs w:val="40"/>
        </w:rPr>
      </w:pP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仙人垂两足，桂树何团团。白兔捣药成，问言与谁餐？</w:t>
      </w:r>
    </w:p>
    <w:p>
      <w:pPr>
        <w:jc w:val="center"/>
        <w:rPr>
          <w:rFonts w:hint="default" w:ascii="楷体" w:hAnsi="楷体" w:eastAsia="楷体" w:cs="楷体"/>
          <w:sz w:val="32"/>
          <w:szCs w:val="40"/>
        </w:rPr>
      </w:pP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蟾蜍蚀圆影，大明夜已残。羿昔落九乌，天人清且安。</w:t>
      </w:r>
    </w:p>
    <w:p>
      <w:pPr>
        <w:jc w:val="center"/>
        <w:rPr>
          <w:rFonts w:hint="default" w:ascii="楷体" w:hAnsi="楷体" w:eastAsia="楷体" w:cs="楷体"/>
          <w:sz w:val="32"/>
          <w:szCs w:val="40"/>
        </w:rPr>
      </w:pP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阴精此沦惑，去去不足观</w:t>
      </w: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。</w:t>
      </w: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忧来其如何？凄怆摧心肝。</w:t>
      </w:r>
    </w:p>
    <w:p>
      <w:pPr>
        <w:jc w:val="left"/>
        <w:rPr>
          <w:rFonts w:hint="eastAsia" w:ascii="楷体" w:hAnsi="楷体" w:eastAsia="楷体" w:cs="楷体"/>
          <w:sz w:val="32"/>
          <w:szCs w:val="40"/>
          <w:u w:val="single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b/>
          <w:bCs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40"/>
          <w:u w:val="none"/>
          <w:lang w:val="en-US" w:eastAsia="zh-CN"/>
        </w:rPr>
        <w:t>我能对照译文了解古诗的意思：</w:t>
      </w:r>
    </w:p>
    <w:p>
      <w:pPr>
        <w:ind w:firstLine="640" w:firstLineChars="200"/>
        <w:jc w:val="left"/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  <w:t>小时候我不认识月亮，只把它称作白玉盘。有时怀疑是瑶台仙人的明镜，飞到了天上。月中仙人垂着双脚，圆圆的桂树跟着出现。那白兔捣成的仙药，到底又是给谁吃的呢？蟾蜍把月啃残缺了，皎洁的月亮因此晦暗。后羿当初射下九个太阳，从此人间才安宁。现在月亮已沉沦迷惑，走开吧没什么可看。心怀忧虑而不忍走开，悲伤让人肝肠寸断！</w:t>
      </w:r>
    </w:p>
    <w:p>
      <w:pPr>
        <w:ind w:firstLine="643" w:firstLineChars="200"/>
        <w:jc w:val="left"/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40"/>
          <w:u w:val="none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198120</wp:posOffset>
            </wp:positionV>
            <wp:extent cx="1396365" cy="1396365"/>
            <wp:effectExtent l="0" t="0" r="0" b="0"/>
            <wp:wrapSquare wrapText="bothSides"/>
            <wp:docPr id="7" name="图片 7" descr="51miz-E1288181-783A4C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1miz-E1288181-783A4CA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96365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640" w:firstLineChars="200"/>
        <w:jc w:val="left"/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  <w:t>在这首古诗里还有不少的神话故事呢？快听老师讲一讲“玉兔捣药”的故事吧！（请播放视频）</w:t>
      </w:r>
    </w:p>
    <w:p>
      <w:pPr>
        <w:ind w:firstLine="640" w:firstLineChars="200"/>
        <w:jc w:val="left"/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</w:pPr>
    </w:p>
    <w:p>
      <w:pPr>
        <w:ind w:firstLine="640" w:firstLineChars="200"/>
        <w:jc w:val="left"/>
        <w:rPr>
          <w:rFonts w:hint="eastAsia" w:ascii="楷体" w:hAnsi="楷体" w:eastAsia="楷体" w:cs="楷体"/>
          <w:sz w:val="32"/>
          <w:szCs w:val="40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u w:val="none"/>
          <w:lang w:val="en-US" w:eastAsia="zh-CN"/>
        </w:rPr>
        <w:t>除了“玉兔捣药”我还知道不少和“兔”有关的成语呢！我会把它们积累下来：</w:t>
      </w:r>
      <w:r>
        <w:rPr>
          <w:rFonts w:hint="eastAsia" w:ascii="楷体" w:hAnsi="楷体" w:eastAsia="楷体" w:cs="楷体"/>
          <w:sz w:val="32"/>
          <w:szCs w:val="40"/>
          <w:u w:val="single"/>
          <w:lang w:val="en-US" w:eastAsia="zh-CN"/>
        </w:rPr>
        <w:t xml:space="preserve">                                     </w:t>
      </w:r>
    </w:p>
    <w:p>
      <w:pPr>
        <w:jc w:val="left"/>
        <w:rPr>
          <w:rFonts w:hint="default" w:ascii="楷体" w:hAnsi="楷体" w:eastAsia="楷体" w:cs="楷体"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u w:val="single"/>
          <w:lang w:val="en-US" w:eastAsia="zh-CN"/>
        </w:rPr>
        <w:t xml:space="preserve">                                                    </w:t>
      </w:r>
      <w:bookmarkStart w:id="0" w:name="_GoBack"/>
      <w:bookmarkEnd w:id="0"/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" w:fontKey="{18A5584B-4A36-4C22-B365-77B84563B4E3}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可爱得可爱">
    <w:panose1 w:val="02010600010101010101"/>
    <w:charset w:val="86"/>
    <w:family w:val="auto"/>
    <w:pitch w:val="default"/>
    <w:sig w:usb0="A00002BF" w:usb1="18CF6CFB" w:usb2="00000012" w:usb3="00000000" w:csb0="00040001" w:csb1="00000000"/>
    <w:embedRegular r:id="rId2" w:fontKey="{BB9FA8F1-2120-49BB-AB51-AA784E3F75CA}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BC4BE80-DFA4-4770-97F5-124C93D20EBD}"/>
  </w:font>
  <w:font w:name="熊孩子体">
    <w:panose1 w:val="02000500000000000000"/>
    <w:charset w:val="86"/>
    <w:family w:val="auto"/>
    <w:pitch w:val="default"/>
    <w:sig w:usb0="800002BF" w:usb1="184F6CFA" w:usb2="00000012" w:usb3="00000000" w:csb0="00040001" w:csb1="00000000"/>
  </w:font>
  <w:font w:name="方正鲁迅行书 简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汉仪雪君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雅酷黑-85J">
    <w:panose1 w:val="00020600040101010101"/>
    <w:charset w:val="86"/>
    <w:family w:val="auto"/>
    <w:pitch w:val="default"/>
    <w:sig w:usb0="A00002FF" w:usb1="0AC17CFA" w:usb2="00000016" w:usb3="00000000" w:csb0="2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思源黑体 CN Light">
    <w:panose1 w:val="020B0300000000000000"/>
    <w:charset w:val="86"/>
    <w:family w:val="auto"/>
    <w:pitch w:val="default"/>
    <w:sig w:usb0="20000003" w:usb1="2ADF3C10" w:usb2="00000016" w:usb3="00000000" w:csb0="60060107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pinyin-normal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B5B0345"/>
    <w:rsid w:val="04D40E15"/>
    <w:rsid w:val="0B4E0993"/>
    <w:rsid w:val="0B5B0345"/>
    <w:rsid w:val="0F7977F4"/>
    <w:rsid w:val="155E69FB"/>
    <w:rsid w:val="1BB90E2F"/>
    <w:rsid w:val="1C961170"/>
    <w:rsid w:val="216F6FDD"/>
    <w:rsid w:val="2508321F"/>
    <w:rsid w:val="26296BB1"/>
    <w:rsid w:val="269E358C"/>
    <w:rsid w:val="3CFB2BFE"/>
    <w:rsid w:val="43670FED"/>
    <w:rsid w:val="5E7A3566"/>
    <w:rsid w:val="69AF0EE7"/>
    <w:rsid w:val="6E7311C4"/>
    <w:rsid w:val="754D13A1"/>
    <w:rsid w:val="7D53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635</Words>
  <Characters>638</Characters>
  <Lines>0</Lines>
  <Paragraphs>0</Paragraphs>
  <TotalTime>1</TotalTime>
  <ScaleCrop>false</ScaleCrop>
  <LinksUpToDate>false</LinksUpToDate>
  <CharactersWithSpaces>748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2022-12-28T03:04:00Z</dcterms:created>
  <dc:creator>黎而</dc:creator>
  <cp:lastModifiedBy>黎而</cp:lastModifiedBy>
  <dcterms:modified xsi:type="dcterms:W3CDTF">2022-12-28T05:29:34Z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F815BF3FA7964480ADD7F42F49193CA9</vt:lpwstr>
  </property>
</Properties>
</file>