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169"/>
        <w:gridCol w:w="2645"/>
        <w:gridCol w:w="1420"/>
        <w:gridCol w:w="1000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实验小学外国语学校</w:t>
            </w:r>
          </w:p>
        </w:tc>
        <w:tc>
          <w:tcPr>
            <w:tcW w:w="2645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执教教师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芦晓琳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数学</w:t>
            </w:r>
          </w:p>
        </w:tc>
        <w:tc>
          <w:tcPr>
            <w:tcW w:w="2645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学习领域/模块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数与代数/数的运算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三年级</w:t>
            </w:r>
          </w:p>
        </w:tc>
        <w:tc>
          <w:tcPr>
            <w:tcW w:w="2645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北师大版，</w:t>
            </w:r>
            <w:bookmarkStart w:id="0" w:name="_GoBack"/>
            <w:r>
              <w:rPr>
                <w:rFonts w:hint="eastAsia" w:ascii="Times New Roman" w:hAnsi="Times New Roman"/>
                <w:lang w:val="en-US" w:eastAsia="zh-CN"/>
              </w:rPr>
              <w:t>三单元“乘法”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 w:eastAsia="宋体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乘法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课标要求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能计算两位数乘两位数的乘法。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经历与他人交流各自算法的过程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）能结合具体情景，进行简单估算，体会估算在生活中的作用。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能运用数及数的运算解决生活中的简单问题，并能对结果的实际意义作出解释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Cs w:val="21"/>
                <w:lang w:val="en-US" w:eastAsia="zh-CN"/>
              </w:rPr>
              <w:t>课标简析：</w:t>
            </w:r>
            <w:r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  <w:t>教学时让学生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经历独立思考、与他人交流各自算法的过程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能计算两位数乘两位数的乘法。并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能结合具体情景，进行简单估算，体会估算在生活中的作用。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能运用数及数的运算解决生活中的简单问题，并能对结果的实际意义作出解释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4"/>
              <w:snapToGrid w:val="0"/>
              <w:spacing w:line="360" w:lineRule="auto"/>
              <w:ind w:firstLine="0" w:firstLineChars="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）结合具体情境，探索两位数乘两位数的计算方法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</w:rPr>
              <w:t>经历交流算法的过程，理解算理。（依据课程标准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</w:rPr>
              <w:t>掌握两位数乘两位数的乘法的计算方法，解决简单的实际问题。（依据课程标准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（4）</w:t>
            </w:r>
            <w:r>
              <w:rPr>
                <w:rFonts w:hint="eastAsia" w:ascii="宋体" w:hAnsi="宋体" w:eastAsia="宋体"/>
                <w:szCs w:val="21"/>
              </w:rPr>
              <w:t>初步养成认真计算、仔细检查的学习习惯。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（依据课程标准3）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单元评价任务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能正确口算两位数乘整十数的乘法。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如：口算练习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1、3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会用竖式计算两位数乘两位数。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如：练习三 第5题、第7题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2、3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能解决两位数乘两位数的实际问题。（如：练习三 第8题、第9题第10题、第11题检测目标3、4）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能运用基本的估算策略对两位数乘两位数的结果进行估算,并能解决有关的实际问题。（如：练习三 第6题，检测目标3）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3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本单元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主要学习两位数乘两位数的乘法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以及运用两位数乘两位数的乘法解决有关的实际问题。</w:t>
            </w:r>
            <w:r>
              <w:rPr>
                <w:rFonts w:hint="eastAsia" w:ascii="宋体" w:hAnsi="宋体" w:eastAsia="宋体"/>
                <w:szCs w:val="21"/>
              </w:rPr>
              <w:t>共分为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个课题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和练习三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共5</w:t>
            </w:r>
            <w:r>
              <w:rPr>
                <w:rFonts w:hint="eastAsia" w:ascii="宋体" w:hAnsi="宋体" w:eastAsia="宋体"/>
                <w:szCs w:val="21"/>
              </w:rPr>
              <w:t>个课时完成。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4281170" cy="969010"/>
                  <wp:effectExtent l="0" t="0" r="5080" b="2540"/>
                  <wp:docPr id="50" name="图片 50" descr="164324754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1643247540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2421" b="24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11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61EA1"/>
    <w:rsid w:val="0B46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2022-02-18T14:25:00Z</dcterms:created>
  <dc:creator>芦大师</dc:creator>
  <cp:lastModifiedBy>芦大师</cp:lastModifiedBy>
  <dcterms:modified xsi:type="dcterms:W3CDTF">2022-02-18T14:26:14Z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C762485E145C41D292EC6BFB82CF3165</vt:lpwstr>
  </property>
</Properties>
</file>