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7"/>
        <w:gridCol w:w="3819"/>
        <w:gridCol w:w="2100"/>
        <w:gridCol w:w="2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ind w:firstLine="602" w:firstLineChars="200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hint="eastAsia" w:ascii="Times New Roman" w:hAnsi="Times New Roman"/>
                <w:b/>
                <w:sz w:val="30"/>
                <w:szCs w:val="30"/>
              </w:rPr>
              <w:t>第</w:t>
            </w:r>
            <w:r>
              <w:rPr>
                <w:rFonts w:hint="eastAsia" w:ascii="Times New Roman" w:hAnsi="Times New Roman"/>
                <w:b/>
                <w:sz w:val="30"/>
                <w:szCs w:val="30"/>
                <w:lang w:val="en-US" w:eastAsia="zh-CN"/>
              </w:rPr>
              <w:t>19</w:t>
            </w:r>
            <w:r>
              <w:rPr>
                <w:rFonts w:hint="eastAsia" w:ascii="Times New Roman" w:hAnsi="Times New Roman"/>
                <w:b/>
                <w:sz w:val="30"/>
                <w:szCs w:val="30"/>
              </w:rPr>
              <w:t>课时学历案设计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ind w:firstLine="422" w:firstLineChars="200"/>
              <w:jc w:val="center"/>
              <w:rPr>
                <w:rFonts w:ascii="Times New Roman" w:hAnsi="Times New Roman" w:eastAsia="宋体"/>
                <w:b/>
              </w:rPr>
            </w:pPr>
            <w:r>
              <w:rPr>
                <w:rFonts w:hint="eastAsia" w:ascii="Times New Roman" w:hAnsi="Times New Roman"/>
                <w:b/>
              </w:rPr>
              <w:t>课时主题</w:t>
            </w:r>
          </w:p>
        </w:tc>
        <w:tc>
          <w:tcPr>
            <w:tcW w:w="381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Cs/>
              </w:rPr>
            </w:pPr>
            <w:bookmarkStart w:id="0" w:name="_GoBack"/>
            <w:r>
              <w:rPr>
                <w:rFonts w:hint="eastAsia"/>
                <w:vertAlign w:val="baseline"/>
                <w:lang w:val="en-US" w:eastAsia="zh-CN"/>
              </w:rPr>
              <w:t>电影院</w:t>
            </w:r>
            <w:bookmarkEnd w:id="0"/>
            <w:r>
              <w:rPr>
                <w:rFonts w:hint="eastAsia"/>
                <w:vertAlign w:val="baseline"/>
                <w:lang w:val="en-US" w:eastAsia="zh-CN"/>
              </w:rPr>
              <w:t>（两位数乘两位数的进位乘法）</w:t>
            </w:r>
          </w:p>
        </w:tc>
        <w:tc>
          <w:tcPr>
            <w:tcW w:w="210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设计者</w:t>
            </w:r>
          </w:p>
        </w:tc>
        <w:tc>
          <w:tcPr>
            <w:tcW w:w="209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侯庚身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ind w:firstLine="422" w:firstLineChars="200"/>
              <w:jc w:val="center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课型</w:t>
            </w:r>
          </w:p>
        </w:tc>
        <w:tc>
          <w:tcPr>
            <w:tcW w:w="8009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ind w:firstLine="422" w:firstLineChars="200"/>
              <w:jc w:val="left"/>
              <w:rPr>
                <w:rFonts w:ascii="宋体" w:hAnsi="宋体"/>
              </w:rPr>
            </w:pPr>
            <w:r>
              <w:rPr>
                <w:rFonts w:hint="eastAsia" w:ascii="Times New Roman" w:hAnsi="Times New Roman"/>
                <w:b/>
                <w:bCs/>
              </w:rPr>
              <w:t>新授课</w:t>
            </w:r>
            <w:r>
              <w:rPr>
                <w:rFonts w:hint="eastAsia" w:ascii="宋体" w:hAnsi="宋体"/>
                <w:b/>
                <w:bCs/>
                <w:lang w:eastAsia="zh-CN"/>
              </w:rPr>
              <w:t>☑</w:t>
            </w:r>
            <w:r>
              <w:rPr>
                <w:rFonts w:hint="eastAsia" w:ascii="宋体" w:hAnsi="宋体"/>
                <w:b/>
                <w:bCs/>
              </w:rPr>
              <w:t xml:space="preserve"> </w:t>
            </w:r>
            <w:r>
              <w:rPr>
                <w:rFonts w:hint="eastAsia" w:ascii="Times New Roman" w:hAnsi="Times New Roman"/>
              </w:rPr>
              <w:t xml:space="preserve">       章/单元复习课</w:t>
            </w:r>
            <w:r>
              <w:rPr>
                <w:rFonts w:hint="eastAsia" w:ascii="宋体" w:hAnsi="宋体"/>
              </w:rPr>
              <w:sym w:font="Wingdings 2" w:char="00A3"/>
            </w:r>
            <w:r>
              <w:rPr>
                <w:rFonts w:hint="eastAsia" w:ascii="宋体" w:hAnsi="宋体"/>
              </w:rPr>
              <w:t xml:space="preserve">     </w:t>
            </w:r>
            <w:r>
              <w:rPr>
                <w:rFonts w:hint="eastAsia" w:ascii="Times New Roman" w:hAnsi="Times New Roman"/>
              </w:rPr>
              <w:t>专题复习课</w:t>
            </w:r>
            <w:r>
              <w:rPr>
                <w:rFonts w:hint="eastAsia" w:ascii="宋体" w:hAnsi="宋体"/>
              </w:rPr>
              <w:t xml:space="preserve">□  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习题/试卷讲评课</w:t>
            </w:r>
            <w:r>
              <w:rPr>
                <w:rFonts w:hint="eastAsia" w:ascii="宋体" w:hAnsi="宋体"/>
              </w:rPr>
              <w:t>□    学科实践活动课□   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1．课时学习目标</w:t>
            </w:r>
          </w:p>
          <w:p>
            <w:p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szCs w:val="21"/>
              </w:rPr>
              <w:t>在解决实际问题的过程中，能选择适当的方法进行估算，体会估算在生活中的作用。</w:t>
            </w:r>
          </w:p>
          <w:p>
            <w:pPr>
              <w:autoSpaceDE w:val="0"/>
              <w:autoSpaceDN w:val="0"/>
              <w:spacing w:line="360" w:lineRule="exac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szCs w:val="21"/>
              </w:rPr>
              <w:t>理解和掌握两位数乘两位数（进位）的计算方法。能解决两位数乘两位数的简单实际问题，通过合作、交流，感受计算两位数乘两位数（进位）方法的多样化，并会通过估算解释运算结果的合理性。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2．课时评价任务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（1）学生通过估算，检验学习目标1的达成情况。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（2）学生通过同桌合作、集体交流，检验学习目标2的达成情况。</w:t>
            </w:r>
          </w:p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（3）学生通过练一练，检验目标1、2的达成情况。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276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3．课时学习内容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分析</w:t>
            </w:r>
          </w:p>
          <w:p>
            <w:pPr>
              <w:tabs>
                <w:tab w:val="left" w:pos="312"/>
              </w:tabs>
              <w:snapToGrid w:val="0"/>
              <w:spacing w:line="276" w:lineRule="auto"/>
              <w:ind w:firstLine="420" w:firstLineChars="20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本节是运用两位数乘两位数的运算解决实际问题。这节课的情境问题串，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三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个问题中有两个与估算有关。第一次估算，是估计电影院的座位是否够容纳500个观众。通过这个估算过程，探索如何结合具体情境进行估算的方法，体会估算本身也是生活中常用的解决问题的办法。第二次估算，通过计算得到运算结果后，可以通过估算来检验运算结果的合理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276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4. 课时学生实际水平</w:t>
            </w:r>
          </w:p>
          <w:p>
            <w:pPr>
              <w:spacing w:line="276" w:lineRule="auto"/>
              <w:ind w:firstLine="420" w:firstLineChars="200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学生已经掌握了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两位数乘整十数、两位数乘两位数（不进位）的计算方法，能用点子图、表格法、竖式计算等方法来进行计算，结合两位数乘一位数（进位）的计算，有大量计算学习的经验，对于两位数乘两位数（进位）计算，大部分学生掌握能力比较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pStyle w:val="5"/>
              <w:spacing w:line="360" w:lineRule="auto"/>
              <w:ind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5.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学习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过程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设计</w:t>
            </w:r>
          </w:p>
          <w:tbl>
            <w:tblPr>
              <w:tblStyle w:val="2"/>
              <w:tblW w:w="0" w:type="auto"/>
              <w:tblInd w:w="7" w:type="dxa"/>
              <w:tblBorders>
                <w:top w:val="dotDash" w:color="auto" w:sz="4" w:space="0"/>
                <w:left w:val="dotDash" w:color="auto" w:sz="4" w:space="0"/>
                <w:bottom w:val="dotDash" w:color="auto" w:sz="4" w:space="0"/>
                <w:right w:val="dotDash" w:color="auto" w:sz="4" w:space="0"/>
                <w:insideH w:val="dotDash" w:color="auto" w:sz="4" w:space="0"/>
                <w:insideV w:val="dotDash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770"/>
              <w:gridCol w:w="2773"/>
            </w:tblGrid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7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1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ascii="宋体" w:hAnsi="宋体" w:eastAsia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环节一：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提出问题，估算解决</w:t>
                  </w:r>
                  <w:r>
                    <w:rPr>
                      <w:rFonts w:hint="eastAsia" w:ascii="宋体" w:hAnsi="宋体" w:eastAsia="宋体"/>
                      <w:b/>
                      <w:sz w:val="22"/>
                    </w:rPr>
                    <w:t>(指向目标1)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1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center"/>
                    <w:rPr>
                      <w:rFonts w:hint="eastAsia"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学生活动1</w:t>
                  </w:r>
                </w:p>
                <w:p>
                  <w:pPr>
                    <w:spacing w:line="360" w:lineRule="auto"/>
                    <w:ind w:firstLine="420" w:firstLineChars="200"/>
                    <w:jc w:val="left"/>
                    <w:rPr>
                      <w:rFonts w:hint="eastAsia" w:ascii="Times New Roman" w:hAnsi="Times New Roman"/>
                      <w:b w:val="0"/>
                      <w:bCs/>
                      <w:color w:val="auto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 w:val="0"/>
                      <w:bCs/>
                      <w:color w:val="auto"/>
                      <w:lang w:val="en-US" w:eastAsia="zh-CN"/>
                    </w:rPr>
                    <w:t>你能从图中找到哪些有用的数学信息？提出哪些数学问题？</w:t>
                  </w:r>
                </w:p>
                <w:p>
                  <w:pPr>
                    <w:spacing w:line="360" w:lineRule="auto"/>
                    <w:ind w:firstLine="420" w:firstLineChars="200"/>
                    <w:jc w:val="left"/>
                    <w:rPr>
                      <w:rFonts w:hint="eastAsia" w:ascii="Times New Roman" w:hAnsi="Times New Roman"/>
                      <w:b w:val="0"/>
                      <w:bCs/>
                      <w:color w:val="auto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 w:val="0"/>
                      <w:bCs/>
                      <w:color w:val="auto"/>
                      <w:lang w:val="en-US" w:eastAsia="zh-CN"/>
                    </w:rPr>
                    <w:t>生独立看图并思考，同桌交流后汇报。</w:t>
                  </w:r>
                </w:p>
                <w:p>
                  <w:pPr>
                    <w:spacing w:line="360" w:lineRule="auto"/>
                    <w:ind w:firstLine="420" w:firstLineChars="200"/>
                    <w:jc w:val="left"/>
                    <w:rPr>
                      <w:rFonts w:hint="eastAsia" w:ascii="Times New Roman" w:hAnsi="Times New Roman"/>
                      <w:b w:val="0"/>
                      <w:bCs/>
                      <w:color w:val="auto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 w:val="0"/>
                      <w:bCs/>
                      <w:color w:val="auto"/>
                      <w:lang w:val="en-US" w:eastAsia="zh-CN"/>
                    </w:rPr>
                    <w:t>生可能回答：</w:t>
                  </w:r>
                </w:p>
                <w:p>
                  <w:pPr>
                    <w:numPr>
                      <w:ilvl w:val="0"/>
                      <w:numId w:val="1"/>
                    </w:numPr>
                    <w:spacing w:line="360" w:lineRule="auto"/>
                    <w:ind w:firstLine="420" w:firstLineChars="200"/>
                    <w:jc w:val="left"/>
                    <w:rPr>
                      <w:rFonts w:hint="eastAsia" w:ascii="Times New Roman" w:hAnsi="Times New Roman"/>
                      <w:b w:val="0"/>
                      <w:bCs/>
                      <w:color w:val="auto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 w:val="0"/>
                      <w:bCs/>
                      <w:color w:val="auto"/>
                      <w:lang w:val="en-US" w:eastAsia="zh-CN"/>
                    </w:rPr>
                    <w:t>电影院一共有多少个座位？</w:t>
                  </w:r>
                </w:p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ind w:firstLine="420" w:firstLineChars="200"/>
                    <w:jc w:val="left"/>
                    <w:rPr>
                      <w:rFonts w:hint="default" w:ascii="Times New Roman" w:hAnsi="Times New Roman"/>
                      <w:b/>
                      <w:color w:val="auto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 w:val="0"/>
                      <w:bCs/>
                      <w:color w:val="auto"/>
                      <w:lang w:val="en-US" w:eastAsia="zh-CN"/>
                    </w:rPr>
                    <w:t>（2）电影院的座位够吗？</w:t>
                  </w:r>
                </w:p>
                <w:p>
                  <w:pPr>
                    <w:spacing w:line="360" w:lineRule="auto"/>
                    <w:ind w:firstLine="420" w:firstLineChars="200"/>
                    <w:jc w:val="left"/>
                    <w:rPr>
                      <w:rFonts w:hint="default" w:ascii="Times New Roman" w:hAnsi="Times New Roman"/>
                      <w:b w:val="0"/>
                      <w:bCs/>
                      <w:color w:val="auto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 w:val="0"/>
                      <w:bCs/>
                      <w:color w:val="auto"/>
                      <w:lang w:val="en-US" w:eastAsia="zh-CN"/>
                    </w:rPr>
                    <w:t>解决问题：电影院座位够吗？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1、我是这样想的。（估算方法）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ascii="楷体" w:hAnsi="楷体" w:eastAsia="楷体"/>
                      <w:szCs w:val="21"/>
                    </w:rPr>
                  </w:pPr>
                  <w:r>
                    <w:rPr>
                      <w:sz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1" locked="0" layoutInCell="1" allowOverlap="1">
                            <wp:simplePos x="0" y="0"/>
                            <wp:positionH relativeFrom="column">
                              <wp:posOffset>2044065</wp:posOffset>
                            </wp:positionH>
                            <wp:positionV relativeFrom="paragraph">
                              <wp:posOffset>78105</wp:posOffset>
                            </wp:positionV>
                            <wp:extent cx="1942465" cy="762000"/>
                            <wp:effectExtent l="4445" t="5080" r="15240" b="13970"/>
                            <wp:wrapTight wrapText="bothSides">
                              <wp:wrapPolygon>
                                <wp:start x="-49" y="-144"/>
                                <wp:lineTo x="-49" y="20376"/>
                                <wp:lineTo x="162" y="21456"/>
                                <wp:lineTo x="21134" y="21456"/>
                                <wp:lineTo x="21346" y="20916"/>
                                <wp:lineTo x="21346" y="-144"/>
                                <wp:lineTo x="-49" y="-144"/>
                              </wp:wrapPolygon>
                            </wp:wrapTight>
                            <wp:docPr id="65" name="流程图: 可选过程 6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942465" cy="762000"/>
                                    </a:xfrm>
                                    <a:prstGeom prst="flowChartAlternateProcess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 w:ascii="楷体" w:hAnsi="楷体" w:eastAsia="楷体" w:cs="楷体"/>
                                            <w:lang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楷体" w:hAnsi="楷体" w:eastAsia="楷体" w:cs="楷体"/>
                                            <w:lang w:eastAsia="zh-CN"/>
                                          </w:rPr>
                                          <w:t>想法二：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176" type="#_x0000_t176" style="position:absolute;left:0pt;margin-left:160.95pt;margin-top:6.15pt;height:60pt;width:152.95pt;mso-wrap-distance-left:9pt;mso-wrap-distance-right:9pt;z-index:-251656192;mso-width-relative:page;mso-height-relative:page;" fillcolor="#FFFFFF" filled="t" stroked="t" coordsize="21600,21600" wrapcoords="-49 -144 -49 20376 162 21456 21134 21456 21346 20916 21346 -144 -49 -144" o:gfxdata="UEsDBAoAAAAAAIdO4kAAAAAAAAAAAAAAAAAEAAAAZHJzL1BLAwQUAAAACACHTuJAItpS19cAAAAK&#10;AQAADwAAAGRycy9kb3ducmV2LnhtbE2PMU/DMBCFdyT+g3VILKi1k6ihhDgdKjEytLQD2yU2SZT4&#10;HMVuG/49xwTjvffp3XvlbnGjuNo59J40JGsFwlLjTU+thtPH22oLIkQkg6Mnq+HbBthV93clFsbf&#10;6GCvx9gKDqFQoIYuxqmQMjSddRjWfrLE3pefHUY+51aaGW8c7kaZKpVLhz3xhw4nu+9sMxwvTkOO&#10;atjUclg+N/vT+al+z/rsQFo/PiTqFUS0S/yD4bc+V4eKO9X+QiaIUUOWJi+MspFmIBjI02feUrOQ&#10;sSKrUv6fUP0AUEsDBBQAAAAIAIdO4kC9EPJpOgIAAHUEAAAOAAAAZHJzL2Uyb0RvYy54bWytVM2O&#10;0zAQviPxDpbvNG21W9io6QptKUJCUGnhAaaO01jyn2y3SW9wQogDD7AvwI0TV3ia5ectGDv92S6X&#10;HsghGdsz38z3zTjjy1ZJsubOC6MLOuj1KeGamVLoZUHfvpk9ekKJD6BLkEbzgm64p5eThw/Gjc35&#10;0NRGltwRBNE+b2xB6xBsnmWe1VyB7xnLNR5WxikIuHTLrHTQILqS2bDfH2WNcaV1hnHvcXfaHdIt&#10;ojsF0FSVYHxq2EpxHTpUxyUEpORrYT2dpGqrirPwuqo8D0QWFJmG9MYkaC/iO5uMIV86sLVg2xLg&#10;lBLucVIgNCbdQ00hAFk58Q+UEswZb6rQY0ZlHZGkCLIY9O9pc12D5YkLSu3tXnT//2DZq/XcEVEW&#10;dHROiQaFHf/57f2vL59ub77n5Pbz1z/vPv7+8QE3CHqgXI31OUZd27nbrjyakXtbORW/yIq0SeLN&#10;XmLeBsJwc3BxNjyLqRiePR7hQKQeZIdo63x4zo0i0ShoJU1zVYMLT2XgTkPg8252ktywfukDloHx&#10;u7hYgTdSlDMhZVq45eJKOrIGnIFZeiIPDDlyk5o0Bb04H8biAAe7woFCU1kUx+tlyncU4e8CI5ED&#10;lyO3WNgUfN0VkI66sVMCGWElkNccyme6JGFjUX+N947GYhQvKZEcr2m0kmcAIU/xRHZSI8nYra4/&#10;0QrtokWYaC5MucHOyxcapynejJ3hdsZiZ6ysE8saezFIusVonMak4PbmxHG/u06JD3+LyV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i2lLX1wAAAAoBAAAPAAAAAAAAAAEAIAAAACIAAABkcnMvZG93&#10;bnJldi54bWxQSwECFAAUAAAACACHTuJAvRDyaToCAAB1BAAADgAAAAAAAAABACAAAAAmAQAAZHJz&#10;L2Uyb0RvYy54bWxQSwUGAAAAAAYABgBZAQAA0gUAAAAA&#10;">
                            <v:fill on="t" focussize="0,0"/>
                            <v:stroke color="#000000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 w:ascii="楷体" w:hAnsi="楷体" w:eastAsia="楷体" w:cs="楷体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  <w:lang w:eastAsia="zh-CN"/>
                                    </w:rPr>
                                    <w:t>想法二：</w:t>
                                  </w:r>
                                </w:p>
                              </w:txbxContent>
                            </v:textbox>
                            <w10:wrap type="tight"/>
                          </v:shape>
                        </w:pict>
                      </mc:Fallback>
                    </mc:AlternateContent>
                  </w:r>
                  <w:r>
                    <w:rPr>
                      <w:sz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1" locked="0" layoutInCell="1" allowOverlap="1">
                            <wp:simplePos x="0" y="0"/>
                            <wp:positionH relativeFrom="column">
                              <wp:posOffset>45720</wp:posOffset>
                            </wp:positionH>
                            <wp:positionV relativeFrom="paragraph">
                              <wp:posOffset>89535</wp:posOffset>
                            </wp:positionV>
                            <wp:extent cx="1942465" cy="762000"/>
                            <wp:effectExtent l="4445" t="5080" r="15240" b="13970"/>
                            <wp:wrapTight wrapText="bothSides">
                              <wp:wrapPolygon>
                                <wp:start x="-49" y="-144"/>
                                <wp:lineTo x="-49" y="20376"/>
                                <wp:lineTo x="162" y="21456"/>
                                <wp:lineTo x="21134" y="21456"/>
                                <wp:lineTo x="21346" y="20916"/>
                                <wp:lineTo x="21346" y="-144"/>
                                <wp:lineTo x="-49" y="-144"/>
                              </wp:wrapPolygon>
                            </wp:wrapTight>
                            <wp:docPr id="39" name="流程图: 可选过程 3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942465" cy="762000"/>
                                    </a:xfrm>
                                    <a:prstGeom prst="flowChartAlternateProcess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 w:ascii="楷体" w:hAnsi="楷体" w:eastAsia="楷体" w:cs="楷体"/>
                                            <w:lang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楷体" w:hAnsi="楷体" w:eastAsia="楷体" w:cs="楷体"/>
                                            <w:lang w:eastAsia="zh-CN"/>
                                          </w:rPr>
                                          <w:t>想法一：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176" type="#_x0000_t176" style="position:absolute;left:0pt;margin-left:3.6pt;margin-top:7.05pt;height:60pt;width:152.95pt;mso-wrap-distance-left:9pt;mso-wrap-distance-right:9pt;z-index:-251657216;mso-width-relative:page;mso-height-relative:page;" fillcolor="#FFFFFF" filled="t" stroked="t" coordsize="21600,21600" wrapcoords="-49 -144 -49 20376 162 21456 21134 21456 21346 20916 21346 -144 -49 -144" o:gfxdata="UEsDBAoAAAAAAIdO4kAAAAAAAAAAAAAAAAAEAAAAZHJzL1BLAwQUAAAACACHTuJATw8q6dUAAAAI&#10;AQAADwAAAGRycy9kb3ducmV2LnhtbE2PMU/DMBCFdyT+g3VILIjaqWlBIU6HSowdWtqB7RKbJEp8&#10;jmK3Tf89xwTb3XtP774rNrMfxMVNsQtkIFsoEI7qYDtqDBw/P57fQMSEZHEI5AzcXIRNeX9XYG7D&#10;lfbuckiN4BKKORpoUxpzKWPdOo9xEUZH7H2HyWPidWqknfDK5X6QS6XW0mNHfKHF0W1bV/eHszew&#10;RtWvKtnPX6vt8fRU7XSn92TM40Om3kEkN6e/MPziMzqUzFSFM9koBgOvSw6y/JKBYFtnmoeKBc2K&#10;LAv5/4HyB1BLAwQUAAAACACHTuJAVSivJDsCAAB1BAAADgAAAGRycy9lMm9Eb2MueG1srVTLjtMw&#10;FN0j8Q+W9zRtmSk0ajpCU4qQEIw08AG3jtNY8ku226Q7WCHEgg/gB9ixYgtfMzz+gmunj+mw6YIs&#10;kuPHPb7n3OtMLlolyZo7L4wu6KDXp4RrZkqhlwV983r+4DElPoAuQRrNC7rhnl5M79+bNDbnQ1Mb&#10;WXJHkET7vLEFrUOweZZ5VnMFvmcs17hYGacg4NAts9JBg+xKZsN+f5Q1xpXWGca9x9lZt0i3jO4U&#10;QlNVgvGZYSvFdehYHZcQUJKvhfV0mrKtKs7Cq6ryPBBZUFQa0hsPQbyI72w6gXzpwNaCbVOAU1K4&#10;o0mB0HjonmoGAcjKiX+olGDOeFOFHjMq64QkR1DFoH/Hm+saLE9a0Gpv96b7/0fLXq6vHBFlQR+O&#10;KdGgsOI/v7379eXjzefvObn59PXP2w+/f7zHCYI70K7G+hyjru2V2448wqi9rZyKX1RF2mTxZm8x&#10;bwNhODkYnw3PRueUMFx7NMKGSDXIDtHW+fCMG0UiKGglTXNZgwtPZOBOQ+BXXe8ku2H9wgdMA+N3&#10;cTEDb6Qo50LKNHDLxaV0ZA3YA/P0RB0YcrRNatIUdHw+jMkBNnaFDYVQWTTH62U67yjC3yZGIQct&#10;R9tiYjPwdZdAWuraTglUhJlAXnMon+qShI1F/zXeOxqTUbykRHK8phGlnQGEPGUnqpMaRcZqdfWJ&#10;KLSLFmkiXJhyg5WXzzV2U7wZO+B2YLEDK+vEssZaDJJvMRq7MTm4vTmx3W+P08GHv8X0L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E8PKunVAAAACAEAAA8AAAAAAAAAAQAgAAAAIgAAAGRycy9kb3du&#10;cmV2LnhtbFBLAQIUABQAAAAIAIdO4kBVKK8kOwIAAHUEAAAOAAAAAAAAAAEAIAAAACQBAABkcnMv&#10;ZTJvRG9jLnhtbFBLBQYAAAAABgAGAFkBAADRBQAAAAA=&#10;">
                            <v:fill on="t" focussize="0,0"/>
                            <v:stroke color="#000000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 w:ascii="楷体" w:hAnsi="楷体" w:eastAsia="楷体" w:cs="楷体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  <w:lang w:eastAsia="zh-CN"/>
                                    </w:rPr>
                                    <w:t>想法一：</w:t>
                                  </w:r>
                                </w:p>
                              </w:txbxContent>
                            </v:textbox>
                            <w10:wrap type="tight"/>
                          </v:shape>
                        </w:pict>
                      </mc:Fallback>
                    </mc:AlternateConten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b w:val="0"/>
                      <w:bCs w:val="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sz w:val="21"/>
                      <w:lang w:val="en-US" w:eastAsia="zh-CN"/>
                    </w:rPr>
                    <w:t>2、</w:t>
                  </w:r>
                  <w:r>
                    <w:rPr>
                      <w:rFonts w:hint="eastAsia"/>
                      <w:b w:val="0"/>
                      <w:bCs w:val="0"/>
                      <w:vertAlign w:val="baseline"/>
                      <w:lang w:val="en-US" w:eastAsia="zh-CN"/>
                    </w:rPr>
                    <w:t>同桌交流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>（1）说说我的方法。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>（2）听听TA的想法。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>（3）评评谁最棒。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b w:val="0"/>
                      <w:bCs w:val="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vertAlign w:val="baseline"/>
                      <w:lang w:val="en-US" w:eastAsia="zh-CN"/>
                    </w:rPr>
                    <w:t>3、全班汇报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/>
                      <w:b w:val="0"/>
                      <w:bCs w:val="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vertAlign w:val="baseline"/>
                      <w:lang w:val="en-US" w:eastAsia="zh-CN"/>
                    </w:rPr>
                    <w:t>（1）小组派代表发言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ascii="楷体" w:hAnsi="楷体" w:eastAsia="楷体"/>
                      <w:szCs w:val="21"/>
                    </w:rPr>
                  </w:pP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>（2）其余小组评价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教师活动1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1、创设“看电影”情景，引导学生自己提出问题，鼓励学生独立列式。</w:t>
                  </w:r>
                </w:p>
                <w:p>
                  <w:pPr>
                    <w:pStyle w:val="5"/>
                    <w:ind w:left="0" w:leftChars="0" w:firstLine="0" w:firstLineChars="0"/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pStyle w:val="5"/>
                    <w:ind w:left="0" w:leftChars="0" w:firstLine="0" w:firstLineChars="0"/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pStyle w:val="5"/>
                    <w:ind w:left="0" w:leftChars="0" w:firstLine="0" w:firstLineChars="0"/>
                    <w:rPr>
                      <w:rFonts w:hint="default"/>
                      <w:color w:val="auto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color w:val="auto"/>
                      <w:vertAlign w:val="baseline"/>
                      <w:lang w:val="en-US" w:eastAsia="zh-CN"/>
                    </w:rPr>
                    <w:t>2、师板书学生的提问，当提出“电影院座位够吗？”时立即追问“你有什么办法能快速判断座位够不够吗？”</w:t>
                  </w:r>
                </w:p>
                <w:p>
                  <w:pPr>
                    <w:pStyle w:val="5"/>
                    <w:ind w:left="0" w:leftChars="0" w:firstLine="0" w:firstLineChars="0"/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pStyle w:val="5"/>
                    <w:ind w:left="0" w:leftChars="0" w:firstLine="0" w:firstLineChars="0"/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pStyle w:val="5"/>
                    <w:ind w:left="0" w:leftChars="0" w:firstLine="0" w:firstLineChars="0"/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pStyle w:val="5"/>
                    <w:ind w:left="0" w:leftChars="0" w:firstLine="0" w:firstLineChars="0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2、鼓励学生用自己的方式独立探索估算方法。</w:t>
                  </w:r>
                </w:p>
                <w:p>
                  <w:pPr>
                    <w:pStyle w:val="5"/>
                    <w:ind w:left="0" w:leftChars="0" w:firstLine="0" w:firstLineChars="0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3、鼓励学生合作交流、倾听其他同学不同的估算方法。</w:t>
                  </w:r>
                </w:p>
                <w:p>
                  <w:pPr>
                    <w:pStyle w:val="5"/>
                    <w:ind w:left="0" w:leftChars="0" w:firstLine="0" w:firstLineChars="0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4、</w:t>
                  </w:r>
                  <w:r>
                    <w:rPr>
                      <w:rFonts w:hint="eastAsia" w:ascii="宋体" w:hAnsi="宋体"/>
                      <w:szCs w:val="21"/>
                    </w:rPr>
                    <w:t>汇报时，请学生合理解释估算的过程，对学生不同的结果进行分析，发表不同的意见，从而让学生明确通过估算不能准确解决问题，必须进行精确计算。灵活应用估算，加强估算练习，提高估算能力。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hint="default" w:ascii="楷体" w:hAnsi="楷体" w:eastAsiaTheme="minorEastAsia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Times New Roman" w:hAnsi="Times New Roman"/>
                      <w:b w:val="0"/>
                      <w:bCs/>
                      <w:color w:val="auto"/>
                      <w:lang w:val="en-US" w:eastAsia="zh-CN"/>
                    </w:rPr>
                    <w:t>先让学生读懂题意，只有读懂题意后才能提出问题，</w:t>
                  </w:r>
                  <w:r>
                    <w:rPr>
                      <w:rFonts w:hint="eastAsia" w:ascii="宋体" w:hAnsi="宋体" w:eastAsia="宋体"/>
                      <w:color w:val="auto"/>
                      <w:szCs w:val="21"/>
                    </w:rPr>
                    <w:t>让学生</w:t>
                  </w:r>
                  <w:r>
                    <w:rPr>
                      <w:rFonts w:hint="eastAsia" w:ascii="宋体" w:hAnsi="宋体"/>
                      <w:color w:val="auto"/>
                      <w:szCs w:val="21"/>
                    </w:rPr>
                    <w:t>在解决实际问题的过程中，能选择适当的方法进行估算，体会估算在生活中的作用</w:t>
                  </w:r>
                  <w:r>
                    <w:rPr>
                      <w:rFonts w:hint="eastAsia" w:ascii="宋体" w:hAnsi="宋体"/>
                      <w:color w:val="auto"/>
                      <w:szCs w:val="21"/>
                      <w:lang w:eastAsia="zh-CN"/>
                    </w:rPr>
                    <w:t>。</w:t>
                  </w:r>
                  <w:r>
                    <w:rPr>
                      <w:rFonts w:hint="eastAsia" w:ascii="宋体" w:hAnsi="宋体"/>
                      <w:color w:val="auto"/>
                      <w:szCs w:val="21"/>
                      <w:lang w:val="en-US" w:eastAsia="zh-CN"/>
                    </w:rPr>
                    <w:t>在请学生汇报时，应该请学生解释估算过程，引导学生对其他不同的结果进行评估、质疑，发表不同意见，从而让学生明确，估算不能准确解决问题，必须精确计算。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环节二：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自主探索算法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（指向目标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2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hint="eastAsia"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学生活动2</w:t>
                  </w:r>
                </w:p>
                <w:p>
                  <w:pPr>
                    <w:spacing w:line="360" w:lineRule="auto"/>
                    <w:ind w:firstLine="420" w:firstLineChars="200"/>
                    <w:jc w:val="left"/>
                    <w:rPr>
                      <w:rFonts w:hint="default" w:ascii="Times New Roman" w:hAnsi="Times New Roman" w:eastAsiaTheme="minorEastAsia"/>
                      <w:b w:val="0"/>
                      <w:bCs/>
                      <w:color w:val="FF0000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 w:val="0"/>
                      <w:bCs/>
                      <w:color w:val="auto"/>
                      <w:lang w:val="en-US" w:eastAsia="zh-CN"/>
                    </w:rPr>
                    <w:t>我能精确计算电影院有多少个座位。</w:t>
                  </w:r>
                </w:p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sz w:val="21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9504" behindDoc="0" locked="0" layoutInCell="1" allowOverlap="1">
                            <wp:simplePos x="0" y="0"/>
                            <wp:positionH relativeFrom="column">
                              <wp:posOffset>257175</wp:posOffset>
                            </wp:positionH>
                            <wp:positionV relativeFrom="paragraph">
                              <wp:posOffset>164465</wp:posOffset>
                            </wp:positionV>
                            <wp:extent cx="2400300" cy="352425"/>
                            <wp:effectExtent l="5080" t="0" r="13970" b="9525"/>
                            <wp:wrapNone/>
                            <wp:docPr id="66" name="组合 66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400300" cy="352425"/>
                                      <a:chOff x="5958" y="12514"/>
                                      <a:chExt cx="3780" cy="630"/>
                                    </a:xfrm>
                                  </wpg:grpSpPr>
                                  <wps:wsp>
                                    <wps:cNvPr id="67" name="椭圆 12"/>
                                    <wps:cNvSpPr/>
                                    <wps:spPr>
                                      <a:xfrm>
                                        <a:off x="6695" y="12726"/>
                                        <a:ext cx="398" cy="397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40" name="圆角矩形 13"/>
                                    <wps:cNvSpPr/>
                                    <wps:spPr>
                                      <a:xfrm>
                                        <a:off x="5958" y="12703"/>
                                        <a:ext cx="426" cy="405"/>
                                      </a:xfrm>
                                      <a:prstGeom prst="roundRect">
                                        <a:avLst>
                                          <a:gd name="adj" fmla="val 16667"/>
                                        </a:avLst>
                                      </a:prstGeom>
                                      <a:solidFill>
                                        <a:srgbClr val="FFFFFF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41" name="圆角矩形 14"/>
                                    <wps:cNvSpPr/>
                                    <wps:spPr>
                                      <a:xfrm>
                                        <a:off x="7314" y="12718"/>
                                        <a:ext cx="426" cy="405"/>
                                      </a:xfrm>
                                      <a:prstGeom prst="roundRect">
                                        <a:avLst>
                                          <a:gd name="adj" fmla="val 16667"/>
                                        </a:avLst>
                                      </a:prstGeom>
                                      <a:solidFill>
                                        <a:srgbClr val="FFFFFF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68" name="圆角矩形 15"/>
                                    <wps:cNvSpPr/>
                                    <wps:spPr>
                                      <a:xfrm>
                                        <a:off x="8411" y="12703"/>
                                        <a:ext cx="426" cy="405"/>
                                      </a:xfrm>
                                      <a:prstGeom prst="roundRect">
                                        <a:avLst>
                                          <a:gd name="adj" fmla="val 16667"/>
                                        </a:avLst>
                                      </a:prstGeom>
                                      <a:solidFill>
                                        <a:srgbClr val="FFFFFF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69" name="圆角矩形 16"/>
                                    <wps:cNvSpPr/>
                                    <wps:spPr>
                                      <a:xfrm>
                                        <a:off x="7962" y="12544"/>
                                        <a:ext cx="426" cy="600"/>
                                      </a:xfrm>
                                      <a:prstGeom prst="roundRect">
                                        <a:avLst>
                                          <a:gd name="adj" fmla="val 16667"/>
                                        </a:avLst>
                                      </a:pr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sz w:val="44"/>
                                              <w:szCs w:val="44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sz w:val="44"/>
                                              <w:szCs w:val="44"/>
                                              <w:lang w:val="en-US" w:eastAsia="zh-CN"/>
                                            </w:rPr>
                                            <w:t>=</w:t>
                                          </w:r>
                                        </w:p>
                                      </w:txbxContent>
                                    </wps:txbx>
                                    <wps:bodyPr lIns="0" tIns="0" rIns="0" bIns="0" upright="1"/>
                                  </wps:wsp>
                                  <wps:wsp>
                                    <wps:cNvPr id="70" name="圆角矩形 17"/>
                                    <wps:cNvSpPr/>
                                    <wps:spPr>
                                      <a:xfrm>
                                        <a:off x="8982" y="12514"/>
                                        <a:ext cx="756" cy="600"/>
                                      </a:xfrm>
                                      <a:prstGeom prst="roundRect">
                                        <a:avLst>
                                          <a:gd name="adj" fmla="val 16667"/>
                                        </a:avLst>
                                      </a:pr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default" w:eastAsia="宋体"/>
                                              <w:sz w:val="30"/>
                                              <w:szCs w:val="30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sz w:val="30"/>
                                              <w:szCs w:val="30"/>
                                              <w:lang w:val="en-US" w:eastAsia="zh-CN"/>
                                            </w:rPr>
                                            <w:t>(人)</w:t>
                                          </w:r>
                                        </w:p>
                                      </w:txbxContent>
                                    </wps:txbx>
                                    <wps:bodyPr lIns="0" tIns="0" rIns="0" bIns="0" upright="1"/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id="_x0000_s1026" o:spid="_x0000_s1026" o:spt="203" style="position:absolute;left:0pt;margin-left:20.25pt;margin-top:12.95pt;height:27.75pt;width:189pt;z-index:251669504;mso-width-relative:page;mso-height-relative:page;" coordorigin="5958,12514" coordsize="3780,630" o:gfxdata="UEsDBAoAAAAAAIdO4kAAAAAAAAAAAAAAAAAEAAAAZHJzL1BLAwQUAAAACACHTuJAx0TRItgAAAAI&#10;AQAADwAAAGRycy9kb3ducmV2LnhtbE2PwU7DMBBE70j8g7VI3KjtkqAQsqlQBZwqJFokxM1NtknU&#10;2I5iN2n/nuUEx9kZzbwtVmfbi4nG0HmHoBcKBLnK151rED53r3cZiBCNq03vHSFcKMCqvL4qTF77&#10;2X3QtI2N4BIXcoPQxjjkUoaqJWvCwg/k2Dv40ZrIcmxkPZqZy20vl0o9SGs6xwutGWjdUnXcnizC&#10;22zm53v9Mm2Oh/Xle5e+f200Id7eaPUEItI5/oXhF5/RoWSmvT+5OogeIVEpJxGW6SMI9hOd8WGP&#10;kOkEZFnI/w+UP1BLAwQUAAAACACHTuJAZh9NYIUDAABqEAAADgAAAGRycy9lMm9Eb2MueG1s7VjL&#10;bhMxFN0j8Q+W93QeSWaSUZMu6ENICCoKH+DMeB7IY1u226R7hFgi1khICAmx4AsQn1PKZ3DtmUnT&#10;NBURSNBFskg8Hvv63nOPr4+zuzevGTqjSleCj3Gw42NEeSqyihdj/OL54YMhRtoQnhEmOB3jc6rx&#10;3uT+vd2ZTGgoSsEyqhAY4TqZyTEujZGJ5+m0pDXRO0JSDi9zoWpi4FEVXqbIDKzXzAt9P/JmQmVS&#10;iZRqDb37zUvcWlSbGBR5XqV0X6SnNeWmsaooIwZC0mUlNZ44b/OcpuZpnmtqEBtjiNS4b1gE2lP7&#10;7U12SVIoIssqbV0gm7iwElNNKg6LLkztE0PQqapumKqrVAktcrOTitprAnGIQBSBv4LNkRKn0sVS&#10;JLNCLkCHRK2g/sdm0ydnxwpV2RhHEUac1JDxy2+vLt6+QdAB6MxkkcCgIyVP5LFqO4rmyQY8z1Vt&#10;fyEUNHe4ni9wpXODUugM+77f8wHyFN71BmE/HDTApyVkx04bjAZAO3gbhIOg3708aOf34mE7Oeq5&#10;lHndup51b+HNTAIl9RVO+u9wOimJpA5+bSHocIo7nH58+nrx/jUKwgYnN2gBkk404LUGoSgaDdpQ&#10;49BBTJIOqN4IUHAgjWJrdBEnSaTS5oiKGtnGGFPGgOfWO5KQs8faNKO7UbZbC1ZlhxVj7kEV04dM&#10;oTMCG+HQfdoFrg1jHM3GeDSABKGUwO7OYVdBs5bAEM0Lt961GXrZsO8+6wxbx/aJLhsHnAU7jCQl&#10;JdkBz5A5l0A9DiUHWxdqmmHEKFQo23IjDanYJiMBNMYBO8uGJge2NRXZOWTwVKqqKAHAwHnZMsbS&#10;/B9Qpw8sbrYY8Obn53eXH75cfP+Igp71xXoALPs9gZb2Suy7qVcE6gOjHIH6vttitxMISgvPnkF9&#10;vKKQTUeRtR6S7CVGec2gGgJnUBBFUUdJxzdHzi3dHAx3lW7Berq5+rox3eIeFOSmNMfBsNmKXb3a&#10;0q2prtvqZgUEnF3rqpsrRBvTbdgPgLZOCWyrGxyn7phaOcy3dLN0G62nW6taNzxM41EUdsKz3wrP&#10;G9UtWqShU7vdwdeqsTtymNoDnAsr+Ro1uOZcMvPpvBUbrSJijzjoZFAmpmuorjHtGv9VNcW3qCYn&#10;RzavK6PhItHdDaNLdDxoVdM20bfIY3fPgiuokzvtddnecZefob38F8HkF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PYFAABbQ29udGVudF9UeXBl&#10;c10ueG1sUEsBAhQACgAAAAAAh07iQAAAAAAAAAAAAAAAAAYAAAAAAAAAAAAQAAAA2AQAAF9yZWxz&#10;L1BLAQIUABQAAAAIAIdO4kCKFGY80QAAAJQBAAALAAAAAAAAAAEAIAAAAPwEAABfcmVscy8ucmVs&#10;c1BLAQIUAAoAAAAAAIdO4kAAAAAAAAAAAAAAAAAEAAAAAAAAAAAAEAAAAAAAAABkcnMvUEsBAhQA&#10;FAAAAAgAh07iQMdE0SLYAAAACAEAAA8AAAAAAAAAAQAgAAAAIgAAAGRycy9kb3ducmV2LnhtbFBL&#10;AQIUABQAAAAIAIdO4kBmH01ghQMAAGoQAAAOAAAAAAAAAAEAIAAAACcBAABkcnMvZTJvRG9jLnht&#10;bFBLBQYAAAAABgAGAFkBAAAeBwAAAAA=&#10;">
                            <o:lock v:ext="edit" aspectratio="f"/>
                            <v:shape id="椭圆 12" o:spid="_x0000_s1026" o:spt="3" type="#_x0000_t3" style="position:absolute;left:6695;top:12726;height:397;width:398;" fillcolor="#FFFFFF" filled="t" stroked="t" coordsize="21600,21600" o:gfxdata="UEsDBAoAAAAAAIdO4kAAAAAAAAAAAAAAAAAEAAAAZHJzL1BLAwQUAAAACACHTuJAnGMUUr0AAADb&#10;AAAADwAAAGRycy9kb3ducmV2LnhtbEWPQWvCQBSE70L/w/IKvekmBqNEVymVgj300NjeH9lnEsy+&#10;Ddln1H/vFgo9DjPzDbPZ3VynRhpC69lAOktAEVfetlwb+D6+T1eggiBb7DyTgTsF2G2fJhssrL/y&#10;F42l1CpCOBRooBHpC61D1ZDDMPM9cfROfnAoUQ61tgNeI9x1ep4kuXbYclxosKe3hqpzeXEG9vVr&#10;mY86k0V22h9kcf75/MhSY16e02QNSugm/+G/9sEayJfw+yX+AL1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YxRSvQAA&#10;ANsAAAAPAAAAAAAAAAEAIAAAACIAAABkcnMvZG93bnJldi54bWxQSwECFAAUAAAACACHTuJAMy8F&#10;njsAAAA5AAAAEAAAAAAAAAABACAAAAAMAQAAZHJzL3NoYXBleG1sLnhtbFBLBQYAAAAABgAGAFsB&#10;AAC2AwAAAAA=&#10;">
                              <v:fill on="t" focussize="0,0"/>
                              <v:stroke color="#000000" joinstyle="round"/>
                              <v:imagedata o:title=""/>
                              <o:lock v:ext="edit" aspectratio="f"/>
                            </v:shape>
                            <v:roundrect id="圆角矩形 13" o:spid="_x0000_s1026" o:spt="2" style="position:absolute;left:5958;top:12703;height:405;width:426;" fillcolor="#FFFFFF" filled="t" stroked="t" coordsize="21600,21600" arcsize="0.166666666666667" o:gfxdata="UEsDBAoAAAAAAIdO4kAAAAAAAAAAAAAAAAAEAAAAZHJzL1BLAwQUAAAACACHTuJA0NAKeLoAAADb&#10;AAAADwAAAGRycy9kb3ducmV2LnhtbEVPu07DMBTdK/EP1kVia+xWFEEapwNSEVvV0IHxEt8mEfF1&#10;ajvp4+vrAYnx6LyLzcX2YiIfOscaFpkCQVw703Gj4fC1nb+CCBHZYO+YNFwpwKZ8mBWYG3fmPU1V&#10;bEQK4ZCjhjbGIZcy1C1ZDJkbiBN3dN5iTNA30ng8p3Dby6VSL9Jix6mhxYHeW6p/q9FqqI0alf+e&#10;dm8/q1jdpvHE8uOk9dPjQq1BRLrEf/Gf+9NoeE7r05f0A2R5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Q0Ap4ugAAANsA&#10;AAAPAAAAAAAAAAEAIAAAACIAAABkcnMvZG93bnJldi54bWxQSwECFAAUAAAACACHTuJAMy8FnjsA&#10;AAA5AAAAEAAAAAAAAAABACAAAAAJAQAAZHJzL3NoYXBleG1sLnhtbFBLBQYAAAAABgAGAFsBAACz&#10;AwAAAAA=&#10;">
                              <v:fill on="t" focussize="0,0"/>
                              <v:stroke color="#000000" joinstyle="round"/>
                              <v:imagedata o:title=""/>
                              <o:lock v:ext="edit" aspectratio="f"/>
                            </v:roundrect>
                            <v:roundrect id="圆角矩形 14" o:spid="_x0000_s1026" o:spt="2" style="position:absolute;left:7314;top:12718;height:405;width:426;" fillcolor="#FFFFFF" filled="t" stroked="t" coordsize="21600,21600" arcsize="0.166666666666667" o:gfxdata="UEsDBAoAAAAAAIdO4kAAAAAAAAAAAAAAAAAEAAAAZHJzL1BLAwQUAAAACACHTuJAv5yv470AAADb&#10;AAAADwAAAGRycy9kb3ducmV2LnhtbEWPwW7CMBBE75X4B2uRemvsVBRBwHBAouJWNfTQ4xIvSUS8&#10;DrYTaL++rlSpx9HMvNGst3fbiZF8aB1ryDMFgrhypuVaw8dx/7QAESKywc4xafiiANvN5GGNhXE3&#10;fqexjLVIEA4Famhi7AspQ9WQxZC5njh5Z+ctxiR9LY3HW4LbTj4rNZcWW04LDfa0a6i6lIPVUBk1&#10;KP85vi1PL7H8Hocry9er1o/TXK1ARLrH//Bf+2A0zHL4/ZJ+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/nK/jvQAA&#10;ANsAAAAPAAAAAAAAAAEAIAAAACIAAABkcnMvZG93bnJldi54bWxQSwECFAAUAAAACACHTuJAMy8F&#10;njsAAAA5AAAAEAAAAAAAAAABACAAAAAMAQAAZHJzL3NoYXBleG1sLnhtbFBLBQYAAAAABgAGAFsB&#10;AAC2AwAAAAA=&#10;">
                              <v:fill on="t" focussize="0,0"/>
                              <v:stroke color="#000000" joinstyle="round"/>
                              <v:imagedata o:title=""/>
                              <o:lock v:ext="edit" aspectratio="f"/>
                            </v:roundrect>
                            <v:roundrect id="圆角矩形 15" o:spid="_x0000_s1026" o:spt="2" style="position:absolute;left:8411;top:12703;height:405;width:426;" fillcolor="#FFFFFF" filled="t" stroked="t" coordsize="21600,21600" arcsize="0.166666666666667" o:gfxdata="UEsDBAoAAAAAAIdO4kAAAAAAAAAAAAAAAAAEAAAAZHJzL1BLAwQUAAAACACHTuJAZRNaHrgAAADb&#10;AAAADwAAAGRycy9kb3ducmV2LnhtbEVPu27CMBTdkfoP1q3EBjZIIJpiGJBasSECA+NtfJtExNfB&#10;dsLj6/GAxHh03sv1zTaiJx9qxxomYwWCuHCm5lLD8fAzWoAIEdlg45g03CnAevUxWGJm3JX31Oex&#10;FCmEQ4YaqhjbTMpQVGQxjF1LnLh/5y3GBH0pjcdrCreNnCo1lxZrTg0VtrSpqDjnndVQGNUpf+p3&#10;X3+zmD/67sLy96L18HOivkFEusW3+OXeGg3zNDZ9ST9Arp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ZRNaHrgAAADbAAAA&#10;DwAAAAAAAAABACAAAAAiAAAAZHJzL2Rvd25yZXYueG1sUEsBAhQAFAAAAAgAh07iQDMvBZ47AAAA&#10;OQAAABAAAAAAAAAAAQAgAAAABwEAAGRycy9zaGFwZXhtbC54bWxQSwUGAAAAAAYABgBbAQAAsQMA&#10;AAAA&#10;">
                              <v:fill on="t" focussize="0,0"/>
                              <v:stroke color="#000000" joinstyle="round"/>
                              <v:imagedata o:title=""/>
                              <o:lock v:ext="edit" aspectratio="f"/>
                            </v:roundrect>
                            <v:roundrect id="圆角矩形 16" o:spid="_x0000_s1026" o:spt="2" style="position:absolute;left:7962;top:12544;height:600;width:426;" fillcolor="#FFFFFF" filled="t" stroked="f" coordsize="21600,21600" arcsize="0.166666666666667" o:gfxdata="UEsDBAoAAAAAAIdO4kAAAAAAAAAAAAAAAAAEAAAAZHJzL1BLAwQUAAAACACHTuJA0OjPo70AAADb&#10;AAAADwAAAGRycy9kb3ducmV2LnhtbEWPS4vCQBCE7wv+h6EFb+vEJxodRQRlQS++wGOTaZNopidk&#10;ZjX663cWBI9FVX1FTee1KcSdKpdbVtBpRyCIE6tzThUcD6vvEQjnkTUWlknBkxzMZ42vKcbaPnhH&#10;971PRYCwi1FB5n0ZS+mSjAy6ti2Jg3exlUEfZJVKXeEjwE0hu1E0lAZzDgsZlrTMKLntf42C08H3&#10;+t31eltv5JkWg/q62smXUq1mJ5qA8FT7T/jd/tEKhmP4/xJ+gJ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6M+jvQAA&#10;ANsAAAAPAAAAAAAAAAEAIAAAACIAAABkcnMvZG93bnJldi54bWxQSwECFAAUAAAACACHTuJAMy8F&#10;njsAAAA5AAAAEAAAAAAAAAABACAAAAAMAQAAZHJzL3NoYXBleG1sLnhtbFBLBQYAAAAABgAGAFsB&#10;AAC2AwAAAAA=&#10;">
                              <v:fill on="t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sz w:val="44"/>
                                        <w:szCs w:val="44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44"/>
                                        <w:szCs w:val="44"/>
                                        <w:lang w:val="en-US" w:eastAsia="zh-CN"/>
                                      </w:rPr>
                                      <w:t>=</w:t>
                                    </w:r>
                                  </w:p>
                                </w:txbxContent>
                              </v:textbox>
                            </v:roundrect>
                            <v:roundrect id="圆角矩形 17" o:spid="_x0000_s1026" o:spt="2" style="position:absolute;left:8982;top:12514;height:600;width:756;" fillcolor="#FFFFFF" filled="t" stroked="f" coordsize="21600,21600" arcsize="0.166666666666667" o:gfxdata="UEsDBAoAAAAAAIdO4kAAAAAAAAAAAAAAAAAEAAAAZHJzL1BLAwQUAAAACACHTuJAxAvw47wAAADb&#10;AAAADwAAAGRycy9kb3ducmV2LnhtbEVPy2rCQBTdF/yH4Qrd1Ym22hIdRYQEwW58FLq8ZK5JNHMn&#10;ZMYk9es7C8Hl4bwXq95UoqXGlZYVjEcRCOLM6pJzBadj8vYFwnlkjZVlUvBHDlbLwcsCY2073lN7&#10;8LkIIexiVFB4X8dSuqwgg25ka+LAnW1j0AfY5FI32IVwU8lJFM2kwZJDQ4E1bQrKroebUfBz9O8f&#10;kzT97nfyl9bT/pLs5V2p1+E4moPw1Pun+OHeagWfYX34En6AXP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QL8OO8AAAA&#10;2wAAAA8AAAAAAAAAAQAgAAAAIgAAAGRycy9kb3ducmV2LnhtbFBLAQIUABQAAAAIAIdO4kAzLwWe&#10;OwAAADkAAAAQAAAAAAAAAAEAIAAAAAsBAABkcnMvc2hhcGV4bWwueG1sUEsFBgAAAAAGAAYAWwEA&#10;ALUDAAAAAA==&#10;">
                              <v:fill on="t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>
                                    <w:pPr>
                                      <w:rPr>
                                        <w:rFonts w:hint="default" w:eastAsia="宋体"/>
                                        <w:sz w:val="30"/>
                                        <w:szCs w:val="30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30"/>
                                        <w:szCs w:val="30"/>
                                        <w:lang w:val="en-US" w:eastAsia="zh-CN"/>
                                      </w:rPr>
                                      <w:t>(人)</w:t>
                                    </w:r>
                                  </w:p>
                                </w:txbxContent>
                              </v:textbox>
                            </v:roundrect>
                          </v:group>
                        </w:pict>
                      </mc:Fallback>
                    </mc:AlternateContent>
                  </w: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1、我是这样列式的：</w:t>
                  </w:r>
                </w:p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/>
                      <w:color w:val="auto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color w:val="auto"/>
                      <w:vertAlign w:val="baseline"/>
                      <w:lang w:val="en-US" w:eastAsia="zh-CN"/>
                    </w:rPr>
                    <w:t>学生独立思考完成，同桌、小组交流后汇报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2、我是这样算的：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 xml:space="preserve">方法一（横式笔算）：  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 xml:space="preserve">20×21=420  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 xml:space="preserve">6×21=126  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420+126=546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把_______拆分成_____和_______，先求____________，再算______________，最后求出______________。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 xml:space="preserve">方法二（列表计算）：   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tbl>
                  <w:tblPr>
                    <w:tblStyle w:val="3"/>
                    <w:tblW w:w="0" w:type="auto"/>
                    <w:tblInd w:w="0" w:type="dxa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autofit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1006"/>
                    <w:gridCol w:w="1006"/>
                    <w:gridCol w:w="1006"/>
                  </w:tblGrid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371" w:hRule="atLeast"/>
                    </w:trPr>
                    <w:tc>
                      <w:tcPr>
                        <w:tcW w:w="1006" w:type="dxa"/>
                      </w:tcPr>
                      <w:p>
                        <w:pPr>
                          <w:numPr>
                            <w:ilvl w:val="0"/>
                            <w:numId w:val="0"/>
                          </w:numPr>
                          <w:jc w:val="center"/>
                          <w:rPr>
                            <w:rFonts w:hint="default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vertAlign w:val="baseline"/>
                            <w:lang w:val="en-US" w:eastAsia="zh-CN"/>
                          </w:rPr>
                          <w:t>x</w:t>
                        </w:r>
                      </w:p>
                    </w:tc>
                    <w:tc>
                      <w:tcPr>
                        <w:tcW w:w="1006" w:type="dxa"/>
                      </w:tcPr>
                      <w:p>
                        <w:pPr>
                          <w:numPr>
                            <w:ilvl w:val="0"/>
                            <w:numId w:val="0"/>
                          </w:numPr>
                          <w:jc w:val="center"/>
                          <w:rPr>
                            <w:rFonts w:hint="default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vertAlign w:val="baseline"/>
                            <w:lang w:val="en-US" w:eastAsia="zh-CN"/>
                          </w:rPr>
                          <w:t>20</w:t>
                        </w:r>
                      </w:p>
                    </w:tc>
                    <w:tc>
                      <w:tcPr>
                        <w:tcW w:w="1006" w:type="dxa"/>
                      </w:tcPr>
                      <w:p>
                        <w:pPr>
                          <w:numPr>
                            <w:ilvl w:val="0"/>
                            <w:numId w:val="0"/>
                          </w:numPr>
                          <w:jc w:val="center"/>
                          <w:rPr>
                            <w:rFonts w:hint="default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vertAlign w:val="baseline"/>
                            <w:lang w:val="en-US" w:eastAsia="zh-CN"/>
                          </w:rPr>
                          <w:t>1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371" w:hRule="atLeast"/>
                    </w:trPr>
                    <w:tc>
                      <w:tcPr>
                        <w:tcW w:w="1006" w:type="dxa"/>
                      </w:tcPr>
                      <w:p>
                        <w:pPr>
                          <w:numPr>
                            <w:ilvl w:val="0"/>
                            <w:numId w:val="0"/>
                          </w:numPr>
                          <w:jc w:val="center"/>
                          <w:rPr>
                            <w:rFonts w:hint="default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vertAlign w:val="baseline"/>
                            <w:lang w:val="en-US" w:eastAsia="zh-CN"/>
                          </w:rPr>
                          <w:t>20</w:t>
                        </w:r>
                      </w:p>
                    </w:tc>
                    <w:tc>
                      <w:tcPr>
                        <w:tcW w:w="1006" w:type="dxa"/>
                      </w:tcPr>
                      <w:p>
                        <w:pPr>
                          <w:numPr>
                            <w:ilvl w:val="0"/>
                            <w:numId w:val="0"/>
                          </w:numPr>
                          <w:jc w:val="center"/>
                          <w:rPr>
                            <w:rFonts w:hint="default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vertAlign w:val="baseline"/>
                            <w:lang w:val="en-US" w:eastAsia="zh-CN"/>
                          </w:rPr>
                          <w:t>400</w:t>
                        </w:r>
                      </w:p>
                    </w:tc>
                    <w:tc>
                      <w:tcPr>
                        <w:tcW w:w="1006" w:type="dxa"/>
                      </w:tcPr>
                      <w:p>
                        <w:pPr>
                          <w:numPr>
                            <w:ilvl w:val="0"/>
                            <w:numId w:val="0"/>
                          </w:numPr>
                          <w:jc w:val="center"/>
                          <w:rPr>
                            <w:rFonts w:hint="default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vertAlign w:val="baseline"/>
                            <w:lang w:val="en-US" w:eastAsia="zh-CN"/>
                          </w:rPr>
                          <w:t>20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383" w:hRule="atLeast"/>
                    </w:trPr>
                    <w:tc>
                      <w:tcPr>
                        <w:tcW w:w="1006" w:type="dxa"/>
                      </w:tcPr>
                      <w:p>
                        <w:pPr>
                          <w:numPr>
                            <w:ilvl w:val="0"/>
                            <w:numId w:val="0"/>
                          </w:numPr>
                          <w:jc w:val="center"/>
                          <w:rPr>
                            <w:rFonts w:hint="default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vertAlign w:val="baseline"/>
                            <w:lang w:val="en-US" w:eastAsia="zh-CN"/>
                          </w:rPr>
                          <w:t>6</w:t>
                        </w:r>
                      </w:p>
                    </w:tc>
                    <w:tc>
                      <w:tcPr>
                        <w:tcW w:w="1006" w:type="dxa"/>
                      </w:tcPr>
                      <w:p>
                        <w:pPr>
                          <w:numPr>
                            <w:ilvl w:val="0"/>
                            <w:numId w:val="0"/>
                          </w:numPr>
                          <w:jc w:val="center"/>
                          <w:rPr>
                            <w:rFonts w:hint="default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vertAlign w:val="baseline"/>
                            <w:lang w:val="en-US" w:eastAsia="zh-CN"/>
                          </w:rPr>
                          <w:t>120</w:t>
                        </w:r>
                      </w:p>
                    </w:tc>
                    <w:tc>
                      <w:tcPr>
                        <w:tcW w:w="1006" w:type="dxa"/>
                      </w:tcPr>
                      <w:p>
                        <w:pPr>
                          <w:numPr>
                            <w:ilvl w:val="0"/>
                            <w:numId w:val="0"/>
                          </w:numPr>
                          <w:jc w:val="center"/>
                          <w:rPr>
                            <w:rFonts w:hint="default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vertAlign w:val="baseline"/>
                            <w:lang w:val="en-US" w:eastAsia="zh-CN"/>
                          </w:rPr>
                          <w:t>6</w:t>
                        </w:r>
                      </w:p>
                    </w:tc>
                  </w:tr>
                </w:tbl>
                <w:p>
                  <w:pPr>
                    <w:numPr>
                      <w:ilvl w:val="0"/>
                      <w:numId w:val="0"/>
                    </w:numPr>
                    <w:ind w:firstLine="630" w:firstLineChars="300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400+120+20+6=546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先把_______拆分成_____和_______，再把_______拆分成_____和_______。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方法三（竖式笔算）：</w:t>
                  </w:r>
                </w:p>
                <w:p>
                  <w:pPr>
                    <w:autoSpaceDE w:val="0"/>
                    <w:autoSpaceDN w:val="0"/>
                    <w:spacing w:line="360" w:lineRule="exact"/>
                    <w:ind w:firstLine="1155" w:firstLineChars="55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26×21=546（个</w:t>
                  </w:r>
                  <w:r>
                    <w:rPr>
                      <w:rFonts w:ascii="宋体" w:hAnsi="宋体"/>
                      <w:szCs w:val="21"/>
                    </w:rPr>
                    <w:t>）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sz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849630</wp:posOffset>
                            </wp:positionH>
                            <wp:positionV relativeFrom="paragraph">
                              <wp:posOffset>1076960</wp:posOffset>
                            </wp:positionV>
                            <wp:extent cx="0" cy="57150"/>
                            <wp:effectExtent l="4445" t="0" r="14605" b="0"/>
                            <wp:wrapNone/>
                            <wp:docPr id="85" name="直接连接符 8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1670685" y="8142605"/>
                                      <a:ext cx="0" cy="5715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2"/>
                                    </a:lnRef>
                                    <a:fillRef idx="0">
                                      <a:schemeClr val="accent2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_x0000_s1026" o:spid="_x0000_s1026" o:spt="20" style="position:absolute;left:0pt;margin-left:66.9pt;margin-top:84.8pt;height:4.5pt;width:0pt;z-index:251667456;mso-width-relative:page;mso-height-relative:page;" filled="f" stroked="t" coordsize="21600,21600" o:gfxdata="UEsDBAoAAAAAAIdO4kAAAAAAAAAAAAAAAAAEAAAAZHJzL1BLAwQUAAAACACHTuJAzidrSNcAAAAL&#10;AQAADwAAAGRycy9kb3ducmV2LnhtbE2PQU/DMAyF70j8h8hI3FhSppWuNJ20SWgSnBhIu3pNaCoa&#10;p2qyrfDr8bjA7T376flztZp8L052jF0gDdlMgbDUBNNRq+H97emuABETksE+kNXwZSOs6uurCksT&#10;zvRqT7vUCi6hWKIGl9JQShkbZz3GWRgs8e4jjB4T27GVZsQzl/te3iuVS48d8QWHg90423zujl7D&#10;d79X22yx3qhmW6TpZeEIn9da395k6hFEslP6C8MFn9GhZqZDOJKJomc/nzN6YpEvcxCXxO/kwOKh&#10;yEHWlfz/Q/0DUEsDBBQAAAAIAIdO4kDXZ3949QEAAL0DAAAOAAAAZHJzL2Uyb0RvYy54bWytU82O&#10;0zAQviPxDpbvNGmXdldR0z1sWC4IKgEPMHWcxJL/5PE27UvwAkjc4MSRO2/D8hiMnbILy2UP5OCM&#10;PTPf+PtmvL48GM32MqBytubzWcmZtMK1yvY1f//u+tkFZxjBtqCdlTU/SuSXm6dP1qOv5MINTrcy&#10;MAKxWI2+5kOMvioKFIM0gDPnpSVn54KBSNvQF22AkdCNLhZluSpGF1ofnJCIdNpMTn5CDI8BdF2n&#10;hGycuDHSxgk1SA2RKOGgPPJNvm3XSRHfdB3KyHTNiWnMKxUhe5fWYrOGqg/gByVOV4DHXOEBJwPK&#10;UtE7qAYisJug/oEySgSHrosz4UwxEcmKEIt5+UCbtwN4mbmQ1OjvRMf/Byte77eBqbbmF0vOLBjq&#10;+O3Hbz8+fP75/ROtt1+/MPKQTKPHiqKv7Dacdui3IXE+dMGkP7FhBxqp1Xm5SmhHAp0/X6zKnA+V&#10;PEQmKIC0F+Rbns+XuQHFPYQPGF9KZ1gyaq6VTfyhgv0rjFSWQn+HpGPrrpXWuYfasrHmqzOCZAJo&#10;LjuaBzKNJ25oe85A9zTwIoaMiE6rNmUnHAz97koHtgcakxfNeXM2T5Sp2l9hqXQDOExx2TUNkFGR&#10;3oRWhhiX6Ttla0sgSbhJqmTtXHvMCuZz6mouc5rANDZ/7nP2/avb/A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OJ2tI1wAAAAsBAAAPAAAAAAAAAAEAIAAAACIAAABkcnMvZG93bnJldi54bWxQSwEC&#10;FAAUAAAACACHTuJA12d/ePUBAAC9AwAADgAAAAAAAAABACAAAAAmAQAAZHJzL2Uyb0RvYy54bWxQ&#10;SwUGAAAAAAYABgBZAQAAjQUAAAAA&#10;">
                            <v:fill on="f" focussize="0,0"/>
                            <v:stroke weight="0.5pt" color="#ED7D31 [3205]" miterlimit="8" joinstyle="miter"/>
                            <v:imagedata o:title=""/>
                            <o:lock v:ext="edit" aspectratio="f"/>
                          </v:line>
                        </w:pict>
                      </mc:Fallback>
                    </mc:AlternateContent>
                  </w:r>
                  <w:r>
                    <w:rPr>
                      <w:sz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>
                            <wp:simplePos x="0" y="0"/>
                            <wp:positionH relativeFrom="column">
                              <wp:posOffset>2078355</wp:posOffset>
                            </wp:positionH>
                            <wp:positionV relativeFrom="paragraph">
                              <wp:posOffset>638810</wp:posOffset>
                            </wp:positionV>
                            <wp:extent cx="636905" cy="266065"/>
                            <wp:effectExtent l="4445" t="4445" r="6350" b="15240"/>
                            <wp:wrapNone/>
                            <wp:docPr id="78" name="文本框 7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2947035" y="7563485"/>
                                      <a:ext cx="636905" cy="26606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Theme="minorEastAsia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26x1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202" type="#_x0000_t202" style="position:absolute;left:0pt;margin-left:163.65pt;margin-top:50.3pt;height:20.95pt;width:50.15pt;z-index:251663360;mso-width-relative:page;mso-height-relative:page;" fillcolor="#FFFFFF [3201]" filled="t" stroked="t" coordsize="21600,21600" o:gfxdata="UEsDBAoAAAAAAIdO4kAAAAAAAAAAAAAAAAAEAAAAZHJzL1BLAwQUAAAACACHTuJAnZZRWtYAAAAL&#10;AQAADwAAAGRycy9kb3ducmV2LnhtbE2PQU/DMAyF70j8h8iTuLF06dhQaToJJCTEjdELt6zx2mqJ&#10;UyXZOv495gQ32+/pvc/17uqduGBMYyANq2UBAqkLdqReQ/v5ev8IImVD1rhAqOEbE+ya25vaVDbM&#10;9IGXfe4Fh1CqjIYh56mSMnUDepOWYUJi7RiiN5nX2Esbzczh3klVFBvpzUjcMJgJXwbsTvuz1/C2&#10;ec5f2Np3W6oyzK3s4tElre8Wq+IJRMZr/jPDLz6jQ8NMh3Amm4TTUKptyVYWuAYEO9Zqy8OBL2v1&#10;ALKp5f8fmh9QSwMEFAAAAAgAh07iQIso7VpmAgAAxAQAAA4AAABkcnMvZTJvRG9jLnhtbK1US27b&#10;MBDdF+gdCO4byT8lMSwHbgIXBYImQFp0TVOUJZQiWZK2lB6gvUFX3XTfc+UcfaTsxEm6yKJe0EPO&#10;85uZNzOenXWNJFthXa1VTgdHKSVCcV3Uap3TTx+Xb04ocZ6pgkmtRE5vhaNn89evZq2ZiqGutCyE&#10;JSBRbtqanFbem2mSOF6JhrkjbYSCs9S2YR5Xu04Ky1qwNzIZpmmWtNoWxmounMPrRe+kO0b7EkJd&#10;ljUXF5pvGqF8z2qFZB4luao2js5jtmUpuL8qSyc8kTlFpT6eCAJ7Fc5kPmPTtWWmqvkuBfaSFJ7U&#10;1LBaIeg91QXzjGxs/YyqqbnVTpf+iOsm6QuJiqCKQfpEm5uKGRFrgdTO3Ivu/h8t/7C9tqQucnqM&#10;vivWoON3P3/c/fpz9/s7wRsEao2bAndjgPTdW91hbPbvDo+h7q60TfhGRQT+4en4OB1NKLkF8SQb&#10;jU8mvdSi84QDkI2y0xR+DsAwy9Is+pMHImOdfyd0Q4KRU4tORoHZ9tJ5JAXoHhLiOi3rYllLGS92&#10;vTqXlmwZur6MnxAdP3kEk4q0IZNJGpkf+QL3PcVKMv7lOQP4pAJt0KfXIVi+W3U70Va6uIVmVvdj&#10;5wxf1uC9ZM5fM4s5wxRiE/0VjlJqJKN3FiWVtt/+9R7waD+8lLSY25y6rxtmBSXyvcJgnA7G4zDo&#10;8TKeHA9xsYee1aFHbZpzDZEG2HnDoxnwXu7N0urmMxZ2EaLCxRRH7Jz6vXnu+23CwnOxWEQQRtsw&#10;f6luDA/UoSVKLzZel3VsXZCp12anHoY7tme3iGF7Du8R9fDnM/8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nZZRWtYAAAALAQAADwAAAAAAAAABACAAAAAiAAAAZHJzL2Rvd25yZXYueG1sUEsBAhQA&#10;FAAAAAgAh07iQIso7VpmAgAAxAQAAA4AAAAAAAAAAQAgAAAAJQEAAGRycy9lMm9Eb2MueG1sUEsF&#10;BgAAAAAGAAYAWQEAAP0FAAAAAA==&#10;">
                            <v:fill on="t" focussize="0,0"/>
                            <v:stroke weight="0.5pt" color="#000000 [3204]" joinstyle="round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26x1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sz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>
                            <wp:simplePos x="0" y="0"/>
                            <wp:positionH relativeFrom="column">
                              <wp:posOffset>2059305</wp:posOffset>
                            </wp:positionH>
                            <wp:positionV relativeFrom="paragraph">
                              <wp:posOffset>1235710</wp:posOffset>
                            </wp:positionV>
                            <wp:extent cx="666750" cy="266700"/>
                            <wp:effectExtent l="4445" t="4445" r="14605" b="14605"/>
                            <wp:wrapNone/>
                            <wp:docPr id="42" name="文本框 4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2927985" y="8160385"/>
                                      <a:ext cx="666750" cy="2667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Theme="minorEastAsia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26+520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202" type="#_x0000_t202" style="position:absolute;left:0pt;margin-left:162.15pt;margin-top:97.3pt;height:21pt;width:52.5pt;z-index:251666432;mso-width-relative:page;mso-height-relative:page;" fillcolor="#FFFFFF [3201]" filled="t" stroked="t" coordsize="21600,21600" o:gfxdata="UEsDBAoAAAAAAIdO4kAAAAAAAAAAAAAAAAAEAAAAZHJzL1BLAwQUAAAACACHTuJA4XDDaNcAAAAL&#10;AQAADwAAAGRycy9kb3ducmV2LnhtbE2Py07DMBBF90j8gzWV2FGndhTREKcSSEiIHSWb7tx4mkT1&#10;I7Ldpvw9wwqWM/fozplmd3OWXTGmKXgFm3UBDH0fzOQHBd3X2+MTsJS1N9oGjwq+McGuvb9rdG3C&#10;4j/xus8DoxKfaq1gzHmuOU/9iE6ndZjRU3YK0elMYxy4iXqhcme5KIqKOz15ujDqGV9H7M/7i1Pw&#10;Xr3kA3bmw0ghw9LxPp5sUuphtSmegWW85T8YfvVJHVpyOoaLN4lZBVKUklAKtmUFjIhSbGlzVCBk&#10;VQFvG/7/h/YHUEsDBBQAAAAIAIdO4kCsXdQRZAIAAMQEAAAOAAAAZHJzL2Uyb0RvYy54bWytVMFu&#10;EzEQvSPxD5bvdJNtmrZRNlVoFYRU0UoFcXa83qyF1za2k93yAfQPOHHhznf1O3j2Jm1oOfRADs7Y&#10;8/Jm5s1Mpmddo8hGOC+NLujwYECJ0NyUUq8K+unj4s0JJT4wXTJltCjorfD0bPb61bS1E5Gb2qhS&#10;OAIS7SetLWgdgp1kmee1aJg/MFZoOCvjGhZwdausdKwFe6OyfDAYZ61xpXWGC+/xetE76ZbRvYTQ&#10;VJXk4sLwdSN06FmdUCygJF9L6+ksZVtVgoerqvIiEFVQVBrSiSCwl/HMZlM2WTlma8m3KbCXpPCk&#10;poZJjaAPVBcsMLJ28hlVI7kz3lThgJsm6wtJiqCK4eCJNjc1syLVAqm9fRDd/z9a/mFz7YgsCzrK&#10;KdGsQcfvf9zd//x9/+s7wRsEaq2fAHdjgQzdW9NhbHbvHo+x7q5yTfxGRQT+/DQ/Pj05ouS2oCfD&#10;8eAQdpJadIFwAMbj8fERmsAByGEPUiuyRyLrfHgnTEOiUVCHTiaB2ebSB1ABuoPEuN4oWS6kUuni&#10;Vstz5ciGoeuL9InR8ZO/YEqTFpkcIo9nFJH7gWKpGP/ynAF8SoM26tPrEK3QLbutaEtT3kIzZ/qx&#10;85YvJHgvmQ/XzGHOIAA2MVzhqJRBMmZrUVIb9+1f7xGP9sNLSYu5Laj/umZOUKLeawzG6XA0ioOe&#10;LqOj4xwXt+9Z7nv0ujk3EGmInbc8mREf1M6snGk+Y2HnMSpcTHPELmjYmeeh3yYsPBfzeQJhtC0L&#10;l/rG8kgdxdVmvg6mkql1UaZem616GO7Unu0ixu3ZvyfU45/P7A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hcMNo1wAAAAsBAAAPAAAAAAAAAAEAIAAAACIAAABkcnMvZG93bnJldi54bWxQSwECFAAU&#10;AAAACACHTuJArF3UEWQCAADEBAAADgAAAAAAAAABACAAAAAmAQAAZHJzL2Uyb0RvYy54bWxQSwUG&#10;AAAAAAYABgBZAQAA/AUAAAAA&#10;">
                            <v:fill on="t" focussize="0,0"/>
                            <v:stroke weight="0.5pt" color="#000000 [3204]" joinstyle="round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26+520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sz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>
                            <wp:simplePos x="0" y="0"/>
                            <wp:positionH relativeFrom="column">
                              <wp:posOffset>1630680</wp:posOffset>
                            </wp:positionH>
                            <wp:positionV relativeFrom="paragraph">
                              <wp:posOffset>1353185</wp:posOffset>
                            </wp:positionV>
                            <wp:extent cx="381000" cy="9525"/>
                            <wp:effectExtent l="0" t="41910" r="0" b="62865"/>
                            <wp:wrapNone/>
                            <wp:docPr id="80" name="直接箭头连接符 8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81000" cy="952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32" type="#_x0000_t32" style="position:absolute;left:0pt;margin-left:128.4pt;margin-top:106.55pt;height:0.75pt;width:30pt;z-index:251665408;mso-width-relative:page;mso-height-relative:page;" filled="f" stroked="t" coordsize="21600,21600" o:gfxdata="UEsDBAoAAAAAAIdO4kAAAAAAAAAAAAAAAAAEAAAAZHJzL1BLAwQUAAAACACHTuJAEZYoydYAAAAL&#10;AQAADwAAAGRycy9kb3ducmV2LnhtbE2PQU/DMAyF70j8h8hIXBBLs9FqKk0nbRKcYeXAMWtMW9E4&#10;VZKt49/jnuBmv/f0/LnaXd0oLhji4EmDWmUgkFpvB+o0fDQvj1sQMRmyZvSEGn4wwq6+valMaf1M&#10;73g5pk5wCcXSaOhTmkopY9ujM3HlJyT2vnxwJvEaOmmDmbncjXKdZYV0ZiC+0JsJDz2238ez09Dk&#10;aps3h/aVHj4DyXn/VuyHTuv7O5U9g0h4TX9hWPAZHWpmOvkz2ShGDeu8YPTEg9ooEJzYqEU5LcpT&#10;AbKu5P8f6l9QSwMEFAAAAAgAh07iQN01ZKAJAgAA4gMAAA4AAABkcnMvZTJvRG9jLnhtbK1TzW4T&#10;MRC+I/EOlu9kN6lSpatsKjWhXBBEAh7A8Xp3LflPM242eQleAIkTcIKeeudpoDwG4900hXLpgT14&#10;xzOeb+b7PJ6f76xhWwWovSv5eJRzppz0lXZNyd+9vXw24wyjcJUw3qmS7xXy88XTJ/MuFGriW28q&#10;BYxAHBZdKHkbYyiyDGWrrMCRD8pRsPZgRaQtNFkFoiN0a7JJnp9mnYcqgJcKkbyrIcgPiPAYQF/X&#10;WqqVl1dWuTiggjIiEiVsdUC+6LutayXj67pGFZkpOTGN/UpFyN6kNVvMRdGACK2WhxbEY1p4wMkK&#10;7ajoEWolomBXoP+BslqCR1/HkfQ2G4j0ihCLcf5AmzetCKrnQlJjOIqO/w9Wvtqugemq5DOSxAlL&#10;N3774ebn+8+3199+fLr59f1jsr9+YRQnsbqABeUs3RoOOwxrSMx3Ndj0J05s1wu8PwqsdpFJcp7M&#10;xnlOdSSFzqaTaULM7lMDYHyhvGXJKDlGELpp49I7RxfpYdxLLLYvMQ6JdwmprvOX2hjyi8I41pX8&#10;9GSaSgma0Zpmg0wbiCe6hjNhGhp+GaFHRG90lbJTMkKzWRpgW0EjM704u1jdtfnXsVR6JbAdzvWh&#10;YZisjvQ+jLZJ0vQN7ii0ee4qFveBJBYAvjuwN45ESLoOSiZr46t9L3Dvp6vvZTqMaZqtP/d99v3T&#10;XPwG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EZYoydYAAAALAQAADwAAAAAAAAABACAAAAAiAAAA&#10;ZHJzL2Rvd25yZXYueG1sUEsBAhQAFAAAAAgAh07iQN01ZKAJAgAA4gMAAA4AAAAAAAAAAQAgAAAA&#10;JQEAAGRycy9lMm9Eb2MueG1sUEsFBgAAAAAGAAYAWQEAAKAFAAAAAA==&#10;">
                            <v:fill on="f" focussize="0,0"/>
                            <v:stroke weight="0.5pt" color="#5B9BD5 [3204]" miterlimit="8" joinstyle="miter" endarrow="open"/>
                            <v:imagedata o:title=""/>
                            <o:lock v:ext="edit" aspectratio="f"/>
                          </v:shape>
                        </w:pict>
                      </mc:Fallback>
                    </mc:AlternateContent>
                  </w:r>
                  <w:r>
                    <w:rPr>
                      <w:sz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>
                            <wp:simplePos x="0" y="0"/>
                            <wp:positionH relativeFrom="column">
                              <wp:posOffset>2068830</wp:posOffset>
                            </wp:positionH>
                            <wp:positionV relativeFrom="paragraph">
                              <wp:posOffset>934085</wp:posOffset>
                            </wp:positionV>
                            <wp:extent cx="666750" cy="247650"/>
                            <wp:effectExtent l="4445" t="4445" r="14605" b="14605"/>
                            <wp:wrapNone/>
                            <wp:docPr id="79" name="文本框 7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2889885" y="7801610"/>
                                      <a:ext cx="666750" cy="247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Theme="minorEastAsia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26x20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202" type="#_x0000_t202" style="position:absolute;left:0pt;margin-left:162.9pt;margin-top:73.55pt;height:19.5pt;width:52.5pt;z-index:251664384;mso-width-relative:page;mso-height-relative:page;" fillcolor="#FFFFFF [3201]" filled="t" stroked="t" coordsize="21600,21600" o:gfxdata="UEsDBAoAAAAAAIdO4kAAAAAAAAAAAAAAAAAEAAAAZHJzL1BLAwQUAAAACACHTuJAi6fz1dcAAAAL&#10;AQAADwAAAGRycy9kb3ducmV2LnhtbE2PwU7DMBBE70j8g7WVuFE7SQlViFMJJCTEjZILNzfeJlHt&#10;dRS7Tfl7lhMcd2Y0+6beXb0TF5zjGEhDtlYgkLpgR+o1tJ+v91sQMRmyxgVCDd8YYdfc3tSmsmGh&#10;D7zsUy+4hGJlNAwpTZWUsRvQm7gOExJ7xzB7k/ice2lns3C5dzJXqpTejMQfBjPhy4DdaX/2Gt7K&#10;5/SFrX23RV6EpZXdfHRR67tVpp5AJLymvzD84jM6NMx0CGeyUTgNRf7A6ImNzWMGghObQrFyYGVb&#10;ZiCbWv7f0PwAUEsDBBQAAAAIAIdO4kCYiCTvYgIAAMQEAAAOAAAAZHJzL2Uyb0RvYy54bWytVMFu&#10;EzEQvSPxD5bvdJOQJmnUTRVaBSFVtFJBnB2vN2vhtY3tZLd8APwBJy7c+a58B8/eTVtaDj2QgzP2&#10;PL2ZeTOzp2dtrchOOC+NzunwaECJ0NwUUm9y+vHD6tWMEh+YLpgyWuT0Vnh6tnj54rSxczEylVGF&#10;cAQk2s8bm9MqBDvPMs8rUTN/ZKzQcJbG1Szg6jZZ4VgD9lplo8FgkjXGFdYZLrzH60XnpD2jew6h&#10;KUvJxYXh21ro0LE6oVhASb6S1tNFyrYsBQ9XZelFICqnqDSkE0Fgr+OZLU7ZfOOYrSTvU2DPSeFR&#10;TTWTGkHvqC5YYGTr5BOqWnJnvCnDETd11hWSFEEVw8EjbW4qZkWqBVJ7eye6/3+0/P3u2hFZ5HR6&#10;QolmNTq+//F9//P3/tc3gjcI1Fg/B+7GAhnaN6bF2BzePR5j3W3p6viPigj8o9nsZDY7puQWxLPB&#10;cDLspRZtIByAyWQyPUYTOACj8XQCG5GyeyLrfHgrTE2ikVOHTiaB2e7Shw56gMS43ihZrKRS6eI2&#10;63PlyI6h66v069n/gilNGmTyGrGfUETuO4q1YvzzUwZkqzSSjvp0OkQrtOu2F21tilto5kw3dt7y&#10;lQTvJfPhmjnMGQTAJoYrHKUySMb0FiWVcV//9R7xaD+8lDSY25z6L1vmBCXqncZgnAzH4zjo6TI+&#10;no5wcQ8964ceva3PDUQaYuctT2bEB3UwS2fqT1jYZYwKF9McsXMaDuZ56LYJC8/FcplAGG3LwqW+&#10;sTxSR3G1WW6DKWVqXZSp06ZXD8Odmt8vYtyeh/eEuv/4LP4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i6fz1dcAAAALAQAADwAAAAAAAAABACAAAAAiAAAAZHJzL2Rvd25yZXYueG1sUEsBAhQAFAAA&#10;AAgAh07iQJiIJO9iAgAAxAQAAA4AAAAAAAAAAQAgAAAAJgEAAGRycy9lMm9Eb2MueG1sUEsFBgAA&#10;AAAGAAYAWQEAAPoFAAAAAA==&#10;">
                            <v:fill on="t" focussize="0,0"/>
                            <v:stroke weight="0.5pt" color="#000000 [3204]" joinstyle="round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26x20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sz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>
                            <wp:simplePos x="0" y="0"/>
                            <wp:positionH relativeFrom="column">
                              <wp:posOffset>1621155</wp:posOffset>
                            </wp:positionH>
                            <wp:positionV relativeFrom="paragraph">
                              <wp:posOffset>1010285</wp:posOffset>
                            </wp:positionV>
                            <wp:extent cx="381000" cy="9525"/>
                            <wp:effectExtent l="0" t="41910" r="0" b="62865"/>
                            <wp:wrapNone/>
                            <wp:docPr id="71" name="直接箭头连接符 7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81000" cy="952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32" type="#_x0000_t32" style="position:absolute;left:0pt;margin-left:127.65pt;margin-top:79.55pt;height:0.75pt;width:30pt;z-index:251662336;mso-width-relative:page;mso-height-relative:page;" filled="f" stroked="t" coordsize="21600,21600" o:gfxdata="UEsDBAoAAAAAAIdO4kAAAAAAAAAAAAAAAAAEAAAAZHJzL1BLAwQUAAAACACHTuJAjSy0stcAAAAL&#10;AQAADwAAAGRycy9kb3ducmV2LnhtbE2PwU7DMBBE70j8g7VIXBC13cpRSeNUaiU4Q8OBoxu7SUS8&#10;jmy3KX/P9gTHnXmanam2Vz+yi4tpCKhBLgQwh22wA3YaPpvX5zWwlA1aMwZ0Gn5cgm19f1eZ0oYZ&#10;P9zlkDtGIZhKo6HPeSo5T23vvEmLMDkk7xSiN5nO2HEbzUzhfuRLIQruzYD0oTeT2/eu/T6cvYZG&#10;ybVq9u0bPn1F5PPuvdgNndaPD1JsgGV3zX8w3OpTdaip0zGc0SY2algqtSKUDPUigRGxkjflSEoh&#10;CuB1xf9vqH8BUEsDBBQAAAAIAIdO4kDVuGpKCwIAAOIDAAAOAAAAZHJzL2Uyb0RvYy54bWytU81u&#10;EzEQviPxDpbvZJNUKWmUTaUmlAuCSMADOF7vriX/acbNJi/BCyBxAk7AqXeeBspjMPamKZRLD1zs&#10;8Yznm/k+j+fnO2vYVgFq70o+Ggw5U076Srum5G/fXD6ZcoZRuEoY71TJ9wr5+eLxo3kXZmrsW28q&#10;BYxAHM66UPI2xjArCpStsgIHPihHwdqDFZGO0BQViI7QrSnGw+Fp0XmoAnipEMm76oP8gAgPAfR1&#10;raVaeXlllYs9KigjIlHCVgfki9xtXSsZX9U1qshMyYlpzCsVIXuT1mIxF7MGRGi1PLQgHtLCPU5W&#10;aEdFj1ArEQW7Av0PlNUSPPo6DqS3RU8kK0IsRsN72rxuRVCZC0mN4Sg6/j9Y+XK7Bqarkj8dceaE&#10;pRe/eX/9892nm29ff3y8/vX9Q7K/fGYUJ7G6gDPKWbo1HE4Y1pCY72qwaSdObJcF3h8FVrvIJDlP&#10;pqPhkKSXFDqbjCcJsbhLDYDxufKWJaPkGEHopo1L7xw9pIdRllhsX2DsE28TUl3nL7Ux5Bcz41hX&#10;8tOTSSolaEZrmg0ybSCe6BrOhGlo+GWEjIje6Cplp2SEZrM0wLaCRmZycXaxum3zr2up9Epg29/L&#10;oX6YrI70P4y2JZ8SWaKbe4pCm2euYnEfSGIB4LsDe+NIhKRrr2SyNr7aZ4Gzn54+y3QY0zRbf55z&#10;9t3XXPwG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jSy0stcAAAALAQAADwAAAAAAAAABACAAAAAi&#10;AAAAZHJzL2Rvd25yZXYueG1sUEsBAhQAFAAAAAgAh07iQNW4akoLAgAA4gMAAA4AAAAAAAAAAQAg&#10;AAAAJgEAAGRycy9lMm9Eb2MueG1sUEsFBgAAAAAGAAYAWQEAAKMFAAAAAA==&#10;">
                            <v:fill on="f" focussize="0,0"/>
                            <v:stroke weight="0.5pt" color="#5B9BD5 [3204]" miterlimit="8" joinstyle="miter" endarrow="open"/>
                            <v:imagedata o:title=""/>
                            <o:lock v:ext="edit" aspectratio="f"/>
                          </v:shape>
                        </w:pict>
                      </mc:Fallback>
                    </mc:AlternateContent>
                  </w:r>
                  <w:r>
                    <w:rPr>
                      <w:sz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>
                            <wp:simplePos x="0" y="0"/>
                            <wp:positionH relativeFrom="column">
                              <wp:posOffset>1640205</wp:posOffset>
                            </wp:positionH>
                            <wp:positionV relativeFrom="paragraph">
                              <wp:posOffset>772160</wp:posOffset>
                            </wp:positionV>
                            <wp:extent cx="381000" cy="9525"/>
                            <wp:effectExtent l="0" t="41910" r="0" b="62865"/>
                            <wp:wrapNone/>
                            <wp:docPr id="72" name="直接箭头连接符 7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2461260" y="7639685"/>
                                      <a:ext cx="381000" cy="952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32" type="#_x0000_t32" style="position:absolute;left:0pt;margin-left:129.15pt;margin-top:60.8pt;height:0.75pt;width:30pt;z-index:251661312;mso-width-relative:page;mso-height-relative:page;" filled="f" stroked="t" coordsize="21600,21600" o:gfxdata="UEsDBAoAAAAAAIdO4kAAAAAAAAAAAAAAAAAEAAAAZHJzL1BLAwQUAAAACACHTuJArUA0hNYAAAAL&#10;AQAADwAAAGRycy9kb3ducmV2LnhtbE2PwW6DMBBE75X6D9ZG6qVqjEEgRDGREqk9tyGHHh3sAgpe&#10;I9sJ6d93ObXHnXmanal3dzuxm/FhdChBbBNgBjunR+wlnNq3lxJYiAq1mhwaCT8mwK55fKhVpd2C&#10;n+Z2jD2jEAyVkjDEOFech24wVoWtmw2S9+28VZFO33Pt1ULhduJpkhTcqhHpw6BmcxhMdzlerYQ2&#10;F2XeHrp3fP7yyJf9R7EfeymfNiJ5BRbNPf7BsNan6tBQp7O7og5skpDmZUYoGakogBGRiVU5r0om&#10;gDc1/7+h+QVQSwMEFAAAAAgAh07iQMLDbkUZAgAA7gMAAA4AAABkcnMvZTJvRG9jLnhtbK1TzW4T&#10;MRC+I/EOlu9kNxuyJFE2lZpQLggqAQ/geL27lvynsZtNXoIXQOIEnAqn3nkaKI/B2Ju2UC49cLHH&#10;nplv5vs8Xp7stSI7AV5aU9HxKKdEGG5radqKvnt79mRGiQ/M1ExZIyp6EJ6erB4/WvZuIQrbWVUL&#10;IAhi/KJ3Fe1CcIss87wTmvmRdcKgs7GgWcAjtFkNrEd0rbIiz8ust1A7sFx4j7ebwUmPiPAQQNs0&#10;kouN5RdamDCgglAsICXfSefpKnXbNIKH103jRSCqosg0pBWLoL2Na7ZaskULzHWSH1tgD2nhHifN&#10;pMGit1AbFhi5APkPlJYcrLdNGHGrs4FIUgRZjPN72rzpmBOJC0rt3a3o/v/B8le7cyCyruizghLD&#10;NL749Yern+8/X3/7+uPT1a/vH6N9+YWgH8XqnV9gztqcw/Hk3TlE5vsGdNyRE9lXtHhajosSZT4g&#10;dDmZl7PpILbYB8IxYDIb5zn6OQbMp0XyZncwDnx4Iawm0aioD8Bk24W1NQYf1cI4yc12L33ARjDx&#10;JiH2YOyZVCq9rTKkr2g5mcZSDOe1wTlBUzvk7E1LCVMtfgQeICF6q2QdsyOOh3a7VkB2DMdnejo/&#10;3dy0+VdYLL1hvhvikmvgqmXAv6KkrugMySLd1FNgUj03NQkHh3IzANtHB5JQBreo8aBqtLa2PiSx&#10;0z2OQQo8jmycsz/PKfvum65+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K1ANITWAAAACwEAAA8A&#10;AAAAAAAAAQAgAAAAIgAAAGRycy9kb3ducmV2LnhtbFBLAQIUABQAAAAIAIdO4kDCw25FGQIAAO4D&#10;AAAOAAAAAAAAAAEAIAAAACUBAABkcnMvZTJvRG9jLnhtbFBLBQYAAAAABgAGAFkBAACwBQAAAAA=&#10;">
                            <v:fill on="f" focussize="0,0"/>
                            <v:stroke weight="0.5pt" color="#5B9BD5 [3204]" miterlimit="8" joinstyle="miter" endarrow="open"/>
                            <v:imagedata o:title=""/>
                            <o:lock v:ext="edit" aspectratio="f"/>
                          </v:shape>
                        </w:pict>
                      </mc:Fallback>
                    </mc:AlternateContent>
                  </w:r>
                  <w:r>
                    <w:rPr>
                      <w:rFonts w:ascii="宋体" w:hAnsi="宋体"/>
                      <w:szCs w:val="21"/>
                    </w:rPr>
                    <w:drawing>
                      <wp:inline distT="0" distB="0" distL="0" distR="0">
                        <wp:extent cx="1962150" cy="1476375"/>
                        <wp:effectExtent l="0" t="0" r="0" b="9525"/>
                        <wp:docPr id="343" name="Picture 1" descr="wps32C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43" name="Picture 1" descr="wps32C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62150" cy="1476375"/>
                                </a:xfrm>
                                <a:prstGeom prst="rect">
                                  <a:avLst/>
                                </a:prstGeom>
                                <a:gradFill>
                                  <a:gsLst>
                                    <a:gs pos="0">
                                      <a:srgbClr val="E30000"/>
                                    </a:gs>
                                    <a:gs pos="100000">
                                      <a:srgbClr val="760303"/>
                                    </a:gs>
                                  </a:gsLst>
                                  <a:lin ang="5400000" scaled="0"/>
                                </a:gra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方法四：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方法五：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……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教师活动2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color w:val="FF000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color w:val="auto"/>
                      <w:vertAlign w:val="baseline"/>
                      <w:lang w:val="en-US" w:eastAsia="zh-CN"/>
                    </w:rPr>
                    <w:t>1、</w:t>
                  </w:r>
                  <w:r>
                    <w:rPr>
                      <w:rFonts w:hint="eastAsia"/>
                      <w:b w:val="0"/>
                      <w:bCs w:val="0"/>
                      <w:color w:val="auto"/>
                      <w:vertAlign w:val="baseline"/>
                      <w:lang w:val="en-US" w:eastAsia="zh-CN"/>
                    </w:rPr>
                    <w:t>学生在了解到要想解决这个问题需要精确计算时，引导学生自主列式，并自主完成计算。</w:t>
                  </w:r>
                </w:p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2、</w:t>
                  </w:r>
                  <w:r>
                    <w:rPr>
                      <w:rFonts w:hint="eastAsia" w:ascii="宋体" w:hAnsi="宋体"/>
                      <w:szCs w:val="21"/>
                    </w:rPr>
                    <w:t>让学生在组内充分交流自己的算法，倾听别人的意见，互相补充，相互促进，学会学习.并理解、掌握解决问题的方法。</w:t>
                  </w:r>
                </w:p>
                <w:p>
                  <w:pPr>
                    <w:contextualSpacing/>
                    <w:rPr>
                      <w:rFonts w:hint="eastAsia" w:ascii="宋体" w:hAnsi="宋体"/>
                      <w:szCs w:val="21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3、</w:t>
                  </w:r>
                  <w:r>
                    <w:rPr>
                      <w:rFonts w:hint="eastAsia" w:ascii="宋体" w:hAnsi="宋体"/>
                      <w:szCs w:val="21"/>
                    </w:rPr>
                    <w:t>教师根据学生回答的情况进行板书，引导学生判断计算结果是否正确。掌握进位的乘法竖式的书写格式和计算方法。要让学生掌 握笔算两位数乘法，首先把数位对齐，进位的，别忘加，计算后要检查。</w:t>
                  </w:r>
                </w:p>
                <w:p>
                  <w:pPr>
                    <w:contextualSpacing/>
                    <w:rPr>
                      <w:rFonts w:hint="default" w:ascii="宋体" w:hAnsi="宋体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Cs w:val="21"/>
                      <w:lang w:val="en-US" w:eastAsia="zh-CN"/>
                    </w:rPr>
                    <w:t>4、引导学生优化算法，找到几种方法的相同点和不同点。</w:t>
                  </w:r>
                </w:p>
                <w:p>
                  <w:pPr>
                    <w:contextualSpacing/>
                    <w:rPr>
                      <w:rFonts w:hint="default" w:ascii="宋体" w:hAnsi="宋体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Cs w:val="21"/>
                      <w:lang w:val="en-US" w:eastAsia="zh-CN"/>
                    </w:rPr>
                    <w:t>5、重点介绍竖式计算，让学生观察，这里的竖式计算和之前学的有什么不同，应该如何处理。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276" w:lineRule="auto"/>
                    <w:ind w:firstLine="422" w:firstLineChars="200"/>
                    <w:jc w:val="left"/>
                    <w:rPr>
                      <w:rFonts w:hint="default" w:ascii="Times New Roman" w:hAnsi="Times New Roman"/>
                      <w:b w:val="0"/>
                      <w:bCs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  <w:t>让学生自主探究计算方法，在交流过程中，体会算法的多样性，选择适合的方法解决问题。教师根据学生回答的情况进行板书，引导学生判断计算结果是否正确，保留正确做法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ascii="宋体" w:hAnsi="宋体" w:eastAsia="宋体"/>
                      <w:b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环节三：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举一反三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（指向目标2）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学生活动3</w:t>
                  </w:r>
                </w:p>
                <w:p>
                  <w:pP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 xml:space="preserve"> 三（1）班有38名同学，每张电影票12元，买电影票需要多少元？</w:t>
                  </w:r>
                </w:p>
                <w:p>
                  <w:pP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>我的列式是：</w:t>
                  </w:r>
                </w:p>
                <w:p>
                  <w:pP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</w:pPr>
                </w:p>
                <w:p>
                  <w:pPr>
                    <w:rPr>
                      <w:rFonts w:hint="default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>我的竖式计算是：</w:t>
                  </w:r>
                </w:p>
                <w:p>
                  <w:pPr>
                    <w:rPr>
                      <w:rFonts w:ascii="宋体" w:hAnsi="宋体" w:eastAsia="宋体"/>
                      <w:szCs w:val="21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总结：列竖式计算时，先用第（ ）个乘数每—位上的数分别去乘第（ ）个乘数，用哪一位上的数去乘，乘得的积就要和那一位（ ），哪一位上的乘积满几十，就向前一位进（ ），最后把两次乘得的积（ ）。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276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</w:t>
                  </w:r>
                  <w:r>
                    <w:rPr>
                      <w:rFonts w:ascii="Times New Roman" w:hAnsi="Times New Roman"/>
                      <w:b/>
                    </w:rPr>
                    <w:t>3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1、通过买电影票巩固两位数乘两位数的进位乘法竖式计算，汇报时让学生说清楚没一步的意思。</w:t>
                  </w:r>
                </w:p>
                <w:p>
                  <w:pPr>
                    <w:rPr>
                      <w:rFonts w:hint="default" w:ascii="宋体" w:hAnsi="宋体" w:eastAsia="宋体"/>
                      <w:szCs w:val="21"/>
                      <w:lang w:val="en-US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2、引导学生有条理地说出自己的想法，总结竖式计算的方法。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ind w:firstLine="211" w:firstLineChars="100"/>
                    <w:rPr>
                      <w:rFonts w:hint="default" w:asciiTheme="minorEastAsia" w:hAnsiTheme="minorEastAsia"/>
                      <w:b/>
                      <w:lang w:val="en-US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Times New Roman" w:hAnsi="Times New Roman"/>
                      <w:bCs/>
                      <w:color w:val="auto"/>
                    </w:rPr>
                    <w:t>通</w:t>
                  </w:r>
                  <w:r>
                    <w:rPr>
                      <w:rFonts w:hint="eastAsia" w:ascii="Times New Roman" w:hAnsi="Times New Roman"/>
                      <w:bCs/>
                      <w:color w:val="auto"/>
                      <w:lang w:val="en-US" w:eastAsia="zh-CN"/>
                    </w:rPr>
                    <w:t>过买电影票，举一反三，巩固竖式计算的，总结归纳竖式计算的方法。教师应走到学生当中，观察学生解决问题的具体过程，特别是多关注学习困难学生进行个别化、针对性的帮助与指导。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8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hint="eastAsia"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环节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四</w:t>
                  </w:r>
                  <w:r>
                    <w:rPr>
                      <w:rFonts w:hint="eastAsia" w:ascii="Times New Roman" w:hAnsi="Times New Roman"/>
                      <w:b/>
                    </w:rPr>
                    <w:t>：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练习归纳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（指向目标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1，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2）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hint="eastAsia" w:ascii="Times New Roman" w:hAnsi="Times New Roman" w:eastAsiaTheme="minorEastAsia"/>
                      <w:b/>
                      <w:lang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4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  <w:t xml:space="preserve">1、随堂小练 </w:t>
                  </w: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 xml:space="preserve"> </w:t>
                  </w:r>
                </w:p>
                <w:p>
                  <w:pPr>
                    <w:numPr>
                      <w:ilvl w:val="0"/>
                      <w:numId w:val="0"/>
                    </w:numPr>
                    <w:ind w:firstLine="1470" w:firstLineChars="700"/>
                    <w:rPr>
                      <w:rFonts w:hint="default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 xml:space="preserve">23×15=      </w:t>
                  </w:r>
                  <w:r>
                    <w:rPr>
                      <w:rFonts w:hint="eastAsia" w:ascii="宋体" w:hAnsi="宋体"/>
                      <w:szCs w:val="21"/>
                      <w:lang w:val="en-US" w:eastAsia="zh-CN"/>
                    </w:rPr>
                    <w:t xml:space="preserve">           </w:t>
                  </w:r>
                  <w:r>
                    <w:rPr>
                      <w:rFonts w:hint="eastAsia" w:ascii="宋体" w:hAnsi="宋体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/>
                      <w:szCs w:val="21"/>
                      <w:lang w:val="en-US" w:eastAsia="zh-CN"/>
                    </w:rPr>
                    <w:t xml:space="preserve">    </w:t>
                  </w:r>
                  <w:r>
                    <w:rPr>
                      <w:rFonts w:hint="eastAsia" w:ascii="宋体" w:hAnsi="宋体"/>
                      <w:szCs w:val="21"/>
                    </w:rPr>
                    <w:t xml:space="preserve">35×16=    </w:t>
                  </w: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 xml:space="preserve">                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 w:ascii="楷体" w:hAnsi="楷体" w:eastAsia="楷体" w:cs="楷体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vertAlign w:val="baseline"/>
                      <w:lang w:val="en-US" w:eastAsia="zh-CN"/>
                    </w:rPr>
                    <w:t>我是这样算的：                我是这样算的：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/>
                      <w:b/>
                      <w:bCs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  <w:t>2、归纳概括</w:t>
                  </w:r>
                </w:p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计算</w:t>
                  </w: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两位数乘两位数进位乘法，我们可以怎么办？你喜欢哪种方法？</w:t>
                  </w:r>
                </w:p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rPr>
                      <w:rFonts w:hint="eastAsia" w:ascii="Times New Roman" w:hAnsi="Times New Roman"/>
                      <w:b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276" w:lineRule="auto"/>
                    <w:ind w:firstLine="422" w:firstLineChars="200"/>
                    <w:jc w:val="left"/>
                    <w:rPr>
                      <w:rFonts w:hint="eastAsia" w:ascii="Times New Roman" w:hAnsi="Times New Roman" w:eastAsiaTheme="minorEastAsia"/>
                      <w:b/>
                      <w:lang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4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1、鼓励学生独立完成，用自己喜欢的方法做。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2、集体订正。</w:t>
                  </w:r>
                </w:p>
                <w:p>
                  <w:pPr>
                    <w:ind w:firstLine="211" w:firstLineChars="100"/>
                    <w:rPr>
                      <w:rFonts w:hint="eastAsia" w:ascii="Times New Roman" w:hAnsi="Times New Roman"/>
                      <w:b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jc w:val="both"/>
                    <w:textAlignment w:val="auto"/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jc w:val="both"/>
                    <w:textAlignment w:val="auto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1、引导学生比较几种计算方法，</w:t>
                  </w:r>
                  <w:r>
                    <w:rPr>
                      <w:rFonts w:hint="eastAsia" w:ascii="宋体" w:hAnsi="宋体"/>
                      <w:szCs w:val="21"/>
                      <w:lang w:val="en-US" w:eastAsia="zh-CN"/>
                    </w:rPr>
                    <w:t>选择你最喜欢的方法，说说原因。</w:t>
                  </w: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。</w:t>
                  </w:r>
                </w:p>
                <w:p>
                  <w:pPr>
                    <w:rPr>
                      <w:rFonts w:hint="eastAsia" w:ascii="Times New Roman" w:hAnsi="Times New Roman"/>
                      <w:b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2、概括具体方法。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ind w:firstLine="211" w:firstLineChars="100"/>
                    <w:rPr>
                      <w:rFonts w:hint="default" w:ascii="Times New Roman" w:hAnsi="Times New Roman" w:eastAsiaTheme="minorEastAsia"/>
                      <w:b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Times New Roman" w:hAnsi="Times New Roman"/>
                      <w:b w:val="0"/>
                      <w:bCs/>
                      <w:color w:val="auto"/>
                      <w:lang w:val="en-US" w:eastAsia="zh-CN"/>
                    </w:rPr>
                    <w:t>让学生经历比较、分析和选择的过程，让学生选择合适自己的算法。</w:t>
                  </w:r>
                  <w: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  <w:t>在练习的过程中，再次体验计算方法多样性，巩固练习竖式计算，概括总结竖式计算的方法。</w:t>
                  </w:r>
                </w:p>
              </w:tc>
            </w:tr>
          </w:tbl>
          <w:p>
            <w:pPr>
              <w:spacing w:line="360" w:lineRule="auto"/>
              <w:ind w:firstLine="422" w:firstLineChars="200"/>
              <w:jc w:val="left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6.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作业与检测</w:t>
            </w:r>
          </w:p>
          <w:p>
            <w:p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1、</w:t>
            </w:r>
            <w:r>
              <w:rPr>
                <w:rFonts w:hint="eastAsia" w:ascii="宋体" w:hAnsi="宋体"/>
                <w:szCs w:val="21"/>
              </w:rPr>
              <w:t>做在作业本上</w:t>
            </w:r>
          </w:p>
          <w:p>
            <w:p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szCs w:val="21"/>
              </w:rPr>
              <w:t>课本第37页“练一练”第2题。</w:t>
            </w:r>
          </w:p>
          <w:p>
            <w:p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szCs w:val="21"/>
              </w:rPr>
              <w:t>课本第37页“练一练”第3题。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szCs w:val="21"/>
              </w:rPr>
              <w:t>课本第37页“练一练”第4题</w:t>
            </w:r>
          </w:p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2、</w:t>
            </w:r>
            <w:r>
              <w:rPr>
                <w:rFonts w:hint="eastAsia" w:ascii="宋体" w:hAnsi="宋体"/>
                <w:szCs w:val="21"/>
              </w:rPr>
              <w:t>批发市场批发服装，王阿姨批发了24件，每件46元。王阿姨带1000元够吗？如果每件卖55元，24件能赚多少元？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板书设计</w:t>
            </w:r>
          </w:p>
          <w:p>
            <w:pPr>
              <w:autoSpaceDE w:val="0"/>
              <w:autoSpaceDN w:val="0"/>
              <w:spacing w:line="360" w:lineRule="exact"/>
              <w:ind w:firstLine="1045" w:firstLineChars="498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电影院</w:t>
            </w:r>
          </w:p>
          <w:p>
            <w:pPr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——两位数乘两位数的进位乘法</w:t>
            </w:r>
          </w:p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方法一：26×20=520 26×1=26 520+26=546</w:t>
            </w:r>
          </w:p>
          <w:p>
            <w:pPr>
              <w:autoSpaceDE w:val="0"/>
              <w:autoSpaceDN w:val="0"/>
              <w:spacing w:line="360" w:lineRule="exact"/>
              <w:ind w:firstLine="2730" w:firstLineChars="1300"/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方法二：先算26×3=78，再算78×7=546。</w:t>
            </w:r>
          </w:p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方法三：20×21=420  6×21=126  420+126=546</w:t>
            </w:r>
          </w:p>
          <w:p>
            <w:pPr>
              <w:autoSpaceDE w:val="0"/>
              <w:autoSpaceDN w:val="0"/>
              <w:spacing w:line="360" w:lineRule="exact"/>
              <w:ind w:firstLine="2730" w:firstLineChars="1300"/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方法四：</w:t>
            </w:r>
          </w:p>
          <w:tbl>
            <w:tblPr>
              <w:tblStyle w:val="3"/>
              <w:tblpPr w:leftFromText="180" w:rightFromText="180" w:vertAnchor="text" w:horzAnchor="page" w:tblpX="3507" w:tblpY="314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06"/>
              <w:gridCol w:w="1006"/>
              <w:gridCol w:w="100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</w:trPr>
              <w:tc>
                <w:tcPr>
                  <w:tcW w:w="1006" w:type="dxa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x</w:t>
                  </w:r>
                </w:p>
              </w:tc>
              <w:tc>
                <w:tcPr>
                  <w:tcW w:w="1006" w:type="dxa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20</w:t>
                  </w:r>
                </w:p>
              </w:tc>
              <w:tc>
                <w:tcPr>
                  <w:tcW w:w="1006" w:type="dxa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</w:trPr>
              <w:tc>
                <w:tcPr>
                  <w:tcW w:w="1006" w:type="dxa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20</w:t>
                  </w:r>
                </w:p>
              </w:tc>
              <w:tc>
                <w:tcPr>
                  <w:tcW w:w="1006" w:type="dxa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400</w:t>
                  </w:r>
                </w:p>
              </w:tc>
              <w:tc>
                <w:tcPr>
                  <w:tcW w:w="1006" w:type="dxa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20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3" w:hRule="atLeast"/>
              </w:trPr>
              <w:tc>
                <w:tcPr>
                  <w:tcW w:w="1006" w:type="dxa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6</w:t>
                  </w:r>
                </w:p>
              </w:tc>
              <w:tc>
                <w:tcPr>
                  <w:tcW w:w="1006" w:type="dxa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120</w:t>
                  </w:r>
                </w:p>
              </w:tc>
              <w:tc>
                <w:tcPr>
                  <w:tcW w:w="1006" w:type="dxa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6</w:t>
                  </w:r>
                </w:p>
              </w:tc>
            </w:tr>
          </w:tbl>
          <w:p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numPr>
                <w:ilvl w:val="0"/>
                <w:numId w:val="0"/>
              </w:numPr>
              <w:ind w:firstLine="840" w:firstLineChars="400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</w:t>
            </w:r>
          </w:p>
          <w:p>
            <w:pPr>
              <w:numPr>
                <w:ilvl w:val="0"/>
                <w:numId w:val="0"/>
              </w:numPr>
              <w:ind w:firstLine="3990" w:firstLineChars="1900"/>
              <w:jc w:val="both"/>
              <w:rPr>
                <w:rFonts w:hint="default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400+120+20+6=546</w:t>
            </w:r>
          </w:p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方法五：用竖式计算。</w:t>
            </w:r>
          </w:p>
          <w:p>
            <w:pPr>
              <w:autoSpaceDE w:val="0"/>
              <w:autoSpaceDN w:val="0"/>
              <w:spacing w:line="360" w:lineRule="exact"/>
              <w:ind w:firstLine="735" w:firstLineChars="3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26×21=546（个</w:t>
            </w:r>
            <w:r>
              <w:rPr>
                <w:rFonts w:ascii="宋体" w:hAnsi="宋体"/>
                <w:szCs w:val="21"/>
              </w:rPr>
              <w:t>）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/>
                <w:szCs w:val="21"/>
              </w:rPr>
              <w:drawing>
                <wp:anchor distT="0" distB="0" distL="0" distR="0" simplePos="0" relativeHeight="251668480" behindDoc="1" locked="0" layoutInCell="1" allowOverlap="1">
                  <wp:simplePos x="0" y="0"/>
                  <wp:positionH relativeFrom="column">
                    <wp:posOffset>2038350</wp:posOffset>
                  </wp:positionH>
                  <wp:positionV relativeFrom="paragraph">
                    <wp:posOffset>68580</wp:posOffset>
                  </wp:positionV>
                  <wp:extent cx="1962150" cy="1476375"/>
                  <wp:effectExtent l="0" t="0" r="0" b="9525"/>
                  <wp:wrapTight wrapText="bothSides">
                    <wp:wrapPolygon>
                      <wp:start x="0" y="0"/>
                      <wp:lineTo x="0" y="21461"/>
                      <wp:lineTo x="21390" y="21461"/>
                      <wp:lineTo x="21390" y="0"/>
                      <wp:lineTo x="0" y="0"/>
                    </wp:wrapPolygon>
                  </wp:wrapTight>
                  <wp:docPr id="86" name="Picture 1" descr="wps32C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Picture 1" descr="wps32C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150" cy="1476375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0">
                                <a:srgbClr val="E30000"/>
                              </a:gs>
                              <a:gs pos="100000">
                                <a:srgbClr val="760303"/>
                              </a:gs>
                            </a:gsLst>
                            <a:lin ang="5400000" scaled="0"/>
                          </a:gra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numPr>
                <w:ilvl w:val="0"/>
                <w:numId w:val="0"/>
              </w:numPr>
              <w:ind w:firstLine="2940" w:firstLineChars="1400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8．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val="en-US" w:eastAsia="zh-CN"/>
              </w:rPr>
              <w:t>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后反思</w:t>
            </w:r>
          </w:p>
          <w:p>
            <w:pPr>
              <w:spacing w:line="360" w:lineRule="auto"/>
              <w:jc w:val="left"/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（1）我的教学效果怎样：</w:t>
            </w:r>
          </w:p>
          <w:p>
            <w:pPr>
              <w:spacing w:line="360" w:lineRule="auto"/>
              <w:jc w:val="left"/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（2）我的教学设计怎样：</w:t>
            </w:r>
          </w:p>
          <w:p>
            <w:pPr>
              <w:spacing w:line="360" w:lineRule="auto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（3）我的教学机智怎样：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D0AA3B"/>
    <w:multiLevelType w:val="singleLevel"/>
    <w:tmpl w:val="C9D0AA3B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1190296E"/>
    <w:multiLevelType w:val="singleLevel"/>
    <w:tmpl w:val="1190296E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3220B0"/>
    <w:rsid w:val="20322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2022-02-18T14:29:00Z</dcterms:created>
  <dc:creator>芦大师</dc:creator>
  <cp:lastModifiedBy>芦大师</cp:lastModifiedBy>
  <dcterms:modified xsi:type="dcterms:W3CDTF">2022-02-18T14:30:00Z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972C23AE74FA4A4E9FE1C1ED615AB4C5</vt:lpwstr>
  </property>
</Properties>
</file>