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rPr>
      </w:pPr>
    </w:p>
    <w:tbl>
      <w:tblPr>
        <w:tblStyle w:val="7"/>
        <w:tblW w:w="9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057"/>
        <w:gridCol w:w="1329"/>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602" w:firstLineChars="200"/>
              <w:jc w:val="center"/>
              <w:textAlignment w:val="auto"/>
              <w:rPr>
                <w:rFonts w:hint="eastAsia" w:ascii="宋体" w:hAnsi="宋体" w:eastAsia="宋体" w:cs="宋体"/>
                <w:b/>
                <w:sz w:val="24"/>
                <w:szCs w:val="24"/>
              </w:rPr>
            </w:pPr>
            <w:r>
              <w:rPr>
                <w:rFonts w:hint="eastAsia" w:ascii="黑体" w:hAnsi="黑体" w:eastAsia="黑体" w:cs="黑体"/>
                <w:b/>
                <w:sz w:val="30"/>
                <w:szCs w:val="30"/>
                <w:lang w:val="en-US" w:eastAsia="zh-CN"/>
              </w:rPr>
              <w:t>第六课时</w:t>
            </w:r>
            <w:r>
              <w:rPr>
                <w:rFonts w:hint="eastAsia" w:ascii="黑体" w:hAnsi="黑体" w:eastAsia="黑体" w:cs="黑体"/>
                <w:b/>
                <w:sz w:val="30"/>
                <w:szCs w:val="30"/>
              </w:rPr>
              <w:t>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2" w:firstLineChars="200"/>
              <w:jc w:val="center"/>
              <w:textAlignment w:val="auto"/>
              <w:rPr>
                <w:rFonts w:hint="eastAsia" w:ascii="宋体" w:hAnsi="宋体" w:eastAsia="宋体" w:cs="宋体"/>
                <w:b/>
                <w:sz w:val="24"/>
                <w:szCs w:val="24"/>
              </w:rPr>
            </w:pPr>
            <w:r>
              <w:rPr>
                <w:rFonts w:hint="eastAsia" w:ascii="宋体" w:hAnsi="宋体" w:eastAsia="宋体" w:cs="宋体"/>
                <w:b/>
                <w:sz w:val="24"/>
                <w:szCs w:val="24"/>
              </w:rPr>
              <w:t>课时主题</w:t>
            </w:r>
          </w:p>
        </w:tc>
        <w:tc>
          <w:tcPr>
            <w:tcW w:w="405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《练习四（一）》单元整理与复习</w:t>
            </w:r>
          </w:p>
        </w:tc>
        <w:tc>
          <w:tcPr>
            <w:tcW w:w="1329"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设计者</w:t>
            </w:r>
          </w:p>
        </w:tc>
        <w:tc>
          <w:tcPr>
            <w:tcW w:w="2695"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陈星雨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2" w:firstLineChars="200"/>
              <w:jc w:val="center"/>
              <w:textAlignment w:val="auto"/>
              <w:rPr>
                <w:rFonts w:hint="eastAsia" w:ascii="宋体" w:hAnsi="宋体" w:eastAsia="宋体" w:cs="宋体"/>
                <w:b/>
                <w:sz w:val="24"/>
                <w:szCs w:val="24"/>
              </w:rPr>
            </w:pPr>
            <w:r>
              <w:rPr>
                <w:rFonts w:hint="eastAsia" w:ascii="宋体" w:hAnsi="宋体" w:eastAsia="宋体" w:cs="宋体"/>
                <w:b/>
                <w:sz w:val="24"/>
                <w:szCs w:val="24"/>
              </w:rPr>
              <w:t>课型</w:t>
            </w:r>
          </w:p>
        </w:tc>
        <w:tc>
          <w:tcPr>
            <w:tcW w:w="8081" w:type="dxa"/>
            <w:gridSpan w:val="3"/>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新授课</w:t>
            </w:r>
            <w:r>
              <w:rPr>
                <w:rFonts w:hint="eastAsia" w:ascii="宋体" w:hAnsi="宋体" w:eastAsia="宋体" w:cs="宋体"/>
                <w:sz w:val="24"/>
                <w:szCs w:val="24"/>
                <w:lang w:eastAsia="zh-CN"/>
              </w:rPr>
              <w:t>□</w:t>
            </w:r>
            <w:r>
              <w:rPr>
                <w:rFonts w:hint="eastAsia" w:ascii="宋体" w:hAnsi="宋体" w:eastAsia="宋体" w:cs="宋体"/>
                <w:sz w:val="24"/>
                <w:szCs w:val="24"/>
              </w:rPr>
              <w:t xml:space="preserve">        章/单元复习课</w:t>
            </w:r>
            <w:r>
              <w:rPr>
                <w:rFonts w:hint="eastAsia" w:ascii="宋体" w:hAnsi="宋体" w:eastAsia="宋体" w:cs="宋体"/>
                <w:sz w:val="24"/>
                <w:szCs w:val="24"/>
              </w:rPr>
              <w:sym w:font="Wingdings 2" w:char="0052"/>
            </w:r>
            <w:r>
              <w:rPr>
                <w:rFonts w:hint="eastAsia" w:ascii="宋体" w:hAnsi="宋体" w:eastAsia="宋体" w:cs="宋体"/>
                <w:sz w:val="24"/>
                <w:szCs w:val="24"/>
              </w:rPr>
              <w:t xml:space="preserve">     专题复习课□  </w:t>
            </w:r>
          </w:p>
          <w:p>
            <w:pPr>
              <w:keepNext w:val="0"/>
              <w:keepLines w:val="0"/>
              <w:pageBreakBefore w:val="0"/>
              <w:widowControl w:val="0"/>
              <w:kinsoku/>
              <w:wordWrap/>
              <w:overflowPunct/>
              <w:topLinePunct w:val="0"/>
              <w:autoSpaceDE/>
              <w:autoSpaceDN/>
              <w:bidi w:val="0"/>
              <w:spacing w:line="25"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习题/试卷讲评课□    学科实践活动课</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1．课时学习目标</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（1）通过复习，经历知识整理的过程,建立知识结构，进一步明确本单元的知识及相互联系。</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（2）进一步认识面积的含义，明确面积单位的大小以及它们之间的进率，掌握长方形、正方形的面积计算公式，灵活应用有关面积的知识解决生活中的实际问题。</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（3）借助所学的画图策略，合理解决问题。增强空间观念和推理能力。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2．课时评价任务</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（1）学生通过翻阅整理、小组交流补充、集体梳理等活动，检验学习目标1的达成情况。</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rPr>
            </w:pPr>
            <w:r>
              <w:rPr>
                <w:rFonts w:hint="eastAsia" w:ascii="宋体" w:hAnsi="宋体" w:eastAsia="宋体" w:cs="宋体"/>
                <w:sz w:val="24"/>
                <w:szCs w:val="24"/>
                <w:vertAlign w:val="baseline"/>
                <w:lang w:val="en-US" w:eastAsia="zh-CN"/>
              </w:rPr>
              <w:t>（2）学生通过动手操作画一画、练习反思，检验学习目标2、3的达成情况。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3．课时学习内容分析</w:t>
            </w:r>
          </w:p>
          <w:p>
            <w:pPr>
              <w:keepNext w:val="0"/>
              <w:keepLines w:val="0"/>
              <w:pageBreakBefore w:val="0"/>
              <w:widowControl w:val="0"/>
              <w:kinsoku/>
              <w:wordWrap/>
              <w:overflowPunct/>
              <w:topLinePunct w:val="0"/>
              <w:autoSpaceDE/>
              <w:autoSpaceDN/>
              <w:bidi w:val="0"/>
              <w:adjustRightInd w:val="0"/>
              <w:snapToGrid w:val="0"/>
              <w:spacing w:line="25" w:lineRule="atLeast"/>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vertAlign w:val="baseline"/>
                <w:lang w:val="en-US" w:eastAsia="zh-CN"/>
              </w:rPr>
              <w:t>本节是本单元的复习课，主要在于帮助学生深化面积概念的理解，进一步理清本单元各知识之间的内在练习，帮助学生形成知识网络；并让学生在具体情境中进行知识的灵活运用，帮助学生巩固强化知识。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4. 课时学生实际水平</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b/>
                <w:bCs/>
                <w:kern w:val="0"/>
                <w:sz w:val="24"/>
                <w:szCs w:val="24"/>
                <w:lang w:val="en-US"/>
              </w:rPr>
            </w:pPr>
            <w:r>
              <w:rPr>
                <w:rFonts w:hint="eastAsia" w:ascii="宋体" w:hAnsi="宋体" w:eastAsia="宋体" w:cs="宋体"/>
                <w:sz w:val="24"/>
                <w:szCs w:val="24"/>
                <w:vertAlign w:val="baseline"/>
                <w:lang w:val="en-US" w:eastAsia="zh-CN"/>
              </w:rPr>
              <w:t>学生已经经历了正方形、长方形的周长及面积的探索过程，掌握了相关概念与公式。对于大部分同学而言，单个的知识点考查难度不高，但对于知识的区分和整合能力需要加强。因此，在复习课需要加强知识点之间的联系，形成知识网络，以及进行综合性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848" w:type="dxa"/>
            <w:gridSpan w:val="4"/>
            <w:shd w:val="clear" w:color="auto" w:fill="auto"/>
            <w:vAlign w:val="center"/>
          </w:tcPr>
          <w:p>
            <w:pPr>
              <w:pStyle w:val="11"/>
              <w:keepNext w:val="0"/>
              <w:keepLines w:val="0"/>
              <w:pageBreakBefore w:val="0"/>
              <w:widowControl w:val="0"/>
              <w:kinsoku/>
              <w:wordWrap/>
              <w:overflowPunct/>
              <w:topLinePunct w:val="0"/>
              <w:autoSpaceDE/>
              <w:autoSpaceDN/>
              <w:bidi w:val="0"/>
              <w:spacing w:line="25" w:lineRule="atLeast"/>
              <w:ind w:firstLine="0" w:firstLineChars="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5.学习过程设计</w:t>
            </w:r>
          </w:p>
          <w:tbl>
            <w:tblPr>
              <w:tblStyle w:val="7"/>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37"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学生活动</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b/>
                      <w:sz w:val="24"/>
                      <w:szCs w:val="24"/>
                    </w:rPr>
                  </w:pPr>
                  <w:r>
                    <w:rPr>
                      <w:rFonts w:hint="eastAsia" w:ascii="宋体" w:hAnsi="宋体" w:eastAsia="宋体" w:cs="宋体"/>
                      <w:b/>
                      <w:sz w:val="24"/>
                      <w:szCs w:val="24"/>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hint="eastAsia" w:ascii="宋体" w:hAnsi="宋体" w:eastAsia="宋体" w:cs="宋体"/>
                      <w:b/>
                      <w:sz w:val="24"/>
                      <w:szCs w:val="24"/>
                      <w:lang w:val="en-US" w:eastAsia="zh-CN"/>
                    </w:rPr>
                  </w:pPr>
                  <w:r>
                    <w:rPr>
                      <w:rFonts w:hint="eastAsia" w:ascii="宋体" w:hAnsi="宋体" w:eastAsia="宋体" w:cs="宋体"/>
                      <w:b/>
                      <w:sz w:val="24"/>
                      <w:szCs w:val="24"/>
                    </w:rPr>
                    <w:t>环节一：课前设计复习任务</w:t>
                  </w:r>
                  <w:r>
                    <w:rPr>
                      <w:rFonts w:hint="eastAsia" w:ascii="宋体" w:hAnsi="宋体" w:eastAsia="宋体" w:cs="宋体"/>
                      <w:b/>
                      <w:sz w:val="24"/>
                      <w:szCs w:val="24"/>
                      <w:lang w:eastAsia="zh-CN"/>
                    </w:rPr>
                    <w:t>，</w:t>
                  </w:r>
                  <w:r>
                    <w:rPr>
                      <w:rFonts w:hint="eastAsia" w:ascii="宋体" w:hAnsi="宋体" w:eastAsia="宋体" w:cs="宋体"/>
                      <w:b/>
                      <w:sz w:val="24"/>
                      <w:szCs w:val="24"/>
                    </w:rPr>
                    <w:t>翻阅教材</w:t>
                  </w:r>
                  <w:r>
                    <w:rPr>
                      <w:rFonts w:hint="eastAsia" w:ascii="宋体" w:hAnsi="宋体" w:eastAsia="宋体" w:cs="宋体"/>
                      <w:b/>
                      <w:sz w:val="24"/>
                      <w:szCs w:val="24"/>
                      <w:lang w:eastAsia="zh-CN"/>
                    </w:rPr>
                    <w:t>、</w:t>
                  </w:r>
                  <w:r>
                    <w:rPr>
                      <w:rFonts w:hint="eastAsia" w:ascii="宋体" w:hAnsi="宋体" w:eastAsia="宋体" w:cs="宋体"/>
                      <w:b/>
                      <w:sz w:val="24"/>
                      <w:szCs w:val="24"/>
                    </w:rPr>
                    <w:t>回忆梳理</w:t>
                  </w:r>
                  <w:r>
                    <w:rPr>
                      <w:rFonts w:hint="eastAsia" w:ascii="宋体" w:hAnsi="宋体" w:eastAsia="宋体" w:cs="宋体"/>
                      <w:b/>
                      <w:sz w:val="24"/>
                      <w:szCs w:val="24"/>
                      <w:lang w:eastAsia="zh-CN"/>
                    </w:rPr>
                    <w:t>。</w:t>
                  </w:r>
                  <w:r>
                    <w:rPr>
                      <w:rFonts w:hint="eastAsia" w:ascii="宋体" w:hAnsi="宋体" w:eastAsia="宋体" w:cs="宋体"/>
                      <w:b/>
                      <w:sz w:val="24"/>
                      <w:szCs w:val="24"/>
                    </w:rPr>
                    <w:t>（指向目标</w:t>
                  </w:r>
                  <w:r>
                    <w:rPr>
                      <w:rFonts w:hint="eastAsia" w:ascii="宋体" w:hAnsi="宋体" w:eastAsia="宋体" w:cs="宋体"/>
                      <w:b/>
                      <w:sz w:val="24"/>
                      <w:szCs w:val="24"/>
                      <w:lang w:val="en-US" w:eastAsia="zh-CN"/>
                    </w:rPr>
                    <w:t>1</w:t>
                  </w:r>
                  <w:r>
                    <w:rPr>
                      <w:rFonts w:hint="eastAsia" w:ascii="宋体" w:hAnsi="宋体" w:eastAsia="宋体" w:cs="宋体"/>
                      <w:b/>
                      <w:sz w:val="24"/>
                      <w:szCs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学生活动</w:t>
                  </w:r>
                  <w:r>
                    <w:rPr>
                      <w:rFonts w:hint="eastAsia" w:ascii="宋体" w:hAnsi="宋体" w:eastAsia="宋体" w:cs="宋体"/>
                      <w:b/>
                      <w:sz w:val="24"/>
                      <w:szCs w:val="24"/>
                      <w:lang w:eastAsia="zh-CN"/>
                    </w:rPr>
                    <w:t>（一）</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1、翻阅回忆：</w:t>
                  </w:r>
                  <w:r>
                    <w:rPr>
                      <w:rFonts w:hint="eastAsia" w:ascii="宋体" w:hAnsi="宋体" w:eastAsia="宋体" w:cs="宋体"/>
                      <w:sz w:val="24"/>
                      <w:szCs w:val="24"/>
                      <w:vertAlign w:val="baseline"/>
                      <w:lang w:val="en-US" w:eastAsia="zh-CN"/>
                    </w:rPr>
                    <w:t>本单元学习结束了，请你认真阅读教材，回忆本单元都学习了哪些内容？</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rPr>
                  </w:pPr>
                  <w:r>
                    <w:rPr>
                      <w:rFonts w:hint="eastAsia" w:ascii="宋体" w:hAnsi="宋体" w:eastAsia="宋体" w:cs="宋体"/>
                      <w:b/>
                      <w:bCs/>
                      <w:sz w:val="24"/>
                      <w:szCs w:val="24"/>
                      <w:vertAlign w:val="baseline"/>
                      <w:lang w:val="en-US" w:eastAsia="zh-CN"/>
                    </w:rPr>
                    <w:t>2、整理任务：</w:t>
                  </w:r>
                  <w:r>
                    <w:rPr>
                      <w:rFonts w:hint="eastAsia" w:ascii="宋体" w:hAnsi="宋体" w:eastAsia="宋体" w:cs="宋体"/>
                      <w:sz w:val="24"/>
                      <w:szCs w:val="24"/>
                      <w:vertAlign w:val="baseline"/>
                      <w:lang w:val="en-US" w:eastAsia="zh-CN"/>
                    </w:rPr>
                    <w:t>试着整理出来，并举出生活中的例子进行说明。</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教师活动</w:t>
                  </w:r>
                  <w:r>
                    <w:rPr>
                      <w:rFonts w:hint="eastAsia" w:ascii="宋体" w:hAnsi="宋体" w:eastAsia="宋体" w:cs="宋体"/>
                      <w:b/>
                      <w:sz w:val="24"/>
                      <w:szCs w:val="24"/>
                      <w:lang w:eastAsia="zh-CN"/>
                    </w:rPr>
                    <w:t>（一）</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1、课前任务投放。</w:t>
                  </w:r>
                </w:p>
                <w:p>
                  <w:pPr>
                    <w:pStyle w:val="11"/>
                    <w:keepNext w:val="0"/>
                    <w:keepLines w:val="0"/>
                    <w:pageBreakBefore w:val="0"/>
                    <w:widowControl w:val="0"/>
                    <w:kinsoku/>
                    <w:wordWrap/>
                    <w:overflowPunct/>
                    <w:topLinePunct w:val="0"/>
                    <w:autoSpaceDE/>
                    <w:autoSpaceDN/>
                    <w:bidi w:val="0"/>
                    <w:spacing w:line="25" w:lineRule="atLeast"/>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vertAlign w:val="baseline"/>
                      <w:lang w:val="en-US" w:eastAsia="zh-CN"/>
                    </w:rPr>
                    <w:t>2、整理方法指导。</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sz w:val="24"/>
                      <w:szCs w:val="24"/>
                    </w:rPr>
                    <w:t>活动意图说明：</w:t>
                  </w:r>
                  <w:r>
                    <w:rPr>
                      <w:rFonts w:hint="eastAsia" w:ascii="宋体" w:hAnsi="宋体" w:eastAsia="宋体" w:cs="宋体"/>
                      <w:b w:val="0"/>
                      <w:bCs/>
                      <w:sz w:val="24"/>
                      <w:szCs w:val="24"/>
                      <w:lang w:eastAsia="zh-CN"/>
                    </w:rPr>
                    <w:t>提前布置整理任务，为复习本单元知识体系做准备。</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sz w:val="24"/>
                      <w:szCs w:val="24"/>
                    </w:rPr>
                  </w:pPr>
                  <w:r>
                    <w:rPr>
                      <w:rFonts w:hint="eastAsia" w:ascii="宋体" w:hAnsi="宋体" w:eastAsia="宋体" w:cs="宋体"/>
                      <w:b/>
                      <w:sz w:val="24"/>
                      <w:szCs w:val="24"/>
                    </w:rPr>
                    <w:t>环节二：</w:t>
                  </w:r>
                  <w:r>
                    <w:rPr>
                      <w:rFonts w:hint="default" w:ascii="宋体" w:hAnsi="宋体" w:eastAsia="宋体" w:cs="宋体"/>
                      <w:b/>
                      <w:sz w:val="24"/>
                      <w:szCs w:val="24"/>
                      <w:lang w:eastAsia="zh-CN"/>
                    </w:rPr>
                    <w:t>集体</w:t>
                  </w:r>
                  <w:r>
                    <w:rPr>
                      <w:rFonts w:hint="eastAsia" w:ascii="宋体" w:hAnsi="宋体" w:eastAsia="宋体" w:cs="宋体"/>
                      <w:b/>
                      <w:sz w:val="24"/>
                      <w:szCs w:val="24"/>
                      <w:lang w:eastAsia="zh-CN"/>
                    </w:rPr>
                    <w:t>巩固、</w:t>
                  </w:r>
                  <w:r>
                    <w:rPr>
                      <w:rFonts w:hint="default" w:ascii="宋体" w:hAnsi="宋体" w:eastAsia="宋体" w:cs="宋体"/>
                      <w:b/>
                      <w:sz w:val="24"/>
                      <w:szCs w:val="24"/>
                      <w:lang w:eastAsia="zh-CN"/>
                    </w:rPr>
                    <w:t>梳理</w:t>
                  </w:r>
                  <w:r>
                    <w:rPr>
                      <w:rFonts w:hint="eastAsia" w:ascii="宋体" w:hAnsi="宋体" w:eastAsia="宋体" w:cs="宋体"/>
                      <w:b/>
                      <w:sz w:val="24"/>
                      <w:szCs w:val="24"/>
                    </w:rPr>
                    <w:t>（指向目标</w:t>
                  </w:r>
                  <w:r>
                    <w:rPr>
                      <w:rFonts w:hint="eastAsia" w:ascii="宋体" w:hAnsi="宋体" w:eastAsia="宋体" w:cs="宋体"/>
                      <w:b/>
                      <w:sz w:val="24"/>
                      <w:szCs w:val="24"/>
                      <w:lang w:val="en-US" w:eastAsia="zh-CN"/>
                    </w:rPr>
                    <w:t>1、2</w:t>
                  </w:r>
                  <w:r>
                    <w:rPr>
                      <w:rFonts w:hint="eastAsia" w:ascii="宋体" w:hAnsi="宋体" w:eastAsia="宋体" w:cs="宋体"/>
                      <w:b/>
                      <w:sz w:val="24"/>
                      <w:szCs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学生活动</w:t>
                  </w:r>
                  <w:r>
                    <w:rPr>
                      <w:rFonts w:hint="eastAsia" w:ascii="宋体" w:hAnsi="宋体" w:eastAsia="宋体" w:cs="宋体"/>
                      <w:b/>
                      <w:sz w:val="24"/>
                      <w:szCs w:val="24"/>
                      <w:lang w:eastAsia="zh-CN"/>
                    </w:rPr>
                    <w:t>（二）</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1、小组交流分享</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课前已经对本单元知识进行了梳理，与小组成员说一说本单元主要学习了哪些内容？并对同伴的整理的结果进行简单评价。</w:t>
                  </w:r>
                </w:p>
                <w:p>
                  <w:pPr>
                    <w:keepNext w:val="0"/>
                    <w:keepLines w:val="0"/>
                    <w:pageBreakBefore w:val="0"/>
                    <w:widowControl w:val="0"/>
                    <w:kinsoku/>
                    <w:wordWrap/>
                    <w:overflowPunct/>
                    <w:topLinePunct w:val="0"/>
                    <w:autoSpaceDE/>
                    <w:autoSpaceDN/>
                    <w:bidi w:val="0"/>
                    <w:spacing w:line="25" w:lineRule="atLeast"/>
                    <w:textAlignment w:val="auto"/>
                    <w:rPr>
                      <w:rFonts w:hint="default"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2、全班交流，分类巩固，完善知识网络</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default" w:ascii="Calibri" w:hAnsi="Calibri" w:eastAsia="宋体" w:cs="Calibri"/>
                      <w:sz w:val="24"/>
                      <w:szCs w:val="24"/>
                      <w:vertAlign w:val="baseline"/>
                      <w:lang w:val="en-US" w:eastAsia="zh-CN"/>
                    </w:rPr>
                    <w:t>①</w:t>
                  </w:r>
                  <w:r>
                    <w:rPr>
                      <w:rFonts w:hint="eastAsia" w:ascii="宋体" w:hAnsi="宋体" w:eastAsia="宋体" w:cs="宋体"/>
                      <w:sz w:val="24"/>
                      <w:szCs w:val="24"/>
                      <w:vertAlign w:val="baseline"/>
                      <w:lang w:val="en-US" w:eastAsia="zh-CN"/>
                    </w:rPr>
                    <w:t>什么是面积：理清面积的含义。</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典型例题1：用10个1平方厘米的正方形，无论摆出什么图形，它的面积都是（    ）平方厘米。</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default" w:ascii="Calibri" w:hAnsi="Calibri" w:eastAsia="宋体" w:cs="Calibri"/>
                      <w:sz w:val="24"/>
                      <w:szCs w:val="24"/>
                      <w:vertAlign w:val="baseline"/>
                      <w:lang w:val="en-US" w:eastAsia="zh-CN"/>
                    </w:rPr>
                    <w:t>②</w:t>
                  </w:r>
                  <w:r>
                    <w:rPr>
                      <w:rFonts w:hint="eastAsia" w:ascii="宋体" w:hAnsi="宋体" w:eastAsia="宋体" w:cs="宋体"/>
                      <w:sz w:val="24"/>
                      <w:szCs w:val="24"/>
                      <w:vertAlign w:val="baseline"/>
                      <w:lang w:val="en-US" w:eastAsia="zh-CN"/>
                    </w:rPr>
                    <w:t>常用的面积单位有哪些？你周围哪些物体的一个面分别接近1平方厘米、1平方分米、1平方米？</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典型例题2：在括号里填上合适的面积单位。</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小亮家客厅的面积是30（）</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电视机的屏幕面积约是40（）</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教室门的面积约是2（）</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一本字典的封面面积约是120（）</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default" w:ascii="Calibri" w:hAnsi="Calibri" w:eastAsia="宋体" w:cs="Calibri"/>
                      <w:sz w:val="24"/>
                      <w:szCs w:val="24"/>
                      <w:vertAlign w:val="baseline"/>
                      <w:lang w:val="en-US" w:eastAsia="zh-CN"/>
                    </w:rPr>
                    <w:t>③</w:t>
                  </w:r>
                  <w:r>
                    <w:rPr>
                      <w:rFonts w:hint="eastAsia" w:ascii="宋体" w:hAnsi="宋体" w:eastAsia="宋体" w:cs="宋体"/>
                      <w:sz w:val="24"/>
                      <w:szCs w:val="24"/>
                      <w:vertAlign w:val="baseline"/>
                      <w:lang w:val="en-US" w:eastAsia="zh-CN"/>
                    </w:rPr>
                    <w:t>面积单位间的进率</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说一说平方分米和平方厘米之间的进率，并解释为什么？</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典型例题3：8平方分米＝（）平方厘米  </w:t>
                  </w:r>
                </w:p>
                <w:p>
                  <w:pPr>
                    <w:keepNext w:val="0"/>
                    <w:keepLines w:val="0"/>
                    <w:pageBreakBefore w:val="0"/>
                    <w:widowControl w:val="0"/>
                    <w:kinsoku/>
                    <w:wordWrap/>
                    <w:overflowPunct/>
                    <w:topLinePunct w:val="0"/>
                    <w:autoSpaceDE/>
                    <w:autoSpaceDN/>
                    <w:bidi w:val="0"/>
                    <w:spacing w:line="25" w:lineRule="atLeast"/>
                    <w:ind w:firstLine="1440" w:firstLineChars="600"/>
                    <w:textAlignment w:val="auto"/>
                    <w:rPr>
                      <w:rFonts w:hint="default" w:ascii="Calibri" w:hAnsi="Calibri" w:eastAsia="宋体" w:cs="Calibri"/>
                      <w:sz w:val="24"/>
                      <w:szCs w:val="24"/>
                      <w:vertAlign w:val="baseline"/>
                      <w:lang w:val="en-US" w:eastAsia="zh-CN"/>
                    </w:rPr>
                  </w:pPr>
                  <w:r>
                    <w:rPr>
                      <w:rFonts w:hint="eastAsia" w:ascii="宋体" w:hAnsi="宋体" w:eastAsia="宋体" w:cs="宋体"/>
                      <w:sz w:val="24"/>
                      <w:szCs w:val="24"/>
                      <w:vertAlign w:val="baseline"/>
                      <w:lang w:val="en-US" w:eastAsia="zh-CN"/>
                    </w:rPr>
                    <w:t>365平方分米＝（）平方米（）平方分米</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Calibri" w:hAnsi="Calibri" w:eastAsia="宋体" w:cs="Calibri"/>
                      <w:sz w:val="28"/>
                      <w:szCs w:val="28"/>
                      <w:vertAlign w:val="baseline"/>
                      <w:lang w:val="en-US" w:eastAsia="zh-CN"/>
                    </w:rPr>
                    <w:t>④</w:t>
                  </w:r>
                  <w:r>
                    <w:rPr>
                      <w:rFonts w:hint="eastAsia" w:ascii="宋体" w:hAnsi="宋体" w:eastAsia="宋体" w:cs="宋体"/>
                      <w:sz w:val="24"/>
                      <w:szCs w:val="24"/>
                      <w:vertAlign w:val="baseline"/>
                      <w:lang w:val="en-US" w:eastAsia="zh-CN"/>
                    </w:rPr>
                    <w:t>长方形、正方形面积的计算。</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说一说：长方形、正方形面积计算公式的推导过程。</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典型例题4：计算下面图形的周长和面积。</w:t>
                  </w:r>
                </w:p>
                <w:tbl>
                  <w:tblPr>
                    <w:tblStyle w:val="8"/>
                    <w:tblpPr w:leftFromText="180" w:rightFromText="180" w:vertAnchor="text" w:horzAnchor="page" w:tblpX="144" w:tblpY="11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8"/>
                    <w:gridCol w:w="1630"/>
                    <w:gridCol w:w="1656"/>
                    <w:gridCol w:w="1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图形</w:t>
                        </w:r>
                      </w:p>
                    </w:tc>
                    <w:tc>
                      <w:tcPr>
                        <w:tcW w:w="1630"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长</w:t>
                        </w:r>
                      </w:p>
                    </w:tc>
                    <w:tc>
                      <w:tcPr>
                        <w:tcW w:w="1656"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宽</w:t>
                        </w:r>
                      </w:p>
                    </w:tc>
                    <w:tc>
                      <w:tcPr>
                        <w:tcW w:w="1630"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长方形</w:t>
                        </w:r>
                      </w:p>
                    </w:tc>
                    <w:tc>
                      <w:tcPr>
                        <w:tcW w:w="1630"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10cm</w:t>
                        </w:r>
                      </w:p>
                    </w:tc>
                    <w:tc>
                      <w:tcPr>
                        <w:tcW w:w="1656"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6cm</w:t>
                        </w:r>
                      </w:p>
                    </w:tc>
                    <w:tc>
                      <w:tcPr>
                        <w:tcW w:w="1630"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长方形</w:t>
                        </w:r>
                      </w:p>
                    </w:tc>
                    <w:tc>
                      <w:tcPr>
                        <w:tcW w:w="1630"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9m</w:t>
                        </w:r>
                      </w:p>
                    </w:tc>
                    <w:tc>
                      <w:tcPr>
                        <w:tcW w:w="1656"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5m</w:t>
                        </w:r>
                      </w:p>
                    </w:tc>
                    <w:tc>
                      <w:tcPr>
                        <w:tcW w:w="1630"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正方形</w:t>
                        </w:r>
                      </w:p>
                    </w:tc>
                    <w:tc>
                      <w:tcPr>
                        <w:tcW w:w="1630"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边长8dm</w:t>
                        </w:r>
                      </w:p>
                    </w:tc>
                    <w:tc>
                      <w:tcPr>
                        <w:tcW w:w="1656"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w:t>
                        </w:r>
                      </w:p>
                    </w:tc>
                    <w:tc>
                      <w:tcPr>
                        <w:tcW w:w="1630" w:type="dxa"/>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微软雅黑" w:hAnsi="微软雅黑" w:eastAsia="微软雅黑" w:cs="微软雅黑"/>
                      <w:sz w:val="28"/>
                      <w:szCs w:val="28"/>
                      <w:vertAlign w:val="baseline"/>
                      <w:lang w:val="en-US" w:eastAsia="zh-CN"/>
                    </w:rPr>
                    <w:t>⑤</w:t>
                  </w:r>
                  <w:r>
                    <w:rPr>
                      <w:rFonts w:hint="eastAsia" w:ascii="宋体" w:hAnsi="宋体" w:eastAsia="宋体" w:cs="宋体"/>
                      <w:sz w:val="24"/>
                      <w:szCs w:val="24"/>
                      <w:vertAlign w:val="baseline"/>
                      <w:lang w:val="en-US" w:eastAsia="zh-CN"/>
                    </w:rPr>
                    <w:t>解决实际问题。</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利用长方形和正方形面积的计算方法，可以帮助我们解决生活中的实际问题。</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典型例题5：小林家装修房子，客厅长6米，宽3米。如果要铺上边长3分米的地砖，一共需要多少块地砖？　</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3、结合梳理过程，完成思维导图</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小组内相互交流自己的收获与不足，同时相互评价自己梳理的思维导图，并完善提升。</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教师活动</w:t>
                  </w:r>
                  <w:r>
                    <w:rPr>
                      <w:rFonts w:hint="eastAsia" w:ascii="宋体" w:hAnsi="宋体" w:eastAsia="宋体" w:cs="宋体"/>
                      <w:b/>
                      <w:sz w:val="24"/>
                      <w:szCs w:val="24"/>
                      <w:lang w:eastAsia="zh-CN"/>
                    </w:rPr>
                    <w:t>（二）</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1、引导学生说一说整理结果，集体补充完善。</w:t>
                  </w: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2、根据学生整理的进行板书设计，为思维导图做铺垫。</w:t>
                  </w: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3、出示典型例题，引导思考订正。</w:t>
                  </w: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4、引导发现：</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在计算图形或物体的面积时，要清楚已知条件的单位是否统一。如果不统一，要先统一单位，再计算。运用公式解决实际问题时，可以灵活地选择解题策略。</w:t>
                  </w: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val="en-US" w:eastAsia="zh-CN"/>
                    </w:rPr>
                  </w:pPr>
                  <w:r>
                    <w:rPr>
                      <w:rFonts w:hint="eastAsia" w:ascii="宋体" w:hAnsi="宋体" w:eastAsia="宋体" w:cs="宋体"/>
                      <w:b w:val="0"/>
                      <w:bCs w:val="0"/>
                      <w:sz w:val="24"/>
                      <w:szCs w:val="24"/>
                      <w:vertAlign w:val="baseline"/>
                      <w:lang w:val="en-US" w:eastAsia="zh-CN"/>
                    </w:rPr>
                    <w:t>5、引导小结：</w:t>
                  </w:r>
                  <w:r>
                    <w:rPr>
                      <w:rFonts w:hint="eastAsia" w:ascii="宋体" w:hAnsi="宋体" w:eastAsia="宋体" w:cs="宋体"/>
                      <w:sz w:val="24"/>
                      <w:szCs w:val="24"/>
                      <w:vertAlign w:val="baseline"/>
                      <w:lang w:val="en-US" w:eastAsia="zh-CN"/>
                    </w:rPr>
                    <w:t>对本单元知识进行了梳理，形成了一个的知识图，这样的知识图能把我们学过的单一知识点串起来，便于我们发现知识间的联系。</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sz w:val="24"/>
                      <w:szCs w:val="24"/>
                    </w:rPr>
                    <w:t>活动意图说明：</w:t>
                  </w:r>
                  <w:r>
                    <w:rPr>
                      <w:rFonts w:hint="eastAsia" w:ascii="宋体" w:hAnsi="宋体" w:eastAsia="宋体" w:cs="宋体"/>
                      <w:b w:val="0"/>
                      <w:bCs/>
                      <w:sz w:val="24"/>
                      <w:szCs w:val="24"/>
                      <w:lang w:eastAsia="zh-CN"/>
                    </w:rPr>
                    <w:t>通过小组和全班分享交流，巩固练习进行知识网络体系的梳理和完善，小组成员间的评价让学生获得学习数学的成就感或得到帮助使其进步提升。</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环节</w:t>
                  </w:r>
                  <w:r>
                    <w:rPr>
                      <w:rFonts w:hint="eastAsia" w:ascii="宋体" w:hAnsi="宋体" w:eastAsia="宋体" w:cs="宋体"/>
                      <w:b/>
                      <w:sz w:val="24"/>
                      <w:szCs w:val="24"/>
                      <w:lang w:eastAsia="zh-CN"/>
                    </w:rPr>
                    <w:t>三</w:t>
                  </w:r>
                  <w:r>
                    <w:rPr>
                      <w:rFonts w:hint="eastAsia" w:ascii="宋体" w:hAnsi="宋体" w:eastAsia="宋体" w:cs="宋体"/>
                      <w:b/>
                      <w:sz w:val="24"/>
                      <w:szCs w:val="24"/>
                    </w:rPr>
                    <w:t>：</w:t>
                  </w:r>
                  <w:r>
                    <w:rPr>
                      <w:rFonts w:hint="eastAsia" w:ascii="宋体" w:hAnsi="宋体" w:eastAsia="宋体" w:cs="宋体"/>
                      <w:b/>
                      <w:bCs/>
                      <w:sz w:val="24"/>
                      <w:szCs w:val="24"/>
                      <w:vertAlign w:val="baseline"/>
                      <w:lang w:val="en-US" w:eastAsia="zh-CN"/>
                    </w:rPr>
                    <w:t>完成习题，检测复习效果</w:t>
                  </w:r>
                  <w:r>
                    <w:rPr>
                      <w:rFonts w:hint="eastAsia" w:ascii="宋体" w:hAnsi="宋体" w:eastAsia="宋体" w:cs="宋体"/>
                      <w:b/>
                      <w:bCs/>
                      <w:sz w:val="24"/>
                      <w:szCs w:val="24"/>
                    </w:rPr>
                    <w:t>（</w:t>
                  </w:r>
                  <w:r>
                    <w:rPr>
                      <w:rFonts w:hint="eastAsia" w:ascii="宋体" w:hAnsi="宋体" w:eastAsia="宋体" w:cs="宋体"/>
                      <w:b/>
                      <w:sz w:val="24"/>
                      <w:szCs w:val="24"/>
                    </w:rPr>
                    <w:t>指向目标</w:t>
                  </w:r>
                  <w:r>
                    <w:rPr>
                      <w:rFonts w:hint="eastAsia" w:ascii="宋体" w:hAnsi="宋体" w:eastAsia="宋体" w:cs="宋体"/>
                      <w:b/>
                      <w:sz w:val="24"/>
                      <w:szCs w:val="24"/>
                      <w:lang w:val="en-US" w:eastAsia="zh-CN"/>
                    </w:rPr>
                    <w:t>2、3</w:t>
                  </w:r>
                  <w:r>
                    <w:rPr>
                      <w:rFonts w:hint="eastAsia" w:ascii="宋体" w:hAnsi="宋体" w:eastAsia="宋体" w:cs="宋体"/>
                      <w:b/>
                      <w:sz w:val="24"/>
                      <w:szCs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rPr>
                    <w:t>学生活动</w:t>
                  </w:r>
                  <w:r>
                    <w:rPr>
                      <w:rFonts w:hint="eastAsia" w:ascii="宋体" w:hAnsi="宋体" w:eastAsia="宋体" w:cs="宋体"/>
                      <w:b/>
                      <w:sz w:val="24"/>
                      <w:szCs w:val="24"/>
                      <w:lang w:val="en-US" w:eastAsia="zh-CN"/>
                    </w:rPr>
                    <w:t>（三）</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1、随堂小练</w:t>
                  </w:r>
                </w:p>
                <w:p>
                  <w:pPr>
                    <w:rPr>
                      <w:rFonts w:hint="default"/>
                      <w:vertAlign w:val="baseline"/>
                      <w:lang w:val="en-US" w:eastAsia="zh-CN"/>
                    </w:rPr>
                  </w:pPr>
                  <w:r>
                    <w:rPr>
                      <w:rFonts w:hint="eastAsia" w:ascii="宋体" w:hAnsi="宋体" w:eastAsia="宋体" w:cs="宋体"/>
                      <w:b/>
                      <w:bCs/>
                      <w:sz w:val="24"/>
                      <w:szCs w:val="24"/>
                      <w:vertAlign w:val="baseline"/>
                      <w:lang w:val="en-US" w:eastAsia="zh-CN"/>
                    </w:rPr>
                    <w:t>（1）</w:t>
                  </w:r>
                  <w:r>
                    <w:rPr>
                      <w:rFonts w:hint="eastAsia"/>
                      <w:b/>
                      <w:bCs/>
                      <w:sz w:val="24"/>
                      <w:szCs w:val="24"/>
                      <w:vertAlign w:val="baseline"/>
                      <w:lang w:val="en-US" w:eastAsia="zh-CN"/>
                    </w:rPr>
                    <w:t>面积单位换算</w:t>
                  </w:r>
                  <w:r>
                    <w:rPr>
                      <w:rFonts w:hint="eastAsia" w:ascii="宋体" w:hAnsi="宋体" w:eastAsia="宋体" w:cs="宋体"/>
                      <w:sz w:val="24"/>
                      <w:szCs w:val="24"/>
                      <w:vertAlign w:val="baseline"/>
                      <w:lang w:val="en-US" w:eastAsia="zh-CN"/>
                    </w:rPr>
                    <w:t>（填一填，说一说你的换算过程）</w:t>
                  </w:r>
                </w:p>
                <w:p>
                  <w:pPr>
                    <w:keepNext w:val="0"/>
                    <w:keepLines w:val="0"/>
                    <w:pageBreakBefore w:val="0"/>
                    <w:widowControl w:val="0"/>
                    <w:kinsoku/>
                    <w:wordWrap/>
                    <w:overflowPunct/>
                    <w:topLinePunct w:val="0"/>
                    <w:autoSpaceDE/>
                    <w:autoSpaceDN/>
                    <w:bidi w:val="0"/>
                    <w:spacing w:line="25" w:lineRule="atLeast"/>
                    <w:jc w:val="left"/>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700平方分米=（    ）平方米 3000平方厘米=（    ）平方分米</w:t>
                  </w:r>
                </w:p>
                <w:p>
                  <w:pPr>
                    <w:keepNext w:val="0"/>
                    <w:keepLines w:val="0"/>
                    <w:pageBreakBefore w:val="0"/>
                    <w:widowControl w:val="0"/>
                    <w:kinsoku/>
                    <w:wordWrap/>
                    <w:overflowPunct/>
                    <w:topLinePunct w:val="0"/>
                    <w:autoSpaceDE/>
                    <w:autoSpaceDN/>
                    <w:bidi w:val="0"/>
                    <w:spacing w:line="25" w:lineRule="atLeast"/>
                    <w:jc w:val="left"/>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150厘米=（    ）分米       2平方分米=（    ）平方厘米</w:t>
                  </w:r>
                </w:p>
                <w:p>
                  <w:pPr>
                    <w:keepNext w:val="0"/>
                    <w:keepLines w:val="0"/>
                    <w:pageBreakBefore w:val="0"/>
                    <w:widowControl w:val="0"/>
                    <w:kinsoku/>
                    <w:wordWrap/>
                    <w:overflowPunct/>
                    <w:topLinePunct w:val="0"/>
                    <w:autoSpaceDE/>
                    <w:autoSpaceDN/>
                    <w:bidi w:val="0"/>
                    <w:spacing w:line="25" w:lineRule="atLeast"/>
                    <w:textAlignment w:val="auto"/>
                    <w:rPr>
                      <w:rFonts w:hint="default"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（2）填空。</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①把一块边长为4分米的正方形玻璃割成大小相等的两块长方形玻璃，每块长方形玻璃的面积是（   ）平方分米。</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②用两个边长是7厘米的正方形拼成一个长方形，这个长方形的面积是（   ）平方厘米。</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③把面积为1平方米的正方形分成面积为1平方厘米的小正方形，把这些小正方形排成一行，一共有（）米。</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（3）选择</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用一张长10厘米，宽7厘米的长方形纸，剪掉一个最大的正方形，剩下部分的面积是（）平方厘米。</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A.20   B.21   C.30</w:t>
                  </w:r>
                </w:p>
                <w:p>
                  <w:pPr>
                    <w:keepNext w:val="0"/>
                    <w:keepLines w:val="0"/>
                    <w:pageBreakBefore w:val="0"/>
                    <w:widowControl w:val="0"/>
                    <w:kinsoku/>
                    <w:wordWrap/>
                    <w:overflowPunct/>
                    <w:topLinePunct w:val="0"/>
                    <w:autoSpaceDE/>
                    <w:autoSpaceDN/>
                    <w:bidi w:val="0"/>
                    <w:spacing w:line="25" w:lineRule="atLeast"/>
                    <w:textAlignment w:val="auto"/>
                    <w:rPr>
                      <w:rFonts w:hint="default"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（4）灵活运用公式，解决实际问题</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①教室窗户的长是25分米，宽是20分米。它的面积是多少平方分米？合多少平方米？</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②一辆播种机，每分钟行驶50米，播种的宽度是3米。播种机工作6分钟能播种多少平方米？</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③教室右面的墙壁长是9米，宽是3米，墙上有三扇窗户，每扇窗户的面积是3平方米。现在要粉刷这面墙，要粉刷的面积是多少平方米？</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④王老师为小朋友们准备了一张长32厘米、宽15厘米的长方形彩纸，最多可以剪成边长是2厘米的正方形彩纸多少张？　　</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sz w:val="24"/>
                      <w:szCs w:val="24"/>
                    </w:rPr>
                  </w:pP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教师活动</w:t>
                  </w:r>
                  <w:r>
                    <w:rPr>
                      <w:rFonts w:hint="eastAsia" w:ascii="宋体" w:hAnsi="宋体" w:eastAsia="宋体" w:cs="宋体"/>
                      <w:b/>
                      <w:sz w:val="24"/>
                      <w:szCs w:val="24"/>
                      <w:lang w:val="en-US" w:eastAsia="zh-CN"/>
                    </w:rPr>
                    <w:t>（三）</w:t>
                  </w:r>
                </w:p>
                <w:p>
                  <w:pPr>
                    <w:keepNext w:val="0"/>
                    <w:keepLines w:val="0"/>
                    <w:pageBreakBefore w:val="0"/>
                    <w:widowControl w:val="0"/>
                    <w:numPr>
                      <w:ilvl w:val="0"/>
                      <w:numId w:val="1"/>
                    </w:numPr>
                    <w:kinsoku/>
                    <w:wordWrap/>
                    <w:overflowPunct/>
                    <w:topLinePunct w:val="0"/>
                    <w:autoSpaceDE/>
                    <w:autoSpaceDN/>
                    <w:bidi w:val="0"/>
                    <w:spacing w:line="25" w:lineRule="atLeas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引导学生进行练习巩固，适时总结点拨。</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b/>
                      <w:sz w:val="24"/>
                      <w:szCs w:val="24"/>
                      <w:lang w:val="en-US" w:eastAsia="zh-CN"/>
                    </w:rPr>
                    <w:t>练习（1）</w:t>
                  </w:r>
                  <w:r>
                    <w:rPr>
                      <w:rFonts w:hint="eastAsia" w:ascii="宋体" w:hAnsi="宋体" w:eastAsia="宋体" w:cs="宋体"/>
                      <w:sz w:val="24"/>
                      <w:szCs w:val="24"/>
                      <w:vertAlign w:val="baseline"/>
                      <w:lang w:val="en-US" w:eastAsia="zh-CN"/>
                    </w:rPr>
                    <w:t>高级单位化成低级单位，乘进率；低级单位转化成高级单位，除以进率。</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练习（2）</w:t>
                  </w:r>
                  <w:r>
                    <w:rPr>
                      <w:rFonts w:hint="eastAsia" w:ascii="宋体" w:hAnsi="宋体" w:eastAsia="宋体" w:cs="宋体"/>
                      <w:sz w:val="24"/>
                      <w:szCs w:val="24"/>
                      <w:vertAlign w:val="baseline"/>
                      <w:lang w:val="en-US" w:eastAsia="zh-CN"/>
                    </w:rPr>
                    <w:t>拼剪图形问题，引导画图直观理解题意后，再分析解答。</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③小题不好画图的要引导学生分析推理。因为1平方米等于10000平方厘米，所以可以分成10000个小正方形，排成一行，长是10000厘米，也就是100米。</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练习（3）</w:t>
                  </w:r>
                  <w:r>
                    <w:rPr>
                      <w:rFonts w:hint="eastAsia" w:ascii="宋体" w:hAnsi="宋体" w:eastAsia="宋体" w:cs="宋体"/>
                      <w:sz w:val="24"/>
                      <w:szCs w:val="24"/>
                      <w:vertAlign w:val="baseline"/>
                      <w:lang w:val="en-US" w:eastAsia="zh-CN"/>
                    </w:rPr>
                    <w:t>题是从一个图形中剪掉一部分，求所剩图形的面积问题。</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sz w:val="24"/>
                      <w:szCs w:val="24"/>
                    </w:rPr>
                  </w:pPr>
                  <w:r>
                    <w:rPr>
                      <w:rFonts w:hint="eastAsia" w:ascii="宋体" w:hAnsi="宋体" w:eastAsia="宋体" w:cs="宋体"/>
                      <w:b/>
                      <w:sz w:val="24"/>
                      <w:szCs w:val="24"/>
                      <w:lang w:val="en-US" w:eastAsia="zh-CN"/>
                    </w:rPr>
                    <w:t>练习（4）</w:t>
                  </w:r>
                  <w:r>
                    <w:rPr>
                      <w:rFonts w:hint="eastAsia" w:ascii="宋体" w:hAnsi="宋体" w:eastAsia="宋体" w:cs="宋体"/>
                      <w:sz w:val="24"/>
                      <w:szCs w:val="24"/>
                      <w:vertAlign w:val="baseline"/>
                      <w:lang w:val="en-US" w:eastAsia="zh-CN"/>
                    </w:rPr>
                    <w:t>指导学生在理解题意的环节，将题目中的信息和问题用图表示出来，将文字问题转换成相应的图形问题，进而思考解决问题的策略。</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241" w:firstLineChars="1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rPr>
                    <w:t>活动意图说明：</w:t>
                  </w:r>
                  <w:r>
                    <w:rPr>
                      <w:rFonts w:hint="eastAsia" w:ascii="宋体" w:hAnsi="宋体" w:eastAsia="宋体" w:cs="宋体"/>
                      <w:b w:val="0"/>
                      <w:bCs/>
                      <w:sz w:val="24"/>
                      <w:szCs w:val="24"/>
                      <w:lang w:eastAsia="zh-CN"/>
                    </w:rPr>
                    <w:t>在练习中促使学生</w:t>
                  </w:r>
                  <w:r>
                    <w:rPr>
                      <w:rFonts w:hint="eastAsia" w:ascii="宋体" w:hAnsi="宋体" w:eastAsia="宋体" w:cs="宋体"/>
                      <w:b w:val="0"/>
                      <w:bCs/>
                      <w:sz w:val="24"/>
                      <w:szCs w:val="24"/>
                      <w:vertAlign w:val="baseline"/>
                      <w:lang w:val="en-US" w:eastAsia="zh-CN"/>
                    </w:rPr>
                    <w:t>灵</w:t>
                  </w:r>
                  <w:r>
                    <w:rPr>
                      <w:rFonts w:hint="eastAsia" w:ascii="宋体" w:hAnsi="宋体" w:eastAsia="宋体" w:cs="宋体"/>
                      <w:sz w:val="24"/>
                      <w:szCs w:val="24"/>
                      <w:vertAlign w:val="baseline"/>
                      <w:lang w:val="en-US" w:eastAsia="zh-CN"/>
                    </w:rPr>
                    <w:t>活运用本单元所学知识和方法解决实际问题，培养学生建立数学模型意识和应用能力。</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51"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sz w:val="24"/>
                      <w:szCs w:val="24"/>
                    </w:rPr>
                  </w:pPr>
                  <w:r>
                    <w:rPr>
                      <w:rFonts w:hint="eastAsia" w:ascii="宋体" w:hAnsi="宋体" w:eastAsia="宋体" w:cs="宋体"/>
                      <w:b/>
                      <w:sz w:val="24"/>
                      <w:szCs w:val="24"/>
                      <w:lang w:val="en-US" w:eastAsia="zh-CN"/>
                    </w:rPr>
                    <w:t>环节4：（指向目标1）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rPr>
                    <w:t>学生活动</w:t>
                  </w:r>
                  <w:r>
                    <w:rPr>
                      <w:rFonts w:hint="eastAsia" w:ascii="宋体" w:hAnsi="宋体" w:eastAsia="宋体" w:cs="宋体"/>
                      <w:b/>
                      <w:sz w:val="24"/>
                      <w:szCs w:val="24"/>
                      <w:lang w:val="en-US" w:eastAsia="zh-CN"/>
                    </w:rPr>
                    <w:t>（四）</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default" w:ascii="Calibri" w:hAnsi="Calibri" w:eastAsia="宋体" w:cs="Calibri"/>
                      <w:sz w:val="24"/>
                      <w:szCs w:val="24"/>
                      <w:vertAlign w:val="baseline"/>
                      <w:lang w:val="en-US" w:eastAsia="zh-CN"/>
                    </w:rPr>
                    <w:t>①</w:t>
                  </w:r>
                  <w:r>
                    <w:rPr>
                      <w:rFonts w:hint="eastAsia" w:ascii="宋体" w:hAnsi="宋体" w:eastAsia="宋体" w:cs="宋体"/>
                      <w:sz w:val="24"/>
                      <w:szCs w:val="24"/>
                      <w:vertAlign w:val="baseline"/>
                      <w:lang w:val="en-US" w:eastAsia="zh-CN"/>
                    </w:rPr>
                    <w:t>小组互相评价，反思修订错误</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完成后请小组同学互相批改，对于组内个别问题，在组内成员的帮扶下进行订正，</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default" w:ascii="Calibri" w:hAnsi="Calibri" w:eastAsia="宋体" w:cs="Calibri"/>
                      <w:sz w:val="24"/>
                      <w:szCs w:val="24"/>
                      <w:vertAlign w:val="baseline"/>
                      <w:lang w:val="en-US" w:eastAsia="zh-CN"/>
                    </w:rPr>
                    <w:t>②</w:t>
                  </w:r>
                  <w:r>
                    <w:rPr>
                      <w:rFonts w:hint="eastAsia" w:ascii="Calibri" w:hAnsi="Calibri" w:eastAsia="宋体" w:cs="Calibri"/>
                      <w:sz w:val="24"/>
                      <w:szCs w:val="24"/>
                      <w:vertAlign w:val="baseline"/>
                      <w:lang w:val="en-US" w:eastAsia="zh-CN"/>
                    </w:rPr>
                    <w:t>说一说：在自己错误和发现别人错误的基础上，说一说在面积单元练习题时我们要注意什么？</w:t>
                  </w:r>
                  <w:r>
                    <w:rPr>
                      <w:rFonts w:hint="eastAsia" w:ascii="宋体" w:hAnsi="宋体" w:eastAsia="宋体" w:cs="宋体"/>
                      <w:sz w:val="24"/>
                      <w:szCs w:val="24"/>
                      <w:vertAlign w:val="baseline"/>
                      <w:lang w:val="en-US" w:eastAsia="zh-CN"/>
                    </w:rPr>
                    <w:t>　</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sz w:val="24"/>
                      <w:szCs w:val="24"/>
                      <w:lang w:val="en-US" w:eastAsia="zh-CN"/>
                    </w:rPr>
                  </w:pPr>
                  <w:r>
                    <w:rPr>
                      <w:rFonts w:hint="default" w:ascii="Calibri" w:hAnsi="Calibri" w:eastAsia="宋体" w:cs="Calibri"/>
                      <w:b w:val="0"/>
                      <w:bCs/>
                      <w:sz w:val="24"/>
                      <w:szCs w:val="24"/>
                      <w:lang w:val="en-US" w:eastAsia="zh-CN"/>
                    </w:rPr>
                    <w:t>③</w:t>
                  </w:r>
                  <w:r>
                    <w:rPr>
                      <w:rFonts w:hint="eastAsia" w:ascii="宋体" w:hAnsi="宋体" w:eastAsia="宋体" w:cs="宋体"/>
                      <w:b w:val="0"/>
                      <w:bCs/>
                      <w:sz w:val="24"/>
                      <w:szCs w:val="24"/>
                      <w:lang w:val="en-US" w:eastAsia="zh-CN"/>
                    </w:rPr>
                    <w:t>全课小结。</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rPr>
                    <w:t>教师活动</w:t>
                  </w:r>
                  <w:r>
                    <w:rPr>
                      <w:rFonts w:hint="eastAsia" w:ascii="宋体" w:hAnsi="宋体" w:eastAsia="宋体" w:cs="宋体"/>
                      <w:b/>
                      <w:sz w:val="24"/>
                      <w:szCs w:val="24"/>
                      <w:lang w:val="en-US" w:eastAsia="zh-CN"/>
                    </w:rPr>
                    <w:t>（四）</w:t>
                  </w:r>
                </w:p>
                <w:p>
                  <w:pPr>
                    <w:keepNext w:val="0"/>
                    <w:keepLines w:val="0"/>
                    <w:pageBreakBefore w:val="0"/>
                    <w:widowControl w:val="0"/>
                    <w:numPr>
                      <w:ilvl w:val="0"/>
                      <w:numId w:val="2"/>
                    </w:numPr>
                    <w:kinsoku/>
                    <w:wordWrap/>
                    <w:overflowPunct/>
                    <w:topLinePunct w:val="0"/>
                    <w:autoSpaceDE/>
                    <w:autoSpaceDN/>
                    <w:bidi w:val="0"/>
                    <w:spacing w:line="25" w:lineRule="atLeas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引导小组内成员互相订正和正向评价。</w:t>
                  </w:r>
                </w:p>
                <w:p>
                  <w:pPr>
                    <w:keepNext w:val="0"/>
                    <w:keepLines w:val="0"/>
                    <w:pageBreakBefore w:val="0"/>
                    <w:widowControl w:val="0"/>
                    <w:numPr>
                      <w:ilvl w:val="0"/>
                      <w:numId w:val="2"/>
                    </w:numPr>
                    <w:kinsoku/>
                    <w:wordWrap/>
                    <w:overflowPunct/>
                    <w:topLinePunct w:val="0"/>
                    <w:autoSpaceDE/>
                    <w:autoSpaceDN/>
                    <w:bidi w:val="0"/>
                    <w:spacing w:line="25" w:lineRule="atLeast"/>
                    <w:textAlignment w:val="auto"/>
                    <w:rPr>
                      <w:rFonts w:hint="default" w:ascii="宋体" w:hAnsi="宋体" w:eastAsia="宋体" w:cs="宋体"/>
                      <w:b/>
                      <w:sz w:val="24"/>
                      <w:szCs w:val="24"/>
                      <w:lang w:val="en-US" w:eastAsia="zh-CN"/>
                    </w:rPr>
                  </w:pPr>
                  <w:r>
                    <w:rPr>
                      <w:rFonts w:hint="eastAsia" w:ascii="宋体" w:hAnsi="宋体" w:eastAsia="宋体" w:cs="宋体"/>
                      <w:b w:val="0"/>
                      <w:bCs/>
                      <w:sz w:val="24"/>
                      <w:szCs w:val="24"/>
                      <w:vertAlign w:val="baseline"/>
                      <w:lang w:val="en-US" w:eastAsia="zh-CN"/>
                    </w:rPr>
                    <w:t>针对共性的错误，进行集中评讲。</w:t>
                  </w:r>
                </w:p>
                <w:p>
                  <w:pPr>
                    <w:keepNext w:val="0"/>
                    <w:keepLines w:val="0"/>
                    <w:pageBreakBefore w:val="0"/>
                    <w:widowControl w:val="0"/>
                    <w:numPr>
                      <w:ilvl w:val="0"/>
                      <w:numId w:val="2"/>
                    </w:numPr>
                    <w:kinsoku/>
                    <w:wordWrap/>
                    <w:overflowPunct/>
                    <w:topLinePunct w:val="0"/>
                    <w:autoSpaceDE/>
                    <w:autoSpaceDN/>
                    <w:bidi w:val="0"/>
                    <w:spacing w:line="25" w:lineRule="atLeast"/>
                    <w:textAlignment w:val="auto"/>
                    <w:rPr>
                      <w:rFonts w:hint="default" w:ascii="宋体" w:hAnsi="宋体" w:eastAsia="宋体" w:cs="宋体"/>
                      <w:b/>
                      <w:sz w:val="24"/>
                      <w:szCs w:val="24"/>
                      <w:lang w:val="en-US" w:eastAsia="zh-CN"/>
                    </w:rPr>
                  </w:pPr>
                  <w:r>
                    <w:rPr>
                      <w:rFonts w:hint="eastAsia" w:ascii="宋体" w:hAnsi="宋体" w:eastAsia="宋体" w:cs="宋体"/>
                      <w:b w:val="0"/>
                      <w:bCs/>
                      <w:sz w:val="24"/>
                      <w:szCs w:val="24"/>
                      <w:vertAlign w:val="baseline"/>
                      <w:lang w:val="en-US" w:eastAsia="zh-CN"/>
                    </w:rPr>
                    <w:t>引导全课小结</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241" w:firstLineChars="100"/>
                    <w:textAlignment w:val="auto"/>
                    <w:rPr>
                      <w:rFonts w:hint="eastAsia" w:ascii="宋体" w:hAnsi="宋体" w:eastAsia="宋体" w:cs="宋体"/>
                      <w:b/>
                      <w:sz w:val="24"/>
                      <w:szCs w:val="24"/>
                      <w:lang w:val="en-US"/>
                    </w:rPr>
                  </w:pPr>
                  <w:r>
                    <w:rPr>
                      <w:rFonts w:hint="eastAsia" w:ascii="宋体" w:hAnsi="宋体" w:eastAsia="宋体" w:cs="宋体"/>
                      <w:b/>
                      <w:sz w:val="24"/>
                      <w:szCs w:val="24"/>
                    </w:rPr>
                    <w:t>活动意图说明：</w:t>
                  </w:r>
                  <w:r>
                    <w:rPr>
                      <w:rFonts w:hint="eastAsia" w:ascii="宋体" w:hAnsi="宋体" w:eastAsia="宋体" w:cs="宋体"/>
                      <w:b w:val="0"/>
                      <w:bCs/>
                      <w:sz w:val="24"/>
                      <w:szCs w:val="24"/>
                      <w:lang w:val="en-US" w:eastAsia="zh-CN"/>
                    </w:rPr>
                    <w:t>引导学生在评价、总结中反思和进步。</w:t>
                  </w:r>
                </w:p>
              </w:tc>
            </w:tr>
          </w:tbl>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6.作业与检测</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（1）随堂小练（环节4中）</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（2）数学书P58—59：2、7、10题，完成在书上。</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（3）小调查（二选一）</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①我国的陆地面积约多少平方千米？我国哪个省或自治区的面积最大，哪个省或自治区或直辖市的面积最小？</w:t>
            </w:r>
          </w:p>
          <w:p>
            <w:pPr>
              <w:keepNext w:val="0"/>
              <w:keepLines w:val="0"/>
              <w:pageBreakBefore w:val="0"/>
              <w:widowControl w:val="0"/>
              <w:kinsoku/>
              <w:wordWrap/>
              <w:overflowPunct/>
              <w:topLinePunct w:val="0"/>
              <w:autoSpaceDE/>
              <w:autoSpaceDN/>
              <w:bidi w:val="0"/>
              <w:spacing w:line="25" w:lineRule="atLeast"/>
              <w:ind w:firstLine="480" w:firstLineChars="200"/>
              <w:jc w:val="left"/>
              <w:textAlignment w:val="auto"/>
              <w:rPr>
                <w:rFonts w:hint="eastAsia" w:ascii="宋体" w:hAnsi="宋体" w:eastAsia="宋体" w:cs="宋体"/>
                <w:sz w:val="24"/>
                <w:szCs w:val="24"/>
                <w:lang w:val="en-US"/>
              </w:rPr>
            </w:pPr>
            <w:r>
              <w:rPr>
                <w:rFonts w:hint="eastAsia" w:ascii="宋体" w:hAnsi="宋体" w:eastAsia="宋体" w:cs="宋体"/>
                <w:sz w:val="24"/>
                <w:szCs w:val="24"/>
                <w:vertAlign w:val="baseline"/>
                <w:lang w:val="en-US" w:eastAsia="zh-CN"/>
              </w:rPr>
              <w:t>②调查自己家房屋、院子或学校操场的面积。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7.板书设计</w:t>
            </w:r>
          </w:p>
          <w:p>
            <w:pPr>
              <w:keepNext w:val="0"/>
              <w:keepLines w:val="0"/>
              <w:pageBreakBefore w:val="0"/>
              <w:widowControl w:val="0"/>
              <w:numPr>
                <w:ilvl w:val="0"/>
                <w:numId w:val="0"/>
              </w:numPr>
              <w:kinsoku/>
              <w:wordWrap/>
              <w:overflowPunct/>
              <w:topLinePunct w:val="0"/>
              <w:autoSpaceDE/>
              <w:autoSpaceDN/>
              <w:bidi w:val="0"/>
              <w:spacing w:line="25" w:lineRule="atLeas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4244340" cy="3108325"/>
                  <wp:effectExtent l="0" t="0" r="10160" b="3175"/>
                  <wp:docPr id="127" name="图片 12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7" descr="1"/>
                          <pic:cNvPicPr>
                            <a:picLocks noChangeAspect="1"/>
                          </pic:cNvPicPr>
                        </pic:nvPicPr>
                        <pic:blipFill>
                          <a:blip r:embed="rId4"/>
                          <a:stretch>
                            <a:fillRect/>
                          </a:stretch>
                        </pic:blipFill>
                        <pic:spPr>
                          <a:xfrm>
                            <a:off x="0" y="0"/>
                            <a:ext cx="4244340" cy="310832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8．</w:t>
            </w:r>
            <w:r>
              <w:rPr>
                <w:rFonts w:hint="eastAsia" w:ascii="宋体" w:hAnsi="宋体" w:eastAsia="宋体" w:cs="宋体"/>
                <w:b/>
                <w:bCs/>
                <w:kern w:val="0"/>
                <w:sz w:val="24"/>
                <w:szCs w:val="24"/>
                <w:lang w:val="en-US" w:eastAsia="zh-CN"/>
              </w:rPr>
              <w:t>教</w:t>
            </w:r>
            <w:r>
              <w:rPr>
                <w:rFonts w:hint="eastAsia" w:ascii="宋体" w:hAnsi="宋体" w:eastAsia="宋体" w:cs="宋体"/>
                <w:b/>
                <w:bCs/>
                <w:kern w:val="0"/>
                <w:sz w:val="24"/>
                <w:szCs w:val="24"/>
              </w:rPr>
              <w:t>后反思</w:t>
            </w: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bookmarkStart w:id="0" w:name="_GoBack"/>
            <w:bookmarkEnd w:id="0"/>
          </w:p>
        </w:tc>
      </w:tr>
    </w:tbl>
    <w:p>
      <w:pPr>
        <w:pStyle w:val="5"/>
        <w:widowControl/>
        <w:spacing w:before="0" w:beforeAutospacing="0" w:after="0" w:afterAutospacing="0" w:line="25" w:lineRule="atLeast"/>
        <w:ind w:right="119"/>
        <w:jc w:val="both"/>
        <w:rPr>
          <w:rFonts w:ascii="宋体" w:hAnsi="宋体" w:eastAsia="宋体" w:cs="宋体"/>
          <w:color w:val="231F20"/>
          <w:lang w:bidi="ar"/>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070641"/>
    <w:multiLevelType w:val="singleLevel"/>
    <w:tmpl w:val="15070641"/>
    <w:lvl w:ilvl="0" w:tentative="0">
      <w:start w:val="1"/>
      <w:numFmt w:val="decimal"/>
      <w:suff w:val="nothing"/>
      <w:lvlText w:val="%1、"/>
      <w:lvlJc w:val="left"/>
    </w:lvl>
  </w:abstractNum>
  <w:abstractNum w:abstractNumId="1">
    <w:nsid w:val="1E957775"/>
    <w:multiLevelType w:val="singleLevel"/>
    <w:tmpl w:val="1E957775"/>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2579AC"/>
    <w:rsid w:val="0019306D"/>
    <w:rsid w:val="001B223C"/>
    <w:rsid w:val="001E07CE"/>
    <w:rsid w:val="00292483"/>
    <w:rsid w:val="00616A42"/>
    <w:rsid w:val="00837D59"/>
    <w:rsid w:val="009109C0"/>
    <w:rsid w:val="009E7905"/>
    <w:rsid w:val="00B4178B"/>
    <w:rsid w:val="00D37E93"/>
    <w:rsid w:val="01E23277"/>
    <w:rsid w:val="0A8415DF"/>
    <w:rsid w:val="0AAD2010"/>
    <w:rsid w:val="0E6C56C1"/>
    <w:rsid w:val="0FB877AE"/>
    <w:rsid w:val="135A59EC"/>
    <w:rsid w:val="149B785B"/>
    <w:rsid w:val="17203298"/>
    <w:rsid w:val="18776D6E"/>
    <w:rsid w:val="191E162C"/>
    <w:rsid w:val="1B3E4A43"/>
    <w:rsid w:val="1D441846"/>
    <w:rsid w:val="1F76533B"/>
    <w:rsid w:val="1FFB48BA"/>
    <w:rsid w:val="22332E59"/>
    <w:rsid w:val="293551E6"/>
    <w:rsid w:val="2ADF3695"/>
    <w:rsid w:val="2B205C57"/>
    <w:rsid w:val="2CC040A7"/>
    <w:rsid w:val="2E9541A7"/>
    <w:rsid w:val="2F49563A"/>
    <w:rsid w:val="316D7BCD"/>
    <w:rsid w:val="31D45C64"/>
    <w:rsid w:val="336B1F3F"/>
    <w:rsid w:val="357161CD"/>
    <w:rsid w:val="3705019B"/>
    <w:rsid w:val="37A948F0"/>
    <w:rsid w:val="3A80474F"/>
    <w:rsid w:val="3BC65CFD"/>
    <w:rsid w:val="3BEE2C47"/>
    <w:rsid w:val="3C8A6DDA"/>
    <w:rsid w:val="3E1F0B6E"/>
    <w:rsid w:val="3E861193"/>
    <w:rsid w:val="3E8F099D"/>
    <w:rsid w:val="3FE559BE"/>
    <w:rsid w:val="400318C4"/>
    <w:rsid w:val="400B65B4"/>
    <w:rsid w:val="41411E75"/>
    <w:rsid w:val="41D11818"/>
    <w:rsid w:val="422979E3"/>
    <w:rsid w:val="42303706"/>
    <w:rsid w:val="439E43E8"/>
    <w:rsid w:val="446A3D35"/>
    <w:rsid w:val="44AB08CF"/>
    <w:rsid w:val="46A35964"/>
    <w:rsid w:val="480A37D1"/>
    <w:rsid w:val="493D0252"/>
    <w:rsid w:val="4B871B00"/>
    <w:rsid w:val="4D2B2A64"/>
    <w:rsid w:val="4D88228C"/>
    <w:rsid w:val="4DFC1C2F"/>
    <w:rsid w:val="4ED87E0E"/>
    <w:rsid w:val="51790519"/>
    <w:rsid w:val="552E7500"/>
    <w:rsid w:val="55C74B45"/>
    <w:rsid w:val="56E577E9"/>
    <w:rsid w:val="5B491F2D"/>
    <w:rsid w:val="5D0C204A"/>
    <w:rsid w:val="6270181A"/>
    <w:rsid w:val="62A8489A"/>
    <w:rsid w:val="6490365C"/>
    <w:rsid w:val="65BC61E2"/>
    <w:rsid w:val="6637000E"/>
    <w:rsid w:val="6874404C"/>
    <w:rsid w:val="6A3214D9"/>
    <w:rsid w:val="6AB73D26"/>
    <w:rsid w:val="6B0B1B7B"/>
    <w:rsid w:val="6B1671F7"/>
    <w:rsid w:val="6DFA2A7E"/>
    <w:rsid w:val="6EC90004"/>
    <w:rsid w:val="6EEB6E7D"/>
    <w:rsid w:val="703B0661"/>
    <w:rsid w:val="70F968F0"/>
    <w:rsid w:val="712579AC"/>
    <w:rsid w:val="71BB7FE3"/>
    <w:rsid w:val="73460BBE"/>
    <w:rsid w:val="74D24FB9"/>
    <w:rsid w:val="75453C53"/>
    <w:rsid w:val="75D25522"/>
    <w:rsid w:val="7642545E"/>
    <w:rsid w:val="7C8516FF"/>
    <w:rsid w:val="7E4655DC"/>
    <w:rsid w:val="7E494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uiPriority w:val="0"/>
    <w:pPr>
      <w:jc w:val="left"/>
    </w:pPr>
  </w:style>
  <w:style w:type="paragraph" w:styleId="3">
    <w:name w:val="footer"/>
    <w:basedOn w:val="1"/>
    <w:link w:val="15"/>
    <w:uiPriority w:val="0"/>
    <w:pPr>
      <w:tabs>
        <w:tab w:val="center" w:pos="4153"/>
        <w:tab w:val="right" w:pos="8306"/>
      </w:tabs>
      <w:snapToGrid w:val="0"/>
      <w:jc w:val="left"/>
    </w:pPr>
    <w:rPr>
      <w:sz w:val="18"/>
      <w:szCs w:val="18"/>
    </w:rPr>
  </w:style>
  <w:style w:type="paragraph" w:styleId="4">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paragraph" w:styleId="6">
    <w:name w:val="annotation subject"/>
    <w:basedOn w:val="2"/>
    <w:next w:val="2"/>
    <w:link w:val="18"/>
    <w:uiPriority w:val="0"/>
    <w:rPr>
      <w:b/>
      <w:bCs/>
    </w:rPr>
  </w:style>
  <w:style w:type="table" w:styleId="8">
    <w:name w:val="Table Grid"/>
    <w:basedOn w:val="7"/>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uiPriority w:val="0"/>
    <w:rPr>
      <w:sz w:val="21"/>
      <w:szCs w:val="21"/>
    </w:rPr>
  </w:style>
  <w:style w:type="paragraph" w:styleId="11">
    <w:name w:val="List Paragraph"/>
    <w:basedOn w:val="1"/>
    <w:unhideWhenUsed/>
    <w:qFormat/>
    <w:uiPriority w:val="99"/>
    <w:pPr>
      <w:ind w:firstLine="420" w:firstLineChars="200"/>
    </w:pPr>
  </w:style>
  <w:style w:type="character" w:customStyle="1" w:styleId="12">
    <w:name w:val="font11"/>
    <w:basedOn w:val="9"/>
    <w:qFormat/>
    <w:uiPriority w:val="0"/>
    <w:rPr>
      <w:rFonts w:hint="eastAsia" w:ascii="宋体" w:hAnsi="宋体" w:eastAsia="宋体" w:cs="宋体"/>
      <w:b/>
      <w:bCs/>
      <w:color w:val="000000"/>
      <w:sz w:val="22"/>
      <w:szCs w:val="22"/>
      <w:u w:val="none"/>
    </w:rPr>
  </w:style>
  <w:style w:type="character" w:customStyle="1" w:styleId="13">
    <w:name w:val="font01"/>
    <w:basedOn w:val="9"/>
    <w:qFormat/>
    <w:uiPriority w:val="0"/>
    <w:rPr>
      <w:rFonts w:hint="eastAsia" w:ascii="宋体" w:hAnsi="宋体" w:eastAsia="宋体" w:cs="宋体"/>
      <w:b/>
      <w:bCs/>
      <w:color w:val="FF0000"/>
      <w:sz w:val="22"/>
      <w:szCs w:val="22"/>
      <w:u w:val="none"/>
    </w:rPr>
  </w:style>
  <w:style w:type="character" w:customStyle="1" w:styleId="14">
    <w:name w:val="页眉 字符"/>
    <w:basedOn w:val="9"/>
    <w:link w:val="4"/>
    <w:uiPriority w:val="0"/>
    <w:rPr>
      <w:rFonts w:asciiTheme="minorHAnsi" w:hAnsiTheme="minorHAnsi" w:eastAsiaTheme="minorEastAsia" w:cstheme="minorBidi"/>
      <w:kern w:val="2"/>
      <w:sz w:val="18"/>
      <w:szCs w:val="18"/>
    </w:rPr>
  </w:style>
  <w:style w:type="character" w:customStyle="1" w:styleId="15">
    <w:name w:val="页脚 字符"/>
    <w:basedOn w:val="9"/>
    <w:link w:val="3"/>
    <w:qFormat/>
    <w:uiPriority w:val="0"/>
    <w:rPr>
      <w:rFonts w:asciiTheme="minorHAnsi" w:hAnsiTheme="minorHAnsi" w:eastAsiaTheme="minorEastAsia" w:cstheme="minorBidi"/>
      <w:kern w:val="2"/>
      <w:sz w:val="18"/>
      <w:szCs w:val="18"/>
    </w:rPr>
  </w:style>
  <w:style w:type="character" w:customStyle="1" w:styleId="16">
    <w:name w:val="font31"/>
    <w:basedOn w:val="9"/>
    <w:qFormat/>
    <w:uiPriority w:val="0"/>
    <w:rPr>
      <w:rFonts w:hint="eastAsia" w:ascii="宋体" w:hAnsi="宋体" w:eastAsia="宋体" w:cs="宋体"/>
      <w:b/>
      <w:color w:val="FF0000"/>
      <w:sz w:val="22"/>
      <w:szCs w:val="22"/>
      <w:u w:val="none"/>
    </w:rPr>
  </w:style>
  <w:style w:type="character" w:customStyle="1" w:styleId="17">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8">
    <w:name w:val="批注主题 字符"/>
    <w:basedOn w:val="17"/>
    <w:link w:val="6"/>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1517</Words>
  <Characters>8650</Characters>
  <Lines>72</Lines>
  <Paragraphs>20</Paragraphs>
  <TotalTime>4</TotalTime>
  <ScaleCrop>false</ScaleCrop>
  <LinksUpToDate>false</LinksUpToDate>
  <CharactersWithSpaces>10147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2021-11-09T02:00:00Z</dcterms:created>
  <dc:creator>HP</dc:creator>
  <cp:lastModifiedBy>Mellissa</cp:lastModifiedBy>
  <dcterms:modified xsi:type="dcterms:W3CDTF">2022-02-18T04:03:04Z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9C4AF523492340EA8DD56196F387E3E1</vt:lpwstr>
  </property>
</Properties>
</file>