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center"/>
        <w:textAlignment w:val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七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八</w:t>
      </w:r>
      <w:r>
        <w:rPr>
          <w:rFonts w:hint="eastAsia" w:ascii="宋体" w:hAnsi="宋体" w:cs="宋体"/>
          <w:b/>
          <w:bCs/>
          <w:sz w:val="28"/>
          <w:szCs w:val="28"/>
        </w:rPr>
        <w:t>单元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知识</w:t>
      </w:r>
      <w:r>
        <w:rPr>
          <w:rFonts w:hint="eastAsia" w:ascii="宋体" w:hAnsi="宋体" w:cs="宋体"/>
          <w:b/>
          <w:bCs/>
          <w:sz w:val="28"/>
          <w:szCs w:val="28"/>
        </w:rPr>
        <w:t>点梳理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一、</w:t>
      </w:r>
      <w:r>
        <w:rPr>
          <w:rFonts w:hint="eastAsia" w:ascii="宋体" w:hAnsi="宋体" w:cs="宋体"/>
          <w:b/>
          <w:bCs/>
          <w:sz w:val="24"/>
          <w:szCs w:val="24"/>
        </w:rPr>
        <w:t>易写错的字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曝晒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善哉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幽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静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蜡烛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琴键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恬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静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陶醉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祭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器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拜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访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厨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房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毡帽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怕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羞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束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缚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刺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猬  潮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澄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碧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萍藻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荡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漾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火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焰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瘦削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瞬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间 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凝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视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骤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然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陡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然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撒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下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霎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时间  微波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粼粼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天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籁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之音 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惟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妙惟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肖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轻歌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曼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 xml:space="preserve">舞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em w:val="dot"/>
          <w:lang w:val="en-US" w:eastAsia="zh-CN"/>
        </w:rPr>
        <w:t>掷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地有声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二、</w:t>
      </w:r>
      <w:r>
        <w:rPr>
          <w:rFonts w:hint="eastAsia" w:ascii="宋体" w:hAnsi="宋体" w:cs="宋体"/>
          <w:b/>
          <w:bCs/>
          <w:sz w:val="24"/>
          <w:szCs w:val="24"/>
        </w:rPr>
        <w:t>易读错的字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入场</w:t>
      </w:r>
      <w:r>
        <w:rPr>
          <w:rFonts w:hint="eastAsia" w:ascii="宋体" w:hAnsi="宋体" w:cs="宋体"/>
          <w:sz w:val="24"/>
          <w:szCs w:val="24"/>
          <w:em w:val="dot"/>
        </w:rPr>
        <w:t>券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pyt"/>
          <w:sz w:val="24"/>
          <w:szCs w:val="24"/>
        </w:rPr>
        <w:t>ｑｕàｎ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戛然而止（jiá）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 一缕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l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)  </w:t>
      </w:r>
      <w:r>
        <w:rPr>
          <w:rFonts w:hint="eastAsia" w:ascii="宋体" w:hAnsi="宋体" w:cs="宋体"/>
          <w:sz w:val="24"/>
          <w:szCs w:val="24"/>
          <w:em w:val="dot"/>
        </w:rPr>
        <w:t>驰骋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pyt"/>
          <w:sz w:val="24"/>
          <w:szCs w:val="24"/>
        </w:rPr>
        <w:t>ｃｈěｎɡ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琴</w:t>
      </w:r>
      <w:r>
        <w:rPr>
          <w:rFonts w:hint="eastAsia" w:ascii="宋体" w:hAnsi="宋体" w:cs="宋体"/>
          <w:sz w:val="24"/>
          <w:szCs w:val="24"/>
          <w:em w:val="dot"/>
        </w:rPr>
        <w:t>弦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pyt"/>
          <w:sz w:val="24"/>
          <w:szCs w:val="24"/>
        </w:rPr>
        <w:t>xián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抽</w:t>
      </w:r>
      <w:r>
        <w:rPr>
          <w:rFonts w:hint="eastAsia" w:ascii="宋体" w:hAnsi="宋体" w:cs="宋体"/>
          <w:sz w:val="24"/>
          <w:szCs w:val="24"/>
          <w:em w:val="dot"/>
        </w:rPr>
        <w:t>搐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pyt"/>
          <w:sz w:val="24"/>
          <w:szCs w:val="24"/>
        </w:rPr>
        <w:t>ｃｈù）</w:t>
      </w:r>
      <w:r>
        <w:rPr>
          <w:rFonts w:hint="eastAsia" w:ascii="宋体" w:hAnsi="宋体" w:cs="pyt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荒</w:t>
      </w:r>
      <w:r>
        <w:rPr>
          <w:rFonts w:hint="eastAsia" w:ascii="宋体" w:hAnsi="宋体" w:cs="宋体"/>
          <w:sz w:val="24"/>
          <w:szCs w:val="24"/>
          <w:em w:val="dot"/>
        </w:rPr>
        <w:t>谬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pyt"/>
          <w:sz w:val="24"/>
          <w:szCs w:val="24"/>
        </w:rPr>
        <w:t>ｍｉù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em w:val="dot"/>
        </w:rPr>
        <w:t>伽</w:t>
      </w:r>
      <w:r>
        <w:rPr>
          <w:rFonts w:hint="eastAsia" w:ascii="宋体" w:hAnsi="宋体" w:cs="宋体"/>
          <w:sz w:val="24"/>
          <w:szCs w:val="24"/>
        </w:rPr>
        <w:t>蓝（</w:t>
      </w:r>
      <w:r>
        <w:rPr>
          <w:rFonts w:hint="eastAsia" w:ascii="宋体" w:hAnsi="宋体" w:cs="pyt"/>
          <w:sz w:val="24"/>
          <w:szCs w:val="24"/>
        </w:rPr>
        <w:t>ｑｉé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投</w:t>
      </w:r>
      <w:r>
        <w:rPr>
          <w:rFonts w:hint="eastAsia" w:ascii="宋体" w:hAnsi="宋体" w:cs="宋体"/>
          <w:sz w:val="24"/>
          <w:szCs w:val="24"/>
          <w:em w:val="dot"/>
        </w:rPr>
        <w:t>掷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pyt\"/>
          <w:sz w:val="24"/>
          <w:szCs w:val="24"/>
        </w:rPr>
        <w:t>zhì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吊</w:t>
      </w:r>
      <w:r>
        <w:rPr>
          <w:rFonts w:hint="eastAsia" w:ascii="宋体" w:hAnsi="宋体" w:cs="宋体"/>
          <w:sz w:val="24"/>
          <w:szCs w:val="24"/>
          <w:em w:val="dot"/>
        </w:rPr>
        <w:t>唁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pyt"/>
          <w:sz w:val="24"/>
          <w:szCs w:val="24"/>
        </w:rPr>
        <w:t>ｙàｎ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em w:val="dot"/>
        </w:rPr>
        <w:t>囫囵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pyt"/>
          <w:sz w:val="24"/>
          <w:szCs w:val="24"/>
        </w:rPr>
        <w:t>hú lún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泼</w:t>
      </w:r>
      <w:r>
        <w:rPr>
          <w:rFonts w:hint="eastAsia" w:ascii="宋体" w:hAnsi="宋体" w:cs="宋体"/>
          <w:sz w:val="24"/>
          <w:szCs w:val="24"/>
          <w:em w:val="dot"/>
        </w:rPr>
        <w:t>剌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pyt"/>
          <w:sz w:val="24"/>
          <w:szCs w:val="24"/>
        </w:rPr>
        <w:t>là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追</w:t>
      </w:r>
      <w:r>
        <w:rPr>
          <w:rFonts w:hint="eastAsia" w:ascii="宋体" w:hAnsi="宋体" w:cs="宋体"/>
          <w:sz w:val="24"/>
          <w:szCs w:val="24"/>
          <w:em w:val="dot"/>
        </w:rPr>
        <w:t>悼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pyt"/>
          <w:sz w:val="24"/>
          <w:szCs w:val="24"/>
        </w:rPr>
        <w:t>dào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em w:val="dot"/>
        </w:rPr>
        <w:t>秕</w:t>
      </w:r>
      <w:r>
        <w:rPr>
          <w:rFonts w:hint="eastAsia" w:ascii="宋体" w:hAnsi="宋体" w:cs="宋体"/>
          <w:sz w:val="24"/>
          <w:szCs w:val="24"/>
        </w:rPr>
        <w:t>谷（</w:t>
      </w:r>
      <w:r>
        <w:rPr>
          <w:rFonts w:hint="eastAsia" w:ascii="宋体" w:hAnsi="宋体" w:cs="pyt"/>
          <w:sz w:val="24"/>
          <w:szCs w:val="24"/>
        </w:rPr>
        <w:t>ｂǐ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  <w:szCs w:val="24"/>
          <w:em w:val="dot"/>
        </w:rPr>
        <w:t>鹁鸪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pyt"/>
          <w:sz w:val="24"/>
          <w:szCs w:val="24"/>
        </w:rPr>
        <w:t>ｂó ɡū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乌</w:t>
      </w:r>
      <w:r>
        <w:rPr>
          <w:rFonts w:hint="eastAsia" w:ascii="宋体" w:hAnsi="宋体" w:cs="宋体"/>
          <w:sz w:val="24"/>
          <w:szCs w:val="24"/>
          <w:em w:val="dot"/>
        </w:rPr>
        <w:t>桕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pyt"/>
          <w:sz w:val="24"/>
          <w:szCs w:val="24"/>
        </w:rPr>
        <w:t>jiù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皱</w:t>
      </w:r>
      <w:r>
        <w:rPr>
          <w:rFonts w:hint="eastAsia" w:ascii="宋体" w:hAnsi="宋体" w:cs="宋体"/>
          <w:sz w:val="24"/>
          <w:szCs w:val="24"/>
          <w:em w:val="dot"/>
        </w:rPr>
        <w:t>蹙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pyt"/>
          <w:sz w:val="24"/>
          <w:szCs w:val="24"/>
        </w:rPr>
        <w:t>ｃù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em w:val="dot"/>
        </w:rPr>
        <w:t>骤</w:t>
      </w:r>
      <w:r>
        <w:rPr>
          <w:rFonts w:hint="eastAsia" w:ascii="宋体" w:hAnsi="宋体" w:cs="宋体"/>
          <w:sz w:val="24"/>
          <w:szCs w:val="24"/>
        </w:rPr>
        <w:t>然（</w:t>
      </w:r>
      <w:r>
        <w:rPr>
          <w:rFonts w:hint="eastAsia" w:ascii="宋体" w:hAnsi="宋体" w:cs="pyt"/>
          <w:sz w:val="24"/>
          <w:szCs w:val="24"/>
        </w:rPr>
        <w:t>ｚｈòｕ</w:t>
      </w:r>
      <w:r>
        <w:rPr>
          <w:rFonts w:hint="eastAsia" w:ascii="宋体" w:hAnsi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三、</w:t>
      </w:r>
      <w:r>
        <w:rPr>
          <w:rFonts w:hint="eastAsia" w:ascii="宋体" w:hAnsi="宋体" w:cs="宋体"/>
          <w:b/>
          <w:bCs/>
          <w:sz w:val="24"/>
          <w:szCs w:val="24"/>
        </w:rPr>
        <w:t>多音字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 w:cs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 xml:space="preserve">曝 </w:t>
      </w:r>
      <w:r>
        <w:rPr>
          <w:rFonts w:hint="eastAsia" w:ascii="宋体" w:hAnsi="宋体" w:cs="pyt"/>
          <w:sz w:val="24"/>
          <w:szCs w:val="24"/>
        </w:rPr>
        <w:t>pù</w:t>
      </w:r>
      <w:r>
        <w:rPr>
          <w:rFonts w:hint="eastAsia" w:ascii="宋体" w:hAnsi="宋体" w:cs="宋体"/>
          <w:sz w:val="24"/>
          <w:szCs w:val="24"/>
        </w:rPr>
        <w:t>（曝晒） 轴</w:t>
      </w:r>
      <w:r>
        <w:rPr>
          <w:rFonts w:hint="eastAsia" w:ascii="宋体" w:hAnsi="宋体" w:cs="pyt"/>
          <w:sz w:val="24"/>
          <w:szCs w:val="24"/>
        </w:rPr>
        <w:t xml:space="preserve"> zhóu </w:t>
      </w:r>
      <w:r>
        <w:rPr>
          <w:rFonts w:hint="eastAsia" w:ascii="宋体" w:hAnsi="宋体" w:cs="宋体"/>
          <w:sz w:val="24"/>
          <w:szCs w:val="24"/>
        </w:rPr>
        <w:t>（画轴）  省</w:t>
      </w:r>
      <w:r>
        <w:rPr>
          <w:rFonts w:hint="eastAsia" w:ascii="宋体" w:hAnsi="宋体" w:cs="pyt"/>
          <w:sz w:val="24"/>
          <w:szCs w:val="24"/>
        </w:rPr>
        <w:t>shěng</w:t>
      </w:r>
      <w:r>
        <w:rPr>
          <w:rFonts w:hint="eastAsia" w:ascii="宋体" w:hAnsi="宋体" w:cs="宋体"/>
          <w:sz w:val="24"/>
          <w:szCs w:val="24"/>
        </w:rPr>
        <w:t>（省略）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撒 </w:t>
      </w:r>
      <w:r>
        <w:rPr>
          <w:rFonts w:hint="eastAsia" w:ascii="宋体" w:hAnsi="宋体" w:cs="pyt"/>
          <w:sz w:val="24"/>
          <w:szCs w:val="24"/>
        </w:rPr>
        <w:t>sā</w:t>
      </w:r>
      <w:r>
        <w:rPr>
          <w:rFonts w:hint="eastAsia" w:ascii="宋体" w:hAnsi="宋体" w:cs="宋体"/>
          <w:sz w:val="24"/>
          <w:szCs w:val="24"/>
        </w:rPr>
        <w:t xml:space="preserve">（撒娇）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0" w:firstLineChars="100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pyt"/>
          <w:sz w:val="24"/>
          <w:szCs w:val="24"/>
        </w:rPr>
        <w:t>bào</w:t>
      </w:r>
      <w:r>
        <w:rPr>
          <w:rFonts w:hint="eastAsia" w:ascii="宋体" w:hAnsi="宋体" w:cs="宋体"/>
          <w:sz w:val="24"/>
          <w:szCs w:val="24"/>
        </w:rPr>
        <w:t xml:space="preserve">（曝光）    </w:t>
      </w:r>
      <w:r>
        <w:rPr>
          <w:rFonts w:hint="eastAsia" w:ascii="宋体" w:hAnsi="宋体" w:cs="pyt"/>
          <w:sz w:val="24"/>
          <w:szCs w:val="24"/>
        </w:rPr>
        <w:t>zhòu</w:t>
      </w:r>
      <w:r>
        <w:rPr>
          <w:rFonts w:hint="eastAsia" w:ascii="宋体" w:hAnsi="宋体" w:cs="宋体"/>
          <w:sz w:val="24"/>
          <w:szCs w:val="24"/>
        </w:rPr>
        <w:t xml:space="preserve"> （压轴）     </w:t>
      </w:r>
      <w:r>
        <w:rPr>
          <w:rFonts w:hint="eastAsia" w:ascii="宋体" w:hAnsi="宋体" w:cs="pyt"/>
          <w:sz w:val="24"/>
          <w:szCs w:val="24"/>
        </w:rPr>
        <w:t>xǐng</w:t>
      </w:r>
      <w:r>
        <w:rPr>
          <w:rFonts w:hint="eastAsia" w:ascii="宋体" w:hAnsi="宋体" w:cs="宋体"/>
          <w:sz w:val="24"/>
          <w:szCs w:val="24"/>
        </w:rPr>
        <w:t>（反省）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pyt"/>
          <w:sz w:val="24"/>
          <w:szCs w:val="24"/>
        </w:rPr>
        <w:t xml:space="preserve"> sǎ</w:t>
      </w:r>
      <w:r>
        <w:rPr>
          <w:rFonts w:hint="eastAsia" w:ascii="宋体" w:hAnsi="宋体" w:cs="宋体"/>
          <w:sz w:val="24"/>
          <w:szCs w:val="24"/>
        </w:rPr>
        <w:t>（撒种）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削</w:t>
      </w:r>
      <w:r>
        <w:rPr>
          <w:rFonts w:hint="eastAsia" w:ascii="宋体" w:hAnsi="宋体" w:cs="pyt"/>
          <w:sz w:val="24"/>
          <w:szCs w:val="24"/>
        </w:rPr>
        <w:t>xiāo</w:t>
      </w:r>
      <w:r>
        <w:rPr>
          <w:rFonts w:hint="eastAsia" w:ascii="宋体" w:hAnsi="宋体" w:cs="宋体"/>
          <w:sz w:val="24"/>
          <w:szCs w:val="24"/>
        </w:rPr>
        <w:t>（削皮）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pyt"/>
          <w:sz w:val="24"/>
          <w:szCs w:val="24"/>
        </w:rPr>
        <w:t>xuē</w:t>
      </w:r>
      <w:r>
        <w:rPr>
          <w:rFonts w:hint="eastAsia" w:ascii="宋体" w:hAnsi="宋体" w:cs="宋体"/>
          <w:sz w:val="24"/>
          <w:szCs w:val="24"/>
        </w:rPr>
        <w:t>（剥削）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瘦削）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四、背诵：《文言文二则》、《月光曲》九自然段、《少年闰土》一自然段；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textAlignment w:val="auto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默写：关于艺术的成语、鲁迅名言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五、重要作者：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鲁迅，原名周树人，浙江绍兴人。主要作品有小说集《呐喊》《彷徨》《故事新编》，散文诗集《野草》，散文集《朝花夕拾》，以及大量杂文。他是伟大的文学家、思想家、革命家，五四新文化运动的重要参与者，中国现代文学的奠基人。</w:t>
      </w:r>
    </w:p>
    <w:p>
      <w:pPr>
        <w:snapToGrid w:val="0"/>
        <w:spacing w:line="360" w:lineRule="auto"/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六、单元语文要素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七单元语文要素：借助语言文字展开想象，体会艺术之美。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八单元语文要素：借助相关资料，理解课文主要内容。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b/>
          <w:bCs/>
          <w:sz w:val="24"/>
          <w:szCs w:val="24"/>
          <w:lang w:val="en-US" w:eastAsia="zh-CN"/>
        </w:rPr>
        <w:t>把握文章的主要内容，不同的文章有不同的方法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关注题目；抓关键句；串联各个部分的主要意思；写事的文章可以理清起因、经过、结果。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七、语文园地知识点：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（一）</w:t>
      </w:r>
      <w:r>
        <w:rPr>
          <w:rFonts w:hint="default" w:ascii="宋体" w:hAnsi="宋体" w:cs="宋体"/>
          <w:b/>
          <w:bCs/>
          <w:sz w:val="24"/>
          <w:szCs w:val="24"/>
          <w:lang w:val="en-US" w:eastAsia="zh-CN"/>
        </w:rPr>
        <w:t>课堂笔记里可以记录哪些方面的内容？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主要内容、主旨、写法及表达效果、重点、难点、板书、新知识……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可以记课堂上产生的疑问；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3.可以记听课过程中产生的想法。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（二）与</w:t>
      </w:r>
      <w:r>
        <w:rPr>
          <w:rFonts w:hint="default" w:ascii="宋体" w:hAnsi="宋体" w:cs="宋体"/>
          <w:b/>
          <w:bCs/>
          <w:sz w:val="24"/>
          <w:szCs w:val="24"/>
          <w:lang w:val="en-US" w:eastAsia="zh-CN"/>
        </w:rPr>
        <w:t>戏曲有关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的</w:t>
      </w:r>
      <w:r>
        <w:rPr>
          <w:rFonts w:hint="default" w:ascii="宋体" w:hAnsi="宋体" w:cs="宋体"/>
          <w:b/>
          <w:bCs/>
          <w:sz w:val="24"/>
          <w:szCs w:val="24"/>
          <w:lang w:val="en-US" w:eastAsia="zh-CN"/>
        </w:rPr>
        <w:t>词语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：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亮相 行当 压轴 行头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跑龙套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 xml:space="preserve"> 唱白脸 花架子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对台戏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粉墨登场  字正腔圆  有板有眼  科班出身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/>
        <w:textAlignment w:val="auto"/>
        <w:rPr>
          <w:rFonts w:hint="eastAsia" w:eastAsiaTheme="minorEastAsia"/>
          <w:bCs/>
          <w:sz w:val="21"/>
          <w:szCs w:val="21"/>
          <w:lang w:eastAsia="zh-CN"/>
        </w:rPr>
      </w:pPr>
      <w:r>
        <w:rPr>
          <w:rFonts w:ascii="宋体" w:hAnsi="宋体"/>
          <w:b/>
          <w:bCs w:val="0"/>
          <w:sz w:val="21"/>
          <w:szCs w:val="21"/>
        </w:rPr>
        <w:t>亮相:</w:t>
      </w:r>
      <w:r>
        <w:rPr>
          <w:rFonts w:ascii="宋体" w:hAnsi="宋体"/>
          <w:bCs/>
          <w:sz w:val="21"/>
          <w:szCs w:val="21"/>
        </w:rPr>
        <w:t>戏曲表演中塑造人物形象的一种手段。指在一个短暂的停顿中所作的富有雕塑感的艺术造型</w:t>
      </w:r>
      <w:r>
        <w:rPr>
          <w:rFonts w:hint="eastAsia" w:ascii="宋体" w:hAnsi="宋体"/>
          <w:bCs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1" w:firstLineChars="100"/>
        <w:textAlignment w:val="auto"/>
        <w:rPr>
          <w:bCs/>
          <w:sz w:val="21"/>
          <w:szCs w:val="21"/>
        </w:rPr>
      </w:pPr>
      <w:r>
        <w:rPr>
          <w:rFonts w:ascii="宋体" w:hAnsi="宋体"/>
          <w:b/>
          <w:bCs w:val="0"/>
          <w:sz w:val="21"/>
          <w:szCs w:val="21"/>
        </w:rPr>
        <w:t>行当:</w:t>
      </w:r>
      <w:r>
        <w:rPr>
          <w:rFonts w:ascii="宋体" w:hAnsi="宋体"/>
          <w:bCs/>
          <w:sz w:val="21"/>
          <w:szCs w:val="21"/>
        </w:rPr>
        <w:t>戏剧演员分工的类别。如传统京剧的生、旦、净、丑等。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/>
        <w:textAlignment w:val="auto"/>
        <w:rPr>
          <w:bCs/>
          <w:sz w:val="21"/>
          <w:szCs w:val="21"/>
        </w:rPr>
      </w:pPr>
      <w:r>
        <w:rPr>
          <w:rFonts w:ascii="宋体" w:hAnsi="宋体"/>
          <w:b/>
          <w:bCs w:val="0"/>
          <w:sz w:val="21"/>
          <w:szCs w:val="21"/>
        </w:rPr>
        <w:t>压轴:</w:t>
      </w:r>
      <w:r>
        <w:rPr>
          <w:rFonts w:ascii="宋体" w:hAnsi="宋体"/>
          <w:bCs/>
          <w:sz w:val="21"/>
          <w:szCs w:val="21"/>
        </w:rPr>
        <w:t>一次演出的戏曲节目中排在倒数第二的一出戏，现也指一场演出排在最后的较精彩的节目。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/>
        <w:textAlignment w:val="auto"/>
        <w:rPr>
          <w:bCs/>
          <w:sz w:val="21"/>
          <w:szCs w:val="21"/>
        </w:rPr>
      </w:pPr>
      <w:r>
        <w:rPr>
          <w:rFonts w:ascii="宋体" w:hAnsi="宋体"/>
          <w:b/>
          <w:bCs w:val="0"/>
          <w:sz w:val="21"/>
          <w:szCs w:val="21"/>
        </w:rPr>
        <w:t>行头:</w:t>
      </w:r>
      <w:r>
        <w:rPr>
          <w:rFonts w:ascii="宋体" w:hAnsi="宋体"/>
          <w:bCs/>
          <w:sz w:val="21"/>
          <w:szCs w:val="21"/>
        </w:rPr>
        <w:t>戏曲演员演出时用的服装，包括盔头、靠把、衣服、靴子等。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/>
        <w:textAlignment w:val="auto"/>
        <w:rPr>
          <w:bCs/>
          <w:sz w:val="21"/>
          <w:szCs w:val="21"/>
        </w:rPr>
      </w:pPr>
      <w:r>
        <w:rPr>
          <w:rFonts w:ascii="宋体" w:hAnsi="宋体"/>
          <w:b/>
          <w:bCs w:val="0"/>
          <w:sz w:val="21"/>
          <w:szCs w:val="21"/>
        </w:rPr>
        <w:t>跑龙套:</w:t>
      </w:r>
      <w:r>
        <w:rPr>
          <w:rFonts w:ascii="宋体" w:hAnsi="宋体"/>
          <w:bCs/>
          <w:sz w:val="21"/>
          <w:szCs w:val="21"/>
        </w:rPr>
        <w:t>指演戏时扮演随从或兵卒。比喻在人手下做无关紧要的杂事、小事。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/>
        <w:textAlignment w:val="auto"/>
        <w:rPr>
          <w:bCs/>
          <w:sz w:val="21"/>
          <w:szCs w:val="21"/>
        </w:rPr>
      </w:pPr>
      <w:r>
        <w:rPr>
          <w:rFonts w:ascii="宋体" w:hAnsi="宋体"/>
          <w:b/>
          <w:bCs w:val="0"/>
          <w:sz w:val="21"/>
          <w:szCs w:val="21"/>
        </w:rPr>
        <w:t>唱白脸:</w:t>
      </w:r>
      <w:r>
        <w:rPr>
          <w:rFonts w:ascii="宋体" w:hAnsi="宋体"/>
          <w:bCs/>
          <w:sz w:val="21"/>
          <w:szCs w:val="21"/>
        </w:rPr>
        <w:t>意思是扮演反面角色，它和唱红脸是相反的意思。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/>
        <w:textAlignment w:val="auto"/>
        <w:rPr>
          <w:bCs/>
          <w:sz w:val="21"/>
          <w:szCs w:val="21"/>
        </w:rPr>
      </w:pPr>
      <w:r>
        <w:rPr>
          <w:rFonts w:ascii="宋体" w:hAnsi="宋体"/>
          <w:b/>
          <w:bCs w:val="0"/>
          <w:sz w:val="21"/>
          <w:szCs w:val="21"/>
        </w:rPr>
        <w:t>花架子:</w:t>
      </w:r>
      <w:r>
        <w:rPr>
          <w:rFonts w:ascii="宋体" w:hAnsi="宋体"/>
          <w:bCs/>
          <w:sz w:val="21"/>
          <w:szCs w:val="21"/>
        </w:rPr>
        <w:t>指花哨而不实用的武术动作。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/>
        <w:textAlignment w:val="auto"/>
        <w:rPr>
          <w:bCs/>
          <w:sz w:val="21"/>
          <w:szCs w:val="21"/>
        </w:rPr>
      </w:pPr>
      <w:r>
        <w:rPr>
          <w:rFonts w:ascii="宋体" w:hAnsi="宋体"/>
          <w:b/>
          <w:bCs w:val="0"/>
          <w:sz w:val="21"/>
          <w:szCs w:val="21"/>
        </w:rPr>
        <w:t>对台戏:</w:t>
      </w:r>
      <w:r>
        <w:rPr>
          <w:rFonts w:ascii="宋体" w:hAnsi="宋体"/>
          <w:bCs/>
          <w:sz w:val="21"/>
          <w:szCs w:val="21"/>
        </w:rPr>
        <w:t>旧时两个戏班为了互相竞争而同时演出相同剧目的戏。后多以“唱对台戏”来比喻双方发表相反的言论或采取针锋相对的行动。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/>
        <w:textAlignment w:val="auto"/>
        <w:rPr>
          <w:bCs/>
          <w:sz w:val="21"/>
          <w:szCs w:val="21"/>
        </w:rPr>
      </w:pPr>
      <w:r>
        <w:rPr>
          <w:rFonts w:ascii="宋体" w:hAnsi="宋体"/>
          <w:b/>
          <w:bCs w:val="0"/>
          <w:sz w:val="21"/>
          <w:szCs w:val="21"/>
        </w:rPr>
        <w:t>粉墨登场:</w:t>
      </w:r>
      <w:r>
        <w:rPr>
          <w:rFonts w:ascii="宋体" w:hAnsi="宋体"/>
          <w:bCs/>
          <w:sz w:val="21"/>
          <w:szCs w:val="21"/>
        </w:rPr>
        <w:t>化装上台演戏。今多比喻坏人经过一番乔装打扮爬上政治舞台。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/>
        <w:textAlignment w:val="auto"/>
        <w:rPr>
          <w:bCs/>
          <w:color w:val="FF0000"/>
          <w:sz w:val="21"/>
          <w:szCs w:val="21"/>
        </w:rPr>
      </w:pPr>
      <w:r>
        <w:rPr>
          <w:rFonts w:ascii="宋体" w:hAnsi="宋体"/>
          <w:b/>
          <w:bCs w:val="0"/>
          <w:color w:val="auto"/>
          <w:sz w:val="21"/>
          <w:szCs w:val="21"/>
        </w:rPr>
        <w:t>字正腔圆:</w:t>
      </w:r>
      <w:r>
        <w:rPr>
          <w:rFonts w:ascii="宋体" w:hAnsi="宋体"/>
          <w:bCs/>
          <w:color w:val="auto"/>
          <w:sz w:val="21"/>
          <w:szCs w:val="21"/>
        </w:rPr>
        <w:t>形容吐字准确，唱腔圆熟。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/>
        <w:textAlignment w:val="auto"/>
        <w:rPr>
          <w:bCs/>
          <w:sz w:val="21"/>
          <w:szCs w:val="21"/>
        </w:rPr>
      </w:pPr>
      <w:r>
        <w:rPr>
          <w:rFonts w:ascii="宋体" w:hAnsi="宋体"/>
          <w:b/>
          <w:bCs w:val="0"/>
          <w:sz w:val="21"/>
          <w:szCs w:val="21"/>
        </w:rPr>
        <w:t>有板有眼:</w:t>
      </w:r>
      <w:r>
        <w:rPr>
          <w:rFonts w:ascii="宋体" w:hAnsi="宋体"/>
          <w:bCs/>
          <w:sz w:val="21"/>
          <w:szCs w:val="21"/>
        </w:rPr>
        <w:t>比喻言语行动有条理、有步调。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/>
        <w:textAlignment w:val="auto"/>
        <w:rPr>
          <w:rFonts w:ascii="宋体" w:hAnsi="宋体"/>
          <w:bCs/>
          <w:sz w:val="21"/>
          <w:szCs w:val="21"/>
        </w:rPr>
      </w:pPr>
      <w:r>
        <w:rPr>
          <w:rFonts w:ascii="宋体" w:hAnsi="宋体"/>
          <w:b/>
          <w:bCs w:val="0"/>
          <w:sz w:val="21"/>
          <w:szCs w:val="21"/>
        </w:rPr>
        <w:t>科班出身:</w:t>
      </w:r>
      <w:r>
        <w:rPr>
          <w:rFonts w:ascii="宋体" w:hAnsi="宋体"/>
          <w:bCs/>
          <w:sz w:val="21"/>
          <w:szCs w:val="21"/>
        </w:rPr>
        <w:t>比喻具有受过正规教育或训练的资格。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（三）学习修改说明书，使说明书更清楚明白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不能遗漏重要的步骤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；把顺序写清楚；用词要准确</w:t>
      </w:r>
    </w:p>
    <w:p>
      <w:pPr>
        <w:numPr>
          <w:numId w:val="0"/>
        </w:num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（四）基本的拟题方法有:</w:t>
      </w:r>
      <w:r>
        <w:rPr>
          <w:rFonts w:ascii="宋体" w:hAnsi="宋体"/>
          <w:bCs/>
          <w:sz w:val="24"/>
        </w:rPr>
        <w:t>“以人物命题”</w:t>
      </w:r>
      <w:r>
        <w:rPr>
          <w:rFonts w:hint="eastAsia" w:ascii="宋体" w:hAnsi="宋体"/>
          <w:bCs/>
          <w:sz w:val="24"/>
          <w:lang w:eastAsia="zh-CN"/>
        </w:rPr>
        <w:t>；</w:t>
      </w:r>
      <w:r>
        <w:rPr>
          <w:rFonts w:ascii="宋体" w:hAnsi="宋体"/>
          <w:bCs/>
          <w:sz w:val="24"/>
        </w:rPr>
        <w:t>“以事件命题”</w:t>
      </w:r>
      <w:r>
        <w:rPr>
          <w:rFonts w:hint="eastAsia" w:ascii="宋体" w:hAnsi="宋体"/>
          <w:bCs/>
          <w:sz w:val="24"/>
          <w:lang w:eastAsia="zh-CN"/>
        </w:rPr>
        <w:t>；</w:t>
      </w:r>
      <w:r>
        <w:rPr>
          <w:rFonts w:ascii="宋体" w:hAnsi="宋体"/>
          <w:bCs/>
          <w:sz w:val="24"/>
        </w:rPr>
        <w:t>“以事物命题”</w:t>
      </w:r>
      <w:r>
        <w:rPr>
          <w:rFonts w:hint="eastAsia" w:ascii="宋体" w:hAnsi="宋体"/>
          <w:bCs/>
          <w:sz w:val="24"/>
          <w:lang w:eastAsia="zh-CN"/>
        </w:rPr>
        <w:t>；</w:t>
      </w:r>
      <w:r>
        <w:rPr>
          <w:rFonts w:ascii="宋体" w:hAnsi="宋体"/>
          <w:bCs/>
          <w:sz w:val="24"/>
        </w:rPr>
        <w:t>“题目特别吸引人”等。</w:t>
      </w:r>
    </w:p>
    <w:p>
      <w:pPr>
        <w:spacing w:line="360" w:lineRule="auto"/>
        <w:ind w:left="346" w:leftChars="50" w:hanging="241" w:hangingChars="100"/>
        <w:rPr>
          <w:b/>
          <w:bCs w:val="0"/>
        </w:rPr>
      </w:pPr>
      <w:r>
        <w:rPr>
          <w:rFonts w:hint="eastAsia" w:ascii="宋体" w:hAnsi="宋体"/>
          <w:b/>
          <w:bCs w:val="0"/>
          <w:sz w:val="24"/>
          <w:lang w:eastAsia="zh-CN"/>
        </w:rPr>
        <w:t>（</w:t>
      </w:r>
      <w:r>
        <w:rPr>
          <w:rFonts w:hint="eastAsia" w:ascii="宋体" w:hAnsi="宋体"/>
          <w:b/>
          <w:bCs w:val="0"/>
          <w:sz w:val="24"/>
          <w:lang w:val="en-US" w:eastAsia="zh-CN"/>
        </w:rPr>
        <w:t>五）</w:t>
      </w:r>
      <w:r>
        <w:rPr>
          <w:rFonts w:ascii="宋体" w:hAnsi="宋体"/>
          <w:b/>
          <w:bCs w:val="0"/>
          <w:sz w:val="24"/>
        </w:rPr>
        <w:t>读下面的词语，你想到了什么?选择一个词语，把你想到的用段话写下来。</w:t>
      </w:r>
    </w:p>
    <w:p>
      <w:pPr>
        <w:spacing w:line="360" w:lineRule="auto"/>
        <w:ind w:left="210" w:leftChars="100"/>
        <w:rPr>
          <w:rFonts w:hint="eastAsia" w:ascii="宋体" w:hAnsi="宋体"/>
          <w:bCs/>
          <w:sz w:val="24"/>
          <w:lang w:val="en-US" w:eastAsia="zh-CN"/>
        </w:rPr>
      </w:pPr>
      <w:r>
        <w:rPr>
          <w:rFonts w:ascii="宋体" w:hAnsi="宋体"/>
          <w:bCs/>
          <w:sz w:val="24"/>
        </w:rPr>
        <w:t>饱经风霜的脸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 xml:space="preserve">   </w:t>
      </w:r>
      <w:r>
        <w:rPr>
          <w:rFonts w:ascii="宋体" w:hAnsi="宋体"/>
          <w:bCs/>
          <w:sz w:val="24"/>
        </w:rPr>
        <w:t>饱经风霜的老屋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>饱经风霜的大树</w:t>
      </w:r>
      <w:r>
        <w:rPr>
          <w:rFonts w:hint="eastAsia" w:ascii="宋体" w:hAnsi="宋体"/>
          <w:bCs/>
          <w:sz w:val="24"/>
          <w:lang w:val="en-US" w:eastAsia="zh-CN"/>
        </w:rPr>
        <w:t xml:space="preserve"> </w:t>
      </w:r>
    </w:p>
    <w:p>
      <w:pPr>
        <w:spacing w:line="360" w:lineRule="auto"/>
        <w:ind w:left="210" w:leftChars="100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树林的深处</w:t>
      </w:r>
      <w:r>
        <w:rPr>
          <w:bCs/>
        </w:rPr>
        <w:tab/>
      </w:r>
      <w:r>
        <w:rPr>
          <w:bCs/>
        </w:rPr>
        <w:tab/>
      </w:r>
      <w:r>
        <w:rPr>
          <w:rFonts w:ascii="宋体" w:hAnsi="宋体"/>
          <w:bCs/>
          <w:sz w:val="24"/>
        </w:rPr>
        <w:t>秋天的深处</w:t>
      </w:r>
      <w:r>
        <w:rPr>
          <w:bCs/>
        </w:rPr>
        <w:tab/>
      </w:r>
      <w:r>
        <w:rPr>
          <w:bCs/>
        </w:rPr>
        <w:tab/>
      </w:r>
      <w:r>
        <w:rPr>
          <w:rFonts w:hint="eastAsia"/>
          <w:bCs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>心灵的深处</w:t>
      </w:r>
    </w:p>
    <w:p>
      <w:pPr>
        <w:numPr>
          <w:ilvl w:val="0"/>
          <w:numId w:val="0"/>
        </w:numPr>
        <w:spacing w:line="360" w:lineRule="auto"/>
        <w:rPr>
          <w:rFonts w:ascii="宋体" w:hAnsi="宋体"/>
          <w:b/>
          <w:bCs w:val="0"/>
          <w:sz w:val="24"/>
        </w:rPr>
      </w:pPr>
      <w:r>
        <w:rPr>
          <w:rFonts w:ascii="宋体" w:hAnsi="宋体"/>
          <w:b/>
          <w:bCs w:val="0"/>
          <w:sz w:val="24"/>
        </w:rPr>
        <w:t>小结</w:t>
      </w:r>
      <w:r>
        <w:rPr>
          <w:rFonts w:hint="eastAsia" w:ascii="宋体" w:hAnsi="宋体"/>
          <w:b/>
          <w:bCs w:val="0"/>
          <w:sz w:val="24"/>
          <w:lang w:eastAsia="zh-CN"/>
        </w:rPr>
        <w:t>：</w:t>
      </w:r>
      <w:r>
        <w:rPr>
          <w:rFonts w:ascii="宋体" w:hAnsi="宋体"/>
          <w:b/>
          <w:bCs w:val="0"/>
          <w:sz w:val="24"/>
        </w:rPr>
        <w:t>抓住特点，发挥想象，补充情节，完善细节。</w:t>
      </w:r>
    </w:p>
    <w:p>
      <w:pPr>
        <w:spacing w:line="360" w:lineRule="auto"/>
        <w:ind w:left="210" w:leftChars="100"/>
        <w:rPr>
          <w:rFonts w:hint="eastAsia" w:ascii="宋体" w:hAnsi="宋体"/>
          <w:b/>
          <w:bCs w:val="0"/>
          <w:sz w:val="24"/>
          <w:lang w:val="en-US" w:eastAsia="zh-CN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3592830</wp:posOffset>
            </wp:positionH>
            <wp:positionV relativeFrom="paragraph">
              <wp:posOffset>280670</wp:posOffset>
            </wp:positionV>
            <wp:extent cx="1438275" cy="1235710"/>
            <wp:effectExtent l="0" t="0" r="0" b="0"/>
            <wp:wrapThrough wrapText="bothSides">
              <wp:wrapPolygon>
                <wp:start x="0" y="0"/>
                <wp:lineTo x="0" y="21311"/>
                <wp:lineTo x="21362" y="21311"/>
                <wp:lineTo x="21362" y="0"/>
                <wp:lineTo x="0" y="0"/>
              </wp:wrapPolygon>
            </wp:wrapThrough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23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1944370</wp:posOffset>
            </wp:positionH>
            <wp:positionV relativeFrom="paragraph">
              <wp:posOffset>202565</wp:posOffset>
            </wp:positionV>
            <wp:extent cx="1075690" cy="1270635"/>
            <wp:effectExtent l="0" t="0" r="0" b="12065"/>
            <wp:wrapNone/>
            <wp:docPr id="4403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36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926" b="6487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127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374650</wp:posOffset>
            </wp:positionH>
            <wp:positionV relativeFrom="paragraph">
              <wp:posOffset>254635</wp:posOffset>
            </wp:positionV>
            <wp:extent cx="807720" cy="1278255"/>
            <wp:effectExtent l="0" t="0" r="5080" b="4445"/>
            <wp:wrapNone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900" r="49761"/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127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bCs w:val="0"/>
          <w:sz w:val="24"/>
          <w:lang w:val="en-US" w:eastAsia="zh-CN"/>
        </w:rPr>
        <w:t>八、聊聊书法 书法家及其代表作：</w:t>
      </w:r>
    </w:p>
    <w:p>
      <w:pPr>
        <w:spacing w:line="360" w:lineRule="auto"/>
        <w:ind w:left="210" w:leftChars="100"/>
        <w:rPr>
          <w:rFonts w:hint="eastAsia" w:ascii="宋体" w:hAnsi="宋体"/>
          <w:b/>
          <w:bCs w:val="0"/>
          <w:sz w:val="24"/>
          <w:lang w:val="en-US" w:eastAsia="zh-CN"/>
        </w:rPr>
      </w:pPr>
    </w:p>
    <w:p>
      <w:pPr>
        <w:spacing w:line="360" w:lineRule="auto"/>
        <w:ind w:left="210" w:leftChars="100"/>
        <w:rPr>
          <w:rFonts w:hint="eastAsia" w:ascii="宋体" w:hAnsi="宋体"/>
          <w:b/>
          <w:bCs w:val="0"/>
          <w:sz w:val="24"/>
          <w:lang w:val="en-US" w:eastAsia="zh-CN"/>
        </w:rPr>
      </w:pPr>
    </w:p>
    <w:p>
      <w:pPr>
        <w:spacing w:line="360" w:lineRule="auto"/>
        <w:ind w:left="210" w:leftChars="100"/>
        <w:rPr>
          <w:rFonts w:hint="eastAsia" w:ascii="宋体" w:hAnsi="宋体"/>
          <w:b/>
          <w:bCs w:val="0"/>
          <w:sz w:val="24"/>
          <w:lang w:val="en-US" w:eastAsia="zh-CN"/>
        </w:rPr>
      </w:pPr>
    </w:p>
    <w:p>
      <w:pPr>
        <w:spacing w:line="360" w:lineRule="auto"/>
        <w:ind w:left="210" w:leftChars="100"/>
        <w:rPr>
          <w:rFonts w:hint="default" w:ascii="宋体" w:hAnsi="宋体"/>
          <w:b/>
          <w:bCs w:val="0"/>
          <w:sz w:val="24"/>
          <w:lang w:val="en-US" w:eastAsia="zh-CN"/>
        </w:rPr>
      </w:pPr>
    </w:p>
    <w:p>
      <w:pPr>
        <w:spacing w:line="360" w:lineRule="auto"/>
        <w:ind w:left="210" w:leftChars="100"/>
        <w:rPr>
          <w:rFonts w:hint="eastAsia" w:ascii="宋体" w:hAnsi="宋体"/>
          <w:b/>
          <w:bCs w:val="0"/>
          <w:sz w:val="24"/>
          <w:lang w:val="en-US" w:eastAsia="zh-CN"/>
        </w:rPr>
      </w:pPr>
      <w:r>
        <w:rPr>
          <w:rFonts w:hint="default" w:ascii="宋体" w:hAnsi="宋体"/>
          <w:b/>
          <w:bCs w:val="0"/>
          <w:sz w:val="24"/>
          <w:lang w:val="en-US" w:eastAsia="zh-CN"/>
        </w:rPr>
        <w:t>欧阳询</w:t>
      </w:r>
      <w:r>
        <w:rPr>
          <w:rFonts w:hint="eastAsia" w:ascii="宋体" w:hAnsi="宋体"/>
          <w:b/>
          <w:bCs w:val="0"/>
          <w:sz w:val="24"/>
          <w:lang w:val="en-US" w:eastAsia="zh-CN"/>
        </w:rPr>
        <w:t>：《九成宫醴泉铭》  颜真卿：《颜勤礼碑》  柳公权：《玄秘塔碑》</w:t>
      </w:r>
    </w:p>
    <w:p>
      <w:pPr>
        <w:spacing w:line="360" w:lineRule="auto"/>
        <w:ind w:left="210" w:leftChars="100"/>
        <w:rPr>
          <w:rFonts w:hint="eastAsia" w:ascii="宋体" w:hAnsi="宋体"/>
          <w:b/>
          <w:bCs w:val="0"/>
          <w:sz w:val="24"/>
          <w:lang w:val="en-US" w:eastAsia="zh-CN"/>
        </w:rPr>
      </w:pPr>
      <w:r>
        <w:drawing>
          <wp:inline distT="0" distB="0" distL="114300" distR="114300">
            <wp:extent cx="2820670" cy="940435"/>
            <wp:effectExtent l="0" t="0" r="11430" b="1206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944"/>
                    <a:stretch>
                      <a:fillRect/>
                    </a:stretch>
                  </pic:blipFill>
                  <pic:spPr>
                    <a:xfrm>
                      <a:off x="0" y="0"/>
                      <a:ext cx="2820670" cy="940435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default" w:ascii="宋体" w:hAnsi="宋体"/>
          <w:b/>
          <w:bCs w:val="0"/>
          <w:sz w:val="24"/>
          <w:lang w:val="en-US" w:eastAsia="zh-CN"/>
        </w:rPr>
        <w:t>王羲之</w:t>
      </w:r>
      <w:r>
        <w:rPr>
          <w:rFonts w:hint="eastAsia" w:ascii="宋体" w:hAnsi="宋体"/>
          <w:b/>
          <w:bCs w:val="0"/>
          <w:sz w:val="24"/>
          <w:lang w:val="en-US" w:eastAsia="zh-CN"/>
        </w:rPr>
        <w:t>：《兰亭集序》</w:t>
      </w:r>
    </w:p>
    <w:p>
      <w:pPr>
        <w:spacing w:line="360" w:lineRule="auto"/>
        <w:ind w:left="210" w:leftChars="100" w:firstLine="482" w:firstLineChars="20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default" w:ascii="宋体" w:hAnsi="宋体"/>
          <w:b/>
          <w:bCs w:val="0"/>
          <w:sz w:val="24"/>
          <w:lang w:val="en-US" w:eastAsia="zh-CN"/>
        </w:rPr>
        <w:t>柳公权</w:t>
      </w:r>
      <w:r>
        <w:rPr>
          <w:rFonts w:hint="eastAsia" w:ascii="宋体" w:hAnsi="宋体"/>
          <w:b/>
          <w:bCs w:val="0"/>
          <w:sz w:val="24"/>
          <w:lang w:val="en-US" w:eastAsia="zh-CN"/>
        </w:rPr>
        <w:t>：</w:t>
      </w:r>
      <w:r>
        <w:rPr>
          <w:rFonts w:hint="default" w:ascii="宋体" w:hAnsi="宋体"/>
          <w:b/>
          <w:bCs w:val="0"/>
          <w:sz w:val="24"/>
          <w:lang w:val="en-US" w:eastAsia="zh-CN"/>
        </w:rPr>
        <w:t>唐代著名</w:t>
      </w:r>
      <w:r>
        <w:rPr>
          <w:rFonts w:hint="default" w:ascii="宋体" w:hAnsi="宋体"/>
          <w:b w:val="0"/>
          <w:bCs/>
          <w:sz w:val="24"/>
          <w:lang w:val="en-US" w:eastAsia="zh-CN"/>
        </w:rPr>
        <w:t>的书法家。他的楷书</w:t>
      </w:r>
      <w:r>
        <w:rPr>
          <w:rFonts w:hint="default" w:ascii="宋体" w:hAnsi="宋体"/>
          <w:b/>
          <w:bCs w:val="0"/>
          <w:sz w:val="24"/>
          <w:lang w:val="en-US" w:eastAsia="zh-CN"/>
        </w:rPr>
        <w:t>用笔方圆并施，点画棱角分明，结构精妙。</w:t>
      </w:r>
      <w:r>
        <w:rPr>
          <w:rFonts w:hint="default" w:ascii="宋体" w:hAnsi="宋体"/>
          <w:b w:val="0"/>
          <w:bCs/>
          <w:sz w:val="24"/>
          <w:lang w:val="en-US" w:eastAsia="zh-CN"/>
        </w:rPr>
        <w:t>人们常说的“</w:t>
      </w:r>
      <w:r>
        <w:rPr>
          <w:rFonts w:hint="default" w:ascii="宋体" w:hAnsi="宋体"/>
          <w:b/>
          <w:bCs w:val="0"/>
          <w:sz w:val="24"/>
          <w:lang w:val="en-US" w:eastAsia="zh-CN"/>
        </w:rPr>
        <w:t>颜筋柳骨”之“柳骨”</w:t>
      </w:r>
      <w:r>
        <w:rPr>
          <w:rFonts w:hint="default" w:ascii="宋体" w:hAnsi="宋体"/>
          <w:b w:val="0"/>
          <w:bCs/>
          <w:sz w:val="24"/>
          <w:lang w:val="en-US" w:eastAsia="zh-CN"/>
        </w:rPr>
        <w:t>，即形容其书法瘦硬挺拔，骨力遒劲。《玄秘塔碑》是其楷书代表作之一。</w:t>
      </w:r>
    </w:p>
    <w:p>
      <w:pPr>
        <w:spacing w:line="360" w:lineRule="auto"/>
        <w:rPr>
          <w:rFonts w:hint="eastAsia" w:ascii="宋体" w:hAnsi="宋体"/>
          <w:b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 w:val="0"/>
          <w:sz w:val="24"/>
          <w:lang w:val="en-US" w:eastAsia="zh-CN"/>
        </w:rPr>
        <w:t>九、习作：</w:t>
      </w:r>
    </w:p>
    <w:p>
      <w:pPr>
        <w:spacing w:line="360" w:lineRule="auto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/>
          <w:bCs w:val="0"/>
          <w:sz w:val="24"/>
          <w:lang w:val="en-US" w:eastAsia="zh-CN"/>
        </w:rPr>
        <w:t>七单元：我的拿手好戏：</w:t>
      </w:r>
      <w:r>
        <w:rPr>
          <w:rFonts w:hint="eastAsia" w:ascii="宋体" w:hAnsi="宋体"/>
          <w:b w:val="0"/>
          <w:bCs/>
          <w:sz w:val="24"/>
          <w:lang w:val="en-US" w:eastAsia="zh-CN"/>
        </w:rPr>
        <w:t>我们在日常生活中学到的、擅长的本领都是“拿手好戏”！</w:t>
      </w:r>
    </w:p>
    <w:p>
      <w:pPr>
        <w:spacing w:line="360" w:lineRule="auto"/>
        <w:rPr>
          <w:rFonts w:hint="eastAsia" w:ascii="宋体" w:hAnsi="宋体"/>
          <w:b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 w:val="0"/>
          <w:sz w:val="24"/>
          <w:lang w:val="en-US" w:eastAsia="zh-CN"/>
        </w:rPr>
        <w:t>写作要点：过程+故事；详略得当；表达感受</w:t>
      </w:r>
    </w:p>
    <w:p>
      <w:pPr>
        <w:spacing w:line="360" w:lineRule="auto"/>
        <w:rPr>
          <w:rFonts w:hint="default" w:ascii="宋体" w:hAnsi="宋体"/>
          <w:b/>
          <w:bCs w:val="0"/>
          <w:sz w:val="24"/>
          <w:lang w:val="en-US" w:eastAsia="zh-CN"/>
        </w:rPr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170815</wp:posOffset>
            </wp:positionV>
            <wp:extent cx="3594100" cy="1767205"/>
            <wp:effectExtent l="0" t="0" r="0" b="0"/>
            <wp:wrapThrough wrapText="bothSides">
              <wp:wrapPolygon>
                <wp:start x="7404" y="155"/>
                <wp:lineTo x="6946" y="1552"/>
                <wp:lineTo x="6869" y="2639"/>
                <wp:lineTo x="1221" y="4191"/>
                <wp:lineTo x="305" y="4657"/>
                <wp:lineTo x="305" y="7140"/>
                <wp:lineTo x="1603" y="7606"/>
                <wp:lineTo x="6869" y="7606"/>
                <wp:lineTo x="6869" y="13194"/>
                <wp:lineTo x="7251" y="15057"/>
                <wp:lineTo x="7327" y="16454"/>
                <wp:lineTo x="10533" y="17541"/>
                <wp:lineTo x="14196" y="17541"/>
                <wp:lineTo x="14578" y="20024"/>
                <wp:lineTo x="14578" y="21266"/>
                <wp:lineTo x="21218" y="21266"/>
                <wp:lineTo x="21371" y="2949"/>
                <wp:lineTo x="20760" y="2794"/>
                <wp:lineTo x="13739" y="2639"/>
                <wp:lineTo x="13739" y="155"/>
                <wp:lineTo x="7404" y="155"/>
              </wp:wrapPolygon>
            </wp:wrapThrough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94100" cy="1767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bCs w:val="0"/>
          <w:sz w:val="24"/>
          <w:lang w:val="en-US" w:eastAsia="zh-CN"/>
        </w:rPr>
        <w:t>提纲例子：</w:t>
      </w:r>
    </w:p>
    <w:p>
      <w:pPr>
        <w:spacing w:line="360" w:lineRule="auto"/>
        <w:ind w:left="210" w:leftChars="100"/>
        <w:rPr>
          <w:rFonts w:hint="default" w:ascii="宋体" w:hAnsi="宋体"/>
          <w:b/>
          <w:bCs w:val="0"/>
          <w:sz w:val="24"/>
          <w:lang w:val="en-US" w:eastAsia="zh-CN"/>
        </w:rPr>
      </w:pPr>
    </w:p>
    <w:p>
      <w:pPr>
        <w:spacing w:line="360" w:lineRule="auto"/>
        <w:ind w:left="210" w:leftChars="100"/>
        <w:rPr>
          <w:rFonts w:hint="default" w:ascii="宋体" w:hAnsi="宋体"/>
          <w:b/>
          <w:bCs w:val="0"/>
          <w:sz w:val="24"/>
          <w:lang w:val="en-US" w:eastAsia="zh-CN"/>
        </w:rPr>
      </w:pPr>
    </w:p>
    <w:p>
      <w:pPr>
        <w:spacing w:line="360" w:lineRule="auto"/>
        <w:ind w:left="210" w:leftChars="100"/>
        <w:rPr>
          <w:rFonts w:hint="default" w:ascii="宋体" w:hAnsi="宋体"/>
          <w:b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6732270</wp:posOffset>
            </wp:positionH>
            <wp:positionV relativeFrom="paragraph">
              <wp:posOffset>177800</wp:posOffset>
            </wp:positionV>
            <wp:extent cx="1779905" cy="1530350"/>
            <wp:effectExtent l="0" t="0" r="10795" b="6350"/>
            <wp:wrapNone/>
            <wp:docPr id="4403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37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79905" cy="153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八单元：有你，真好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default" w:ascii="宋体" w:hAnsi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看到“有你，真好”这句话，</w:t>
      </w:r>
      <w:r>
        <w:rPr>
          <w:rFonts w:hint="default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你想到了谁?为什么觉得有他“真好”?哪件事或哪几件事</w:t>
      </w:r>
      <w: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  <w:t>让你感触比较深?</w:t>
      </w:r>
      <w:r>
        <w:rPr>
          <w:rFonts w:hint="default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当时的场景是怎样的?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cs="宋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u w:val="none"/>
          <w:lang w:val="en-US" w:eastAsia="zh-CN"/>
        </w:rPr>
        <w:t>写作要点：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cs="宋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u w:val="none"/>
          <w:lang w:val="en-US" w:eastAsia="zh-CN"/>
        </w:rPr>
        <w:t>（一）多种描写方式（环境 神态 语言 动作 ……）+感受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cs="宋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u w:val="none"/>
          <w:lang w:val="en-US" w:eastAsia="zh-CN"/>
        </w:rPr>
        <w:t>（二）把场景写具体：1、环境描写：烘托气氛   2、细节刻画：流露真情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宋体" w:hAnsi="宋体" w:cs="宋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u w:val="none"/>
          <w:lang w:val="en-US" w:eastAsia="zh-CN"/>
        </w:rPr>
        <w:t>（三）始终用第二人称“你”或者“您”来写,前后一致。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宋体" w:hAnsi="宋体" w:cs="宋体"/>
          <w:b/>
          <w:bCs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yt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yt\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38C0BF"/>
    <w:multiLevelType w:val="singleLevel"/>
    <w:tmpl w:val="7238C0B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2B6B771D"/>
    <w:rsid w:val="01064C9A"/>
    <w:rsid w:val="0233386D"/>
    <w:rsid w:val="025657AD"/>
    <w:rsid w:val="03E33071"/>
    <w:rsid w:val="041651F4"/>
    <w:rsid w:val="080041F1"/>
    <w:rsid w:val="0F2C1D70"/>
    <w:rsid w:val="11AE2F10"/>
    <w:rsid w:val="14BA1BCC"/>
    <w:rsid w:val="17017F86"/>
    <w:rsid w:val="19151AC7"/>
    <w:rsid w:val="19A846E9"/>
    <w:rsid w:val="1A367F46"/>
    <w:rsid w:val="1C746B04"/>
    <w:rsid w:val="1FC16504"/>
    <w:rsid w:val="26720558"/>
    <w:rsid w:val="28D81C1E"/>
    <w:rsid w:val="2A007C29"/>
    <w:rsid w:val="2B1240B8"/>
    <w:rsid w:val="2B6B771D"/>
    <w:rsid w:val="2BE94E19"/>
    <w:rsid w:val="2C6B3A80"/>
    <w:rsid w:val="2EDC0C65"/>
    <w:rsid w:val="353F5AA9"/>
    <w:rsid w:val="369342FF"/>
    <w:rsid w:val="38402264"/>
    <w:rsid w:val="39202096"/>
    <w:rsid w:val="3B183024"/>
    <w:rsid w:val="3FC512A1"/>
    <w:rsid w:val="40251D40"/>
    <w:rsid w:val="41630D72"/>
    <w:rsid w:val="44580936"/>
    <w:rsid w:val="45294080"/>
    <w:rsid w:val="48FD5F50"/>
    <w:rsid w:val="4DF47921"/>
    <w:rsid w:val="4E453CD9"/>
    <w:rsid w:val="4EEF00E8"/>
    <w:rsid w:val="4F135B85"/>
    <w:rsid w:val="4FD277EE"/>
    <w:rsid w:val="528F19C6"/>
    <w:rsid w:val="542720D3"/>
    <w:rsid w:val="57E24C8E"/>
    <w:rsid w:val="5B953DC6"/>
    <w:rsid w:val="5F0A69C7"/>
    <w:rsid w:val="602A0F80"/>
    <w:rsid w:val="60F17CF0"/>
    <w:rsid w:val="61E84C4F"/>
    <w:rsid w:val="62375BD7"/>
    <w:rsid w:val="67C972D1"/>
    <w:rsid w:val="6922138F"/>
    <w:rsid w:val="696403F8"/>
    <w:rsid w:val="6B4A0729"/>
    <w:rsid w:val="6BAE515B"/>
    <w:rsid w:val="6E5B49FB"/>
    <w:rsid w:val="6F35524C"/>
    <w:rsid w:val="74736F42"/>
    <w:rsid w:val="772938E8"/>
    <w:rsid w:val="77B77146"/>
    <w:rsid w:val="77CD6969"/>
    <w:rsid w:val="788A6608"/>
    <w:rsid w:val="78A53442"/>
    <w:rsid w:val="79825532"/>
    <w:rsid w:val="7B14665D"/>
    <w:rsid w:val="7D747887"/>
    <w:rsid w:val="7DD8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2023-11-30T02:12:00Z</dcterms:created>
  <dc:creator>熊熊</dc:creator>
  <cp:lastModifiedBy>熊熊</cp:lastModifiedBy>
  <dcterms:modified xsi:type="dcterms:W3CDTF">2023-12-19T01:27:39Z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C5BEBA9280A143DE95A47653863B4BD0_11</vt:lpwstr>
  </property>
</Properties>
</file>