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kern w:val="0"/>
          <w:sz w:val="36"/>
          <w:szCs w:val="36"/>
          <w:u w:val="single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20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23</w:t>
      </w:r>
      <w:r>
        <w:rPr>
          <w:rFonts w:hint="eastAsia" w:ascii="黑体" w:hAnsi="宋体" w:eastAsia="黑体"/>
          <w:b/>
          <w:bCs/>
          <w:sz w:val="36"/>
          <w:szCs w:val="36"/>
        </w:rPr>
        <w:t>～202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b/>
          <w:bCs/>
          <w:sz w:val="36"/>
          <w:szCs w:val="36"/>
        </w:rPr>
        <w:t>学年度上期教学质量评估检测题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小学五年级  语文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楷体_GB2312" w:hAnsi="Verdana" w:eastAsia="楷体_GB2312" w:cs="宋体"/>
          <w:kern w:val="0"/>
          <w:sz w:val="28"/>
          <w:szCs w:val="28"/>
        </w:rPr>
      </w:pPr>
      <w:r>
        <w:rPr>
          <w:rFonts w:hint="eastAsia" w:ascii="楷体_GB2312" w:hAnsi="Verdana" w:eastAsia="楷体_GB2312" w:cs="宋体"/>
          <w:kern w:val="0"/>
          <w:sz w:val="28"/>
          <w:szCs w:val="28"/>
        </w:rPr>
        <w:t>（7—8单元）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jc w:val="both"/>
        <w:textAlignment w:val="auto"/>
        <w:rPr>
          <w:rFonts w:hint="default" w:ascii="楷体_GB2312" w:hAnsi="Verdana" w:eastAsia="楷体_GB2312" w:cs="宋体"/>
          <w:kern w:val="0"/>
          <w:sz w:val="28"/>
          <w:szCs w:val="28"/>
          <w:u w:val="single"/>
          <w:lang w:val="en-US" w:eastAsia="zh-CN"/>
        </w:rPr>
      </w:pPr>
      <w:bookmarkStart w:id="0" w:name="_GoBack"/>
      <w:bookmarkEnd w:id="0"/>
      <w:r>
        <w:rPr>
          <w:rFonts w:hint="eastAsia" w:ascii="楷体_GB2312" w:hAnsi="Verdana" w:eastAsia="楷体_GB2312" w:cs="宋体"/>
          <w:kern w:val="0"/>
          <w:sz w:val="28"/>
          <w:szCs w:val="28"/>
          <w:lang w:val="en-US" w:eastAsia="zh-CN"/>
        </w:rPr>
        <w:t>班级：</w:t>
      </w:r>
      <w:r>
        <w:rPr>
          <w:rFonts w:hint="eastAsia" w:ascii="楷体_GB2312" w:hAnsi="Verdana" w:eastAsia="楷体_GB2312" w:cs="宋体"/>
          <w:kern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楷体_GB2312" w:hAnsi="Verdana" w:eastAsia="楷体_GB2312" w:cs="宋体"/>
          <w:kern w:val="0"/>
          <w:sz w:val="28"/>
          <w:szCs w:val="28"/>
          <w:u w:val="none"/>
          <w:lang w:val="en-US" w:eastAsia="zh-CN"/>
        </w:rPr>
        <w:t xml:space="preserve">             姓名： </w:t>
      </w:r>
      <w:r>
        <w:rPr>
          <w:rFonts w:hint="eastAsia" w:ascii="楷体_GB2312" w:hAnsi="Verdana" w:eastAsia="楷体_GB2312" w:cs="宋体"/>
          <w:kern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1"/>
        </w:rPr>
      </w:pPr>
      <w:r>
        <w:rPr>
          <w:rFonts w:hint="eastAsia" w:ascii="黑体" w:hAnsi="宋体" w:eastAsia="黑体" w:cs="宋体"/>
          <w:b/>
          <w:kern w:val="0"/>
          <w:sz w:val="28"/>
          <w:szCs w:val="21"/>
        </w:rPr>
        <w:t>积累运用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一、默写《枫桥夜泊》。</w:t>
      </w:r>
      <w:r>
        <w:rPr>
          <w:rFonts w:ascii="宋体" w:hAnsi="宋体" w:cs="宋体"/>
          <w:b/>
          <w:kern w:val="0"/>
          <w:sz w:val="24"/>
          <w:szCs w:val="24"/>
        </w:rPr>
        <w:t>（只写正文，注意格式，书写工整、规范。）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24"/>
        <w:gridCol w:w="524"/>
        <w:gridCol w:w="523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二、</w:t>
      </w:r>
      <w:r>
        <w:rPr>
          <w:rFonts w:ascii="宋体" w:hAnsi="宋体" w:cs="宋体"/>
          <w:b/>
          <w:kern w:val="0"/>
          <w:sz w:val="24"/>
          <w:szCs w:val="24"/>
        </w:rPr>
        <w:t>给带点字选择正确的解释并把序号填在括号里。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束：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= 1 \* GB3</w:instrText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①</w: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 xml:space="preserve">控制，约束；   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= 2 \* GB3</w:instrText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②</w: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 xml:space="preserve">量词；    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= 3 \* GB3</w:instrText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③</w: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>捆、系。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（1）虽然他失败了，但仍收到了一</w:t>
      </w:r>
      <w:r>
        <w:rPr>
          <w:rFonts w:hint="eastAsia" w:ascii="宋体" w:hAnsi="宋体" w:cs="宋体"/>
          <w:kern w:val="0"/>
          <w:sz w:val="24"/>
          <w:szCs w:val="24"/>
          <w:em w:val="dot"/>
        </w:rPr>
        <w:t>束</w:t>
      </w:r>
      <w:r>
        <w:rPr>
          <w:rFonts w:hint="eastAsia" w:ascii="宋体" w:hAnsi="宋体" w:cs="宋体"/>
          <w:kern w:val="0"/>
          <w:sz w:val="24"/>
          <w:szCs w:val="24"/>
        </w:rPr>
        <w:t>鲜花。                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（2）他做事束手</w:t>
      </w:r>
      <w:r>
        <w:rPr>
          <w:rFonts w:hint="eastAsia" w:ascii="宋体" w:hAnsi="宋体" w:cs="宋体"/>
          <w:kern w:val="0"/>
          <w:sz w:val="24"/>
          <w:szCs w:val="24"/>
          <w:em w:val="dot"/>
        </w:rPr>
        <w:t>束</w:t>
      </w:r>
      <w:r>
        <w:rPr>
          <w:rFonts w:hint="eastAsia" w:ascii="宋体" w:hAnsi="宋体" w:cs="宋体"/>
          <w:kern w:val="0"/>
          <w:sz w:val="24"/>
          <w:szCs w:val="24"/>
        </w:rPr>
        <w:t>脚，一点儿也不洒脱。                  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（3）到一个陌生的地方，也不用太拘</w:t>
      </w:r>
      <w:r>
        <w:rPr>
          <w:rFonts w:hint="eastAsia" w:ascii="宋体" w:hAnsi="宋体" w:cs="宋体"/>
          <w:kern w:val="0"/>
          <w:sz w:val="24"/>
          <w:szCs w:val="24"/>
          <w:em w:val="dot"/>
        </w:rPr>
        <w:t>束</w:t>
      </w:r>
      <w:r>
        <w:rPr>
          <w:rFonts w:hint="eastAsia" w:ascii="宋体" w:hAnsi="宋体" w:cs="宋体"/>
          <w:kern w:val="0"/>
          <w:sz w:val="24"/>
          <w:szCs w:val="24"/>
        </w:rPr>
        <w:t>，自然大方才好。    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据： 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= 1 \* GB3</w:instrText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①</w: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 xml:space="preserve">凭依，倚仗      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= 2 \* GB3</w:instrText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②</w: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 xml:space="preserve">依据       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= 3 \* GB3</w:instrText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③</w: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 xml:space="preserve">占    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eq \o\ac(</w:instrText>
      </w:r>
      <w:r>
        <w:rPr>
          <w:rFonts w:hint="eastAsia" w:ascii="宋体" w:hAnsi="宋体" w:cs="宋体"/>
          <w:kern w:val="0"/>
          <w:position w:val="-4"/>
          <w:sz w:val="36"/>
          <w:szCs w:val="24"/>
        </w:rPr>
        <w:instrText xml:space="preserve">○</w:instrText>
      </w:r>
      <w:r>
        <w:rPr>
          <w:rFonts w:hint="eastAsia" w:ascii="宋体" w:hAnsi="宋体" w:cs="宋体"/>
          <w:kern w:val="0"/>
          <w:position w:val="0"/>
          <w:sz w:val="24"/>
          <w:szCs w:val="24"/>
        </w:rPr>
        <w:instrText xml:space="preserve">,4)</w:instrText>
      </w:r>
      <w:r>
        <w:rPr>
          <w:rFonts w:ascii="宋体" w:hAnsi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>可以用作证明的事物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(1)无凭无据（        ）            (2)据为己有 （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(3)据理力争（        ）            (4)据险固守 （    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三、判断正误</w:t>
      </w:r>
      <w:r>
        <w:rPr>
          <w:rFonts w:hint="eastAsia" w:ascii="宋体" w:hAnsi="宋体" w:cs="宋体"/>
          <w:b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（1）“三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到</w:t>
      </w:r>
      <w:r>
        <w:rPr>
          <w:rFonts w:hint="eastAsia" w:ascii="宋体" w:hAnsi="宋体" w:cs="宋体"/>
          <w:kern w:val="0"/>
          <w:sz w:val="24"/>
          <w:szCs w:val="24"/>
        </w:rPr>
        <w:t>之中，心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到</w:t>
      </w:r>
      <w:r>
        <w:rPr>
          <w:rFonts w:hint="eastAsia" w:ascii="宋体" w:hAnsi="宋体" w:cs="宋体"/>
          <w:kern w:val="0"/>
          <w:sz w:val="24"/>
          <w:szCs w:val="24"/>
        </w:rPr>
        <w:t xml:space="preserve">最急”中“急”的意思是：紧急，紧要的意思。      （    ）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（2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>《鸟的天堂》写了巴金和他的朋友两次经过“鸟的天堂”时的所见所闻。（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（3）“身向榆关那畔行”中的“榆关”指的是山海关。                    （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（4</w:t>
      </w:r>
      <w:r>
        <w:rPr>
          <w:rFonts w:ascii="宋体" w:hAnsi="宋体" w:cs="宋体"/>
          <w:kern w:val="0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>《忆读书》中因为看了《三国演义》才引起作者对话本体小说的兴趣。  （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（5）“默而识之，学而不厌，诲人不倦。”讲了学习方法，学习态度两个方面的道理。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                                （    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keepNext w:val="0"/>
        <w:keepLines w:val="0"/>
        <w:pageBreakBefore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四</w:t>
      </w:r>
      <w:r>
        <w:rPr>
          <w:rFonts w:ascii="宋体" w:hAnsi="宋体" w:cs="宋体"/>
          <w:b/>
          <w:kern w:val="0"/>
          <w:sz w:val="24"/>
          <w:szCs w:val="24"/>
        </w:rPr>
        <w:t>、读读背背。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天下兴亡，匹夫有责</w:t>
      </w:r>
      <w:r>
        <w:rPr>
          <w:rFonts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烈士暮年，壮心不已。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捐躯赴国难，视死忽如归</w:t>
      </w:r>
      <w:r>
        <w:rPr>
          <w:rFonts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一寸丹心图报国，两行清泪为思亲。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人生自古谁无死，留取丹心照汗青。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阅读理解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 xml:space="preserve">                 </w:t>
      </w:r>
      <w:r>
        <w:rPr>
          <w:rFonts w:hint="eastAsia" w:ascii="宋体" w:hAnsi="宋体" w:cs="宋体"/>
          <w:b/>
          <w:kern w:val="0"/>
          <w:sz w:val="24"/>
          <w:szCs w:val="24"/>
        </w:rPr>
        <w:t>（一）我爱家乡的秋夜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家乡的秋夜素雅、幽静。我对家乡的秋夜有一种眷恋之情，我爱家乡的秋夜。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家乡的秋夜像一幅美丽的水墨画。柔和的月光下，一望无际的田野是碧绿的翡翠。A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水稻的叶子挑起一粒粒的秋露，远远望去，好像珍珠撒在翡翠上，绿得逗你的眼，亮得闪你的目。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月光慢慢地从浓密的竹林里一丝一缕地透过来，撒在细密的竹叶上，撒在亭亭玉立的竹茎上，撒在浓黑的小草上。叶的碎影、枝的碎影、茎的碎影，重叠错落，把竹的绿映照得深浅明暗，美丽极了。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柿子园里的景色更是迷人。走进柿子园，枝繁叶茂的柿子树上，挂满了沉甸甸的柿子。黄澄澄的柿子，晶莹透明，令人垂涎欲滴。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家乡的秋夜像一首美妙的交响曲。瑶寨的小伙子、大姑娘能歌善舞，每当夜幕降临，他们就会载歌载舞，用山歌来表达对生活的赞美，用舞蹈道出丰收的喜悦。田野里的小艺术家们也不甘示弱：蝈蝈们欢快地哼着小夜曲；蛤蟆用粗大的喉咙在弹奏大提琴；青蛙似男高音唱着那粗犷嘹亮的歌儿；蟋蟀们更是尽情地伴奏，构成了一首绝伦无比的交响曲。这声音在空旷的山野间回荡，如春蚕的咀嚼声，似清风拂过杨柳，又似草原上的野马在奔驰……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夜深了，人们睡了，大山睡了，湖也睡了，只有风儿还在神采奕奕地守护着。风儿把湖面吹醒，在月光的朗照下，湖面闪动着片片银光。B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柳儿也不甘示弱地飞舞着，梳理着自己的秀发。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在这深夜里，偶尔传来几声汽车喇叭声，那是家乡的经济命脉在流动。那响彻夜空的鸡鸣声，划破了黑夜的幕布，预示着黎明即将到来，美好的一天又开始了。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⒈在括号里填上恰当的修饰词语。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（           ）的月光       （          ）的翡翠      （         ）的交响曲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（           ）的山野       （          ）的柿子      （         ）的水墨画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⒉根据下列解释，从文中找出相对应的词语。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⑴不愿意显得比别人差。（        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⑵馋得口水都快要流下来。形容非常馋或眼红。（    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⑶指边唱歌，边跳舞。形容尽情欢乐。（   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⑷一眼望不到边。形容十分辽阔。（         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⒊按要求从文中摘抄句子。（各一句）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比喻句：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拟人句：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排比句：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4.短文第二段采用了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结构，用“</w:t>
      </w:r>
      <w:r>
        <w:rPr>
          <w:rFonts w:hint="eastAsia" w:ascii="宋体" w:hAnsi="宋体" w:cs="宋体"/>
          <w:sz w:val="24"/>
          <w:szCs w:val="24"/>
          <w:u w:val="wav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”画出中心句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5.批注是一种很好的读书方法，它能把我们读文章时的思考、感悟及时地记录下来。请从修辞的角度，在文中画线处批注你的阅读思考。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6.请用“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”画出短文第三自然段中对月光动态描写的句子。用“</w:t>
      </w:r>
      <w:r>
        <w:rPr>
          <w:rFonts w:hint="eastAsia" w:ascii="宋体" w:hAnsi="宋体" w:cs="宋体"/>
          <w:sz w:val="24"/>
          <w:szCs w:val="24"/>
          <w:u w:val="wave"/>
          <w:shd w:val="clear" w:color="auto" w:fill="FFFFFF"/>
        </w:rPr>
        <w:t xml:space="preserve">    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”画出静态描写的句子。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7用简洁的语言概括家乡秋夜的特点。作者对它是一种什么样的感情？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               （二）我记忆中的老舍先生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  ①老舍先生是我毕生最喜爱的作家之一，我对他怀有崇高的敬意。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②但是，我认识老舍先生却完全出于一个偶然的机会。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③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三十年代初，我离开了高中，到清华大学来念书。当时老舍先生正在济南齐鲁大学教书。济南是我的老家，每年暑假我都回去。李长之是济南人，他是我的惟一的一个小学、大学“三连贯”的同学。有一年暑假，他告诉我，他要在家里请老舍先生吃饭，要我作陪。在旧社会，大学教授架子一般都非常大，他们与大学生之间宛然是两个阶级。要我陪大学教授吃饭，我真有点受宠若惊。及至见到老舍先生，他却全然不是我心目中的那种大学教授。他谈吐自然，蔼然可亲，一点架子也没有，特别是他那一口地道的京腔，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铿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（k</w:t>
      </w:r>
      <w:r>
        <w:rPr>
          <w:rFonts w:ascii="宋体" w:hAnsi="宋体" w:cs="宋体"/>
          <w:sz w:val="24"/>
          <w:szCs w:val="24"/>
          <w:shd w:val="clear" w:color="auto" w:fill="FFFFFF"/>
        </w:rPr>
        <w:t>ē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ng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ascii="宋体" w:hAnsi="宋体" w:cs="宋体"/>
          <w:sz w:val="24"/>
          <w:szCs w:val="24"/>
          <w:shd w:val="clear" w:color="auto" w:fill="FFFFFF"/>
        </w:rPr>
        <w:t>Jī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an）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锵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（qīang    jīang）有致，听他说话，简直就像是听音乐，是一种享受。从那以后，我们就算是认识了。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④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中国人民苦斗了一百多年，终于迎来了解放的春天。我在当时所谓的故都又会见了老舍先生，距第一次见面已经有二十多年了。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⑤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有一天中午，老舍先生忽然建议，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要请大家吃一顿地道的北京饭。大家都知道，老舍先生是地道的北京人，他讲的地道的北京饭一定会是非常地道的，都欣然答应。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商议的结果是到西四砂锅居去吃白煮肉，当然是老舍先生做东。他同饭馆的经理一直到小伙计都是好朋友，因此饭菜极佳，服务周到。大家尽兴地饱餐了一顿。虽然是一顿简单的饭，然而却令人毕生难忘。当时参加宴会今天还健在的叶老、吕先生大概还都记得这一顿饭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⑥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还有一件小事，也必须在这里提一提。有一天，我到东安市场北门对门的一家著名的理发馆里去理发，猛然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瞥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（pīe   p</w:t>
      </w:r>
      <w:r>
        <w:rPr>
          <w:rFonts w:ascii="宋体" w:hAnsi="宋体" w:cs="宋体"/>
          <w:sz w:val="24"/>
          <w:szCs w:val="24"/>
          <w:shd w:val="clear" w:color="auto" w:fill="FFFFFF"/>
        </w:rPr>
        <w:t>í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e）见老舍先生也在那里，正躺在椅子上，下巴上白糊糊的一团肥皂泡沫，正让理发师刮脸。这不是谈话的好时机，只寒暄了几句，就什么也不说了。等我坐在椅子上时，从镜子里看到他跟我打招呼，告别，看到他的身影走出门去。我理完发要付钱时，理发师说：老舍先生已经替我付过了。这样芝麻绿豆的小事殊不足以见老舍先生的精神；但是，难道也不足以见他这种细心体贴人的心情吗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⑦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老舍先生的道德文章，光如日月，巍如山斗，用不着我来细加评论，我也没有那个能力。我现在写的都是一些小事。然而小中见大，于琐细中见精神，于平凡中见伟大，豹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>窥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（kuī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guī）一斑，鼎尝一脔（luán，切成块的肉），不也是老舍先生整个人格的一个缩影吗？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1.给文中画线字选择正确的读音。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2.把句子“这样芝麻绿豆的小事殊不足以见老舍先生的精神；但是，难道也不足以见他这种细心体贴人的心情吗？  ”换种说法，意思不变。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3.本文记叙了作者与老舍先生交往的哪三件事？请用简洁的语言概括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ascii="宋体" w:hAnsi="宋体" w:cs="宋体"/>
          <w:sz w:val="24"/>
          <w:szCs w:val="24"/>
          <w:shd w:val="clear" w:color="auto" w:fill="FFFFFF"/>
        </w:rPr>
        <w:t>4.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第四自然段画线句子里连用了四个“地道”，作者这样写的用意是什么？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5.老舍先生的大事很多，作者为什么却选择了几件小事来写？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6.结合文章说一说文中的老舍先生是一位怎样的人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笔下生花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生活中的语文。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4224020</wp:posOffset>
            </wp:positionH>
            <wp:positionV relativeFrom="paragraph">
              <wp:posOffset>110490</wp:posOffset>
            </wp:positionV>
            <wp:extent cx="2099310" cy="2747010"/>
            <wp:effectExtent l="0" t="0" r="8890" b="8890"/>
            <wp:wrapSquare wrapText="bothSides"/>
            <wp:docPr id="1" name="图片 2" descr="非连续性文本试题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非连续性文本试题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</w:rPr>
        <w:t>1.读书是我们生命中最大的快乐！在多彩的童年里，是书籍丰富了我们的知识，浸润了我们的思想。朱熹的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 w:val="24"/>
          <w:szCs w:val="24"/>
        </w:rPr>
        <w:t>写出了读书后那种豁然开朗的感觉。《论语》告诉我们，读书时要做到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cs="宋体"/>
          <w:kern w:val="0"/>
          <w:sz w:val="24"/>
          <w:szCs w:val="24"/>
        </w:rPr>
        <w:t>。莎士比亚说：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                                                     2.</w:t>
      </w:r>
      <w:r>
        <w:rPr>
          <w:sz w:val="24"/>
          <w:szCs w:val="24"/>
        </w:rPr>
        <w:t>请阅读右边的“图书漂流活动”海报，回答以下问题。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(1)</w:t>
      </w:r>
      <w:r>
        <w:rPr>
          <w:sz w:val="24"/>
          <w:szCs w:val="24"/>
        </w:rPr>
        <w:t xml:space="preserve"> 图书漂流活动海报副标题还空着，请你取个别致而吸引人的标题。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jc w:val="left"/>
        <w:textAlignment w:val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（2）</w:t>
      </w:r>
      <w:r>
        <w:rPr>
          <w:sz w:val="24"/>
          <w:szCs w:val="24"/>
        </w:rPr>
        <w:t>根据海报内容，下列哪一项说法不对？（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A． 本次活动是为了响应“世界读书日”而举办的。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B．4月23日之后，图书漂流现场活动便结束了。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C．教材和教辅类用书不能捐赠。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sz w:val="24"/>
          <w:szCs w:val="24"/>
        </w:rPr>
        <w:t>D．凡是向图书馆捐赠三本图书，便可</w:t>
      </w:r>
      <w:r>
        <w:rPr>
          <w:rFonts w:hint="eastAsia"/>
          <w:sz w:val="24"/>
          <w:szCs w:val="24"/>
        </w:rPr>
        <w:t>获得一张捐赠卡。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宋体" w:hAnsi="宋体" w:cs="宋体"/>
          <w:kern w:val="0"/>
          <w:sz w:val="24"/>
          <w:szCs w:val="24"/>
        </w:rPr>
        <w:t xml:space="preserve">                                                        </w:t>
      </w:r>
      <w:r>
        <w:rPr>
          <w:rFonts w:ascii="宋体" w:hAnsi="宋体" w:cs="宋体"/>
          <w:kern w:val="0"/>
          <w:sz w:val="24"/>
          <w:szCs w:val="24"/>
        </w:rPr>
        <w:cr/>
      </w:r>
      <w:r>
        <w:rPr>
          <w:rFonts w:hint="eastAsia" w:ascii="宋体" w:hAnsi="宋体" w:cs="宋体"/>
          <w:kern w:val="0"/>
          <w:sz w:val="24"/>
          <w:szCs w:val="24"/>
        </w:rPr>
        <w:t>二、短文《家乡的秋夜中》运用动静结合的描写方法，细致写出了月下的秋夜美丽夜景。请你也运用动静结合的方法，写一写校园中某一处你喜欢的景致。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     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三</w:t>
      </w:r>
      <w:r>
        <w:rPr>
          <w:rFonts w:ascii="宋体" w:hAnsi="宋体" w:cs="宋体"/>
          <w:b/>
          <w:kern w:val="0"/>
          <w:sz w:val="24"/>
          <w:szCs w:val="24"/>
        </w:rPr>
        <w:t>、</w:t>
      </w:r>
      <w:r>
        <w:rPr>
          <w:rFonts w:hint="eastAsia" w:ascii="宋体" w:hAnsi="宋体" w:cs="宋体"/>
          <w:kern w:val="0"/>
          <w:sz w:val="24"/>
          <w:szCs w:val="24"/>
        </w:rPr>
        <w:t>读一本好书就如同交一位朋友。把读过的好书推荐给同学，就像把好朋友介绍给他们一样。推荐时，写清楚推荐理由，如：内容新奇有趣，语言优美生动，情节曲折离奇，人物个性鲜明，思想给人启迪</w:t>
      </w:r>
      <w:r>
        <w:rPr>
          <w:rFonts w:ascii="宋体" w:hAnsi="宋体" w:cs="宋体"/>
          <w:kern w:val="0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要求：1</w:t>
      </w:r>
      <w:r>
        <w:rPr>
          <w:rFonts w:hint="eastAsia"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/>
          <w:kern w:val="0"/>
          <w:sz w:val="24"/>
          <w:szCs w:val="24"/>
        </w:rPr>
        <w:t>题目自拟，文体不限。2</w:t>
      </w:r>
      <w:r>
        <w:rPr>
          <w:rFonts w:hint="eastAsia" w:ascii="宋体" w:hAnsi="宋体" w:cs="宋体"/>
          <w:kern w:val="0"/>
          <w:sz w:val="24"/>
          <w:szCs w:val="24"/>
        </w:rPr>
        <w:t>.把推荐理由写具体</w:t>
      </w:r>
      <w:r>
        <w:rPr>
          <w:rFonts w:ascii="宋体" w:hAnsi="宋体" w:cs="宋体"/>
          <w:kern w:val="0"/>
          <w:sz w:val="24"/>
          <w:szCs w:val="24"/>
        </w:rPr>
        <w:t>。3</w:t>
      </w:r>
      <w:r>
        <w:rPr>
          <w:rFonts w:hint="eastAsia" w:ascii="宋体" w:hAnsi="宋体" w:cs="宋体"/>
          <w:kern w:val="0"/>
          <w:sz w:val="24"/>
          <w:szCs w:val="24"/>
        </w:rPr>
        <w:t>.做到条理清晰</w:t>
      </w:r>
      <w:r>
        <w:rPr>
          <w:rFonts w:ascii="宋体" w:hAnsi="宋体" w:cs="宋体"/>
          <w:kern w:val="0"/>
          <w:sz w:val="24"/>
          <w:szCs w:val="24"/>
        </w:rPr>
        <w:t>，语言通顺。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92"/>
        <w:gridCol w:w="492"/>
        <w:gridCol w:w="492"/>
        <w:gridCol w:w="492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黑体" w:hAnsi="宋体" w:eastAsia="黑体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450</w:t>
            </w: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854" w:type="dxa"/>
            <w:gridSpan w:val="2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49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 w:eastAsia="黑体"/>
                <w:b/>
                <w:bCs/>
                <w:sz w:val="36"/>
                <w:szCs w:val="36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11BC58"/>
    <w:multiLevelType w:val="singleLevel"/>
    <w:tmpl w:val="4C11BC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kxYTZhMGYxYTI1ODU0M2IwOGE0ODlkYmM5ZGYifQ=="/>
  </w:docVars>
  <w:rsids>
    <w:rsidRoot w:val="068C1C06"/>
    <w:rsid w:val="068C1C06"/>
    <w:rsid w:val="6E9F0C54"/>
    <w:rsid w:val="7EFC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http://s8.sinaimg.cn/bmiddle/9fb175c5gc1c71ddfead7%2525252525252669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photo.blog.sina.com.cn/showpic.html#blogid=9fb175c5010100mr&amp;url=http://s8.sinaimg.cn/orignal/9fb175c5gc1c71ddfead7&amp;690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2998</Words>
  <Characters>3056</Characters>
  <Lines>0</Lines>
  <Paragraphs>0</Paragraphs>
  <TotalTime>20</TotalTime>
  <ScaleCrop>false</ScaleCrop>
  <LinksUpToDate>false</LinksUpToDate>
  <CharactersWithSpaces>6330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2023-12-19T12:27:00Z</dcterms:created>
  <dc:creator>艳妹儿</dc:creator>
  <cp:lastModifiedBy>艳妹儿</cp:lastModifiedBy>
  <dcterms:modified xsi:type="dcterms:W3CDTF">2023-12-19T13:42:55Z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FC8497CD8B184E4B8C7CE05991E2A31C_11</vt:lpwstr>
  </property>
</Properties>
</file>