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4295"/>
        <w:gridCol w:w="1000"/>
        <w:gridCol w:w="2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3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82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数与代数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6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北师大版，第四单元《运算律》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06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hint="eastAsia" w:ascii="Times New Roman" w:hAnsi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62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《运算律》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课时数</w:t>
            </w:r>
          </w:p>
        </w:tc>
        <w:tc>
          <w:tcPr>
            <w:tcW w:w="25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52" w:hRule="atLeast"/>
          <w:jc w:val="center"/>
        </w:trPr>
        <w:tc>
          <w:tcPr>
            <w:tcW w:w="9776" w:type="dxa"/>
            <w:gridSpan w:val="4"/>
            <w:shd w:val="clear" w:color="auto" w:fill="auto"/>
          </w:tcPr>
          <w:p>
            <w:pPr>
              <w:snapToGri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单元课标要求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（1）在解决简单实际问题的过程中，理解四则运算的意义，能进行整数四则混合运算。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（2）探索并理解运算律（加法交换律和结合律，乘法交换律和结合律，乘法对加法的分配律），能用字母表示运算律。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52" w:hRule="atLeast"/>
          <w:jc w:val="center"/>
        </w:trPr>
        <w:tc>
          <w:tcPr>
            <w:tcW w:w="9776" w:type="dxa"/>
            <w:gridSpan w:val="4"/>
            <w:shd w:val="clear" w:color="auto" w:fill="auto"/>
          </w:tcPr>
          <w:p>
            <w:pPr>
              <w:pStyle w:val="8"/>
              <w:snapToGrid w:val="0"/>
              <w:spacing w:line="360" w:lineRule="auto"/>
              <w:ind w:firstLine="0" w:firstLineChars="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单元学习目标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（1）经历探索运算律的过程，理解加法和乘法的交换律、结合律以及乘法分配律的意义，并能用字母表示，培养学生发现问题和提出问题的能力；积累数学思考的活动经验，发展合情推理能力。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结合生活实例，认识中括号，掌握整数四则混合运算的顺序，能正确地进行计算，并能养成用加法和乘法的运算律进行一些简便运算，提高运算能力；在计算的过程中，逐步养成仔细审题，认真计算的良好习惯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（3）在问题探索的过程中，逐步养成善于猜想、敢于质疑、举例验证的数学思维习惯，培养严谨求实的科学态度。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单元评价任务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（1）掌握四则混合运算的运算顺序，并能正确进行计算。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（2）理解并掌握加法交换律、乘法交换律、加法结合律、乘法结合律、乘法分配律的意义。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（3）能运用运算律进行简便运算。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7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4.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单元教学结构图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本单元的主题是运算律，分为5个课题，共8个课时完成。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drawing>
                <wp:inline distT="0" distB="0" distL="0" distR="0">
                  <wp:extent cx="4725035" cy="2059940"/>
                  <wp:effectExtent l="1905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5523" cy="2060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6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北师大版小学数学四年级下册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第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学习内容</w:t>
            </w:r>
          </w:p>
        </w:tc>
        <w:tc>
          <w:tcPr>
            <w:tcW w:w="7837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《买文具》第1课时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设计者</w:t>
            </w:r>
          </w:p>
        </w:tc>
        <w:tc>
          <w:tcPr>
            <w:tcW w:w="7837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殷雪林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>☑</w:t>
            </w:r>
            <w:r>
              <w:rPr>
                <w:rFonts w:hint="eastAsia" w:ascii="Times New Roman" w:hAnsi="Times New Roman"/>
              </w:rPr>
              <w:t>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（1）结合“买文具”问题解决的过程，体会四则混合运算（不超过三步）顺序的合理性，掌握带小括号的四则运算的运算顺序，能正确计算。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（2）在计算的过程中，逐步培养学生认真看题，耐心细致计算的良好习惯。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（1）学生掌握含有两级运算的运算顺序，能正确地计算三步算式。检验学习目标1的达成情况。</w:t>
            </w:r>
          </w:p>
          <w:p>
            <w:r>
              <w:rPr>
                <w:rFonts w:hint="eastAsia"/>
              </w:rPr>
              <w:t>（2）能进行简单的整数四则混合运算，并能解决生活中的实际问题。检验学习目标1、2的达成情况。</w:t>
            </w:r>
          </w:p>
          <w:p>
            <w:r>
              <w:rPr>
                <w:rFonts w:hint="eastAsia"/>
              </w:rPr>
              <w:t>（3）在计算中增强用多种策略解决问题的意识，培养观察、比较及发散思维能力。检验学习目标1、2的达成情况。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单元是整数四则混合运算的最后一次学习，主要是认识中括号和整数四则混合运算顺序，提高运算能力。教材中前两个问题是结合解决实际问题的过程，体会四则混合运算顺序的合理性；第三个问题是分析四则混合运算综合算式的运算顺序，能正确地进行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在第一学段，学生</w:t>
            </w:r>
            <w:r>
              <w:rPr>
                <w:rFonts w:hint="eastAsia" w:ascii="宋体" w:hAnsi="宋体"/>
                <w:color w:val="000000"/>
                <w:szCs w:val="21"/>
              </w:rPr>
              <w:t>能理解加、减法运算意义并结合解决简单实际问题的基础上，理解连加、连减、加减混合运算从左往右依次计算的合理性；第二学段三年级上册，重点结合实际情境体会先乘（除），后加（减），先算小括号里面的后算小括号外面的合理性，理解和掌握了运算顺序，能写出脱式计算的结果，运算能力有所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Theme="minorEastAsia" w:hAnsiTheme="minorEastAsia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9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6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71"/>
              <w:gridCol w:w="270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环节一：情境导入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观看情境图，你获得了哪些有用的数学信息？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根据这些信息，你能提出哪些数学问题？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解决：买3个计算器和1支钢笔要多少元？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1、引导学生观看情境图，提出数学问题，板书有代表性的问题：买3个计算器和1支钢笔多少元？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创设情境</w:t>
                  </w:r>
                  <w:r>
                    <w:rPr>
                      <w:rFonts w:asciiTheme="minorEastAsia" w:hAnsiTheme="minorEastAsia" w:eastAsiaTheme="minorEastAsia"/>
                      <w:szCs w:val="21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，引导学生进入情境，提取信息，提出生活中的数学问题，引发学生解决问题的需要，从而主动投入到学习中。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环节二：自主探索，解决问题（不含括号的四则运算；指向目标1、2）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1、</w:t>
                  </w:r>
                  <w:r>
                    <w:rPr>
                      <w:rFonts w:hint="eastAsia"/>
                      <w:b/>
                      <w:bCs/>
                    </w:rPr>
                    <w:t>独立完成，指名汇报。</w:t>
                  </w:r>
                </w:p>
                <w:p>
                  <w:r>
                    <w:rPr>
                      <w:rFonts w:hint="eastAsia"/>
                    </w:rPr>
                    <w:t>（1）买3个计算器和1支钢笔要多少元？</w:t>
                  </w:r>
                </w:p>
                <w:p>
                  <w:r>
                    <w:rPr>
                      <w:rFonts w:hint="eastAsia"/>
                    </w:rPr>
                    <w:t xml:space="preserve"> 整理有效信息：计算器每个22元，钢笔每盒有4支，每盒24元。</w:t>
                  </w:r>
                </w:p>
                <w:p>
                  <w:r>
                    <w:rPr>
                      <w:rFonts w:hint="eastAsia"/>
                    </w:rPr>
                    <w:t xml:space="preserve"> 理解题意：要求3个计算器的钱加1支钢笔的钱。</w:t>
                  </w:r>
                </w:p>
                <w:p>
                  <w:r>
                    <w:rPr>
                      <w:rFonts w:hint="eastAsia"/>
                    </w:rPr>
                    <w:t xml:space="preserve"> 根据数量关系列式。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2、全班汇报。</w:t>
                  </w:r>
                </w:p>
                <w:p>
                  <w:r>
                    <w:rPr>
                      <w:rFonts w:hint="eastAsia"/>
                    </w:rPr>
                    <w:t>算法一：22×3=66（元）；24÷4=6（元）；66+6=72（元）</w:t>
                  </w:r>
                </w:p>
                <w:p>
                  <w:r>
                    <w:rPr>
                      <w:rFonts w:hint="eastAsia"/>
                    </w:rPr>
                    <w:t>算法二：22×3+24÷4</w:t>
                  </w:r>
                </w:p>
                <w:p>
                  <w:r>
                    <w:rPr>
                      <w:rFonts w:hint="eastAsia"/>
                    </w:rPr>
                    <w:t xml:space="preserve">        =66+24÷4</w:t>
                  </w:r>
                </w:p>
                <w:p>
                  <w:r>
                    <w:rPr>
                      <w:rFonts w:hint="eastAsia"/>
                    </w:rPr>
                    <w:t xml:space="preserve">        =66+6</w:t>
                  </w:r>
                </w:p>
                <w:p>
                  <w:r>
                    <w:rPr>
                      <w:rFonts w:hint="eastAsia"/>
                    </w:rPr>
                    <w:t xml:space="preserve">        =72（元）</w:t>
                  </w:r>
                </w:p>
                <w:p>
                  <w:r>
                    <w:rPr>
                      <w:rFonts w:hint="eastAsia"/>
                    </w:rPr>
                    <w:t>算法三：22×3+24÷4</w:t>
                  </w:r>
                </w:p>
                <w:p>
                  <w:pPr>
                    <w:ind w:firstLine="840" w:firstLineChars="400"/>
                  </w:pPr>
                  <w:r>
                    <w:rPr>
                      <w:rFonts w:hint="eastAsia"/>
                    </w:rPr>
                    <w:t>=66+6</w:t>
                  </w:r>
                </w:p>
                <w:p>
                  <w:r>
                    <w:rPr>
                      <w:rFonts w:hint="eastAsia"/>
                    </w:rPr>
                    <w:t xml:space="preserve">        =72（元）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比较沟通算法。</w:t>
                  </w:r>
                </w:p>
                <w:p>
                  <w:r>
                    <w:rPr>
                      <w:rFonts w:hint="eastAsia"/>
                    </w:rPr>
                    <w:t>（1）以上三种算法的相同点是什么？不同点是什么？</w:t>
                  </w:r>
                </w:p>
                <w:p>
                  <w:r>
                    <w:rPr>
                      <w:rFonts w:hint="eastAsia"/>
                    </w:rPr>
                    <w:t>（2）算法二和算法三中，先算什么？再算什么？哪种更简便？</w:t>
                  </w:r>
                </w:p>
                <w:p>
                  <w:r>
                    <w:rPr>
                      <w:rFonts w:hint="eastAsia"/>
                    </w:rPr>
                    <w:t>学生得出：不含括号的两级运算，且乘法和除法在加法的两侧，先同时计算乘法和除法，再计算加法比较简便。算法三更简便。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巡视学生独立完成。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引导学生分析整理有效信息，并分析题意，分析数量关系。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指名学生汇报三种不同算法。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引导学生比较三种算法的异同，重点比较算法二和算法三的运算顺序有什么不同。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引导学生进行补充、评价。</w:t>
                  </w:r>
                </w:p>
                <w:p>
                  <w:r>
                    <w:rPr>
                      <w:rFonts w:hint="eastAsia"/>
                    </w:rPr>
                    <w:t>6、鼓励学生自主质疑、释疑。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在学生提出问题，解决问题的过程中，呈现不同的思维过程即三种不同算法，重点比较不同算法的异同点，沟通三种算法本质相同的地方，从而归纳总结得出结论。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环节三：自主探索，合作交流（含有小括号的四则运算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；指向目标1、2）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ind w:firstLineChars="0"/>
                  </w:pPr>
                  <w:r>
                    <w:rPr>
                      <w:rFonts w:hint="eastAsia"/>
                    </w:rPr>
                    <w:t>先说出下面各题的运算顺序，再计算。</w:t>
                  </w:r>
                </w:p>
                <w:p>
                  <w:pPr>
                    <w:pStyle w:val="8"/>
                    <w:ind w:left="360" w:firstLine="0" w:firstLineChars="0"/>
                  </w:pPr>
                  <w:r>
                    <w:rPr>
                      <w:rFonts w:hint="eastAsia"/>
                    </w:rPr>
                    <w:t>35＋65×40÷5   12×（153－83）÷8    （96－6）×（15＋9）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ind w:firstLineChars="0"/>
                  </w:pPr>
                  <w:r>
                    <w:rPr>
                      <w:rFonts w:hint="eastAsia"/>
                    </w:rPr>
                    <w:t>学生交流。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ind w:firstLineChars="0"/>
                  </w:pPr>
                  <w:r>
                    <w:rPr>
                      <w:rFonts w:hint="eastAsia"/>
                    </w:rPr>
                    <w:t>全班汇报。</w:t>
                  </w:r>
                </w:p>
                <w:p>
                  <w:r>
                    <w:rPr>
                      <w:rFonts w:hint="eastAsia"/>
                    </w:rPr>
                    <w:t>第一个算式中有加法和乘除法，要先算乘除法，再算加法。</w:t>
                  </w:r>
                </w:p>
                <w:p>
                  <w:r>
                    <w:rPr>
                      <w:rFonts w:hint="eastAsia"/>
                    </w:rPr>
                    <w:t>第二个算式中有小括号，要先算小括号里面的，剩下的算式是同级运算，按从左到右的顺序计算。</w:t>
                  </w:r>
                </w:p>
                <w:p>
                  <w:r>
                    <w:rPr>
                      <w:rFonts w:hint="eastAsia"/>
                    </w:rPr>
                    <w:t xml:space="preserve">第三个算式也先算小括号里面的，而且两个小括号里的算式可以同时计算，接着再算乘法。 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r>
                    <w:rPr>
                      <w:rFonts w:hint="eastAsia"/>
                    </w:rPr>
                    <w:t>1、要求学生独立思考，独立计算。</w:t>
                  </w:r>
                </w:p>
                <w:p>
                  <w:r>
                    <w:rPr>
                      <w:rFonts w:hint="eastAsia"/>
                    </w:rPr>
                    <w:t>2、引导学生有条理地和同学交流自己的算法。</w:t>
                  </w:r>
                </w:p>
                <w:p>
                  <w:r>
                    <w:rPr>
                      <w:rFonts w:hint="eastAsia"/>
                    </w:rPr>
                    <w:t>3、引导全班交流，集体订正</w:t>
                  </w: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4、引导学生进行归纳总结得出四则混合运算顺序。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设计不同形式的四则混合运算，先让学生独立思考完成，再全班交流，总结归纳得出，在含有小括号的四则混合运算中，先算小括号里面的，再算小括号外面的，两个小括号可以同时计算。</w:t>
                  </w:r>
                  <w:r>
                    <w:rPr>
                      <w:rFonts w:asciiTheme="minorEastAsia" w:hAnsiTheme="minorEastAsia"/>
                      <w:b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环节四：课堂巩固练习（指向目标1，2）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684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525" w:firstLineChars="249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pStyle w:val="8"/>
                    <w:numPr>
                      <w:ilvl w:val="0"/>
                      <w:numId w:val="4"/>
                    </w:numPr>
                    <w:ind w:firstLineChars="0"/>
                  </w:pPr>
                  <w:r>
                    <w:rPr>
                      <w:rFonts w:hint="eastAsia"/>
                    </w:rPr>
                    <w:t>同桌相互提问，并列式解决问题。</w:t>
                  </w:r>
                </w:p>
                <w:p>
                  <w:pPr>
                    <w:pStyle w:val="8"/>
                    <w:ind w:left="360" w:firstLine="0" w:firstLineChars="0"/>
                  </w:pPr>
                  <w:r>
                    <w:rPr>
                      <w:rFonts w:hint="eastAsia"/>
                    </w:rPr>
                    <w:t>P48第1题。</w:t>
                  </w:r>
                </w:p>
                <w:p>
                  <w:pPr>
                    <w:pStyle w:val="8"/>
                    <w:numPr>
                      <w:ilvl w:val="0"/>
                      <w:numId w:val="4"/>
                    </w:numPr>
                    <w:ind w:firstLineChars="0"/>
                  </w:pPr>
                  <w:r>
                    <w:rPr>
                      <w:rFonts w:hint="eastAsia"/>
                    </w:rPr>
                    <w:t>小客车比吉普车每时多行多少千米？独立完成，全班订正。</w:t>
                  </w:r>
                </w:p>
                <w:p>
                  <w:pPr>
                    <w:pStyle w:val="8"/>
                    <w:ind w:left="360" w:firstLine="0" w:firstLineChars="0"/>
                  </w:pPr>
                  <w:r>
                    <w:rPr>
                      <w:rFonts w:hint="eastAsia"/>
                    </w:rPr>
                    <w:t>P48第2题。</w:t>
                  </w:r>
                </w:p>
                <w:p>
                  <w:pPr>
                    <w:pStyle w:val="8"/>
                    <w:numPr>
                      <w:ilvl w:val="0"/>
                      <w:numId w:val="4"/>
                    </w:numPr>
                    <w:ind w:firstLineChars="0"/>
                  </w:pPr>
                  <w:r>
                    <w:rPr>
                      <w:rFonts w:hint="eastAsia"/>
                    </w:rPr>
                    <w:t>先说出下面各题的运算顺序，再算一算。</w:t>
                  </w:r>
                </w:p>
                <w:p>
                  <w:pPr>
                    <w:pStyle w:val="8"/>
                    <w:ind w:left="360" w:firstLine="0" w:firstLineChars="0"/>
                  </w:pPr>
                  <w:r>
                    <w:rPr>
                      <w:rFonts w:hint="eastAsia"/>
                    </w:rPr>
                    <w:t>P48第3题。</w:t>
                  </w:r>
                </w:p>
              </w:tc>
              <w:tc>
                <w:tcPr>
                  <w:tcW w:w="2702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引导学生同桌交流，说出自己的思维过程。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引导学生全班订正。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引导学生独立完成，全班订正，归纳总结四则混合运算的注意事项。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在练习的过程中，进一步巩固四则混合运算的运算顺序，运用学到的知识解决实际问题，体会数学用于生活，培养学习数学兴趣。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5.作业与检测</w:t>
            </w:r>
          </w:p>
          <w:p>
            <w:r>
              <w:rPr>
                <w:rFonts w:hint="eastAsia"/>
              </w:rPr>
              <w:t>1、在学校的运动会上，四⑴班的同学取得了优异的成绩（获奖人数见下表）。为此，班主任老师准备用350元给他们购买奖品。请你帮班主任老师设计一种购买方案并说明理由。</w:t>
            </w:r>
          </w:p>
          <w:p>
            <w:r>
              <w:rPr>
                <w:rFonts w:hint="eastAsia"/>
              </w:rPr>
              <w:t xml:space="preserve"> </w:t>
            </w:r>
            <w:r>
              <w:drawing>
                <wp:inline distT="0" distB="0" distL="0" distR="0">
                  <wp:extent cx="2731135" cy="1840230"/>
                  <wp:effectExtent l="0" t="0" r="0" b="0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2268" cy="1840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</w:t>
            </w:r>
          </w:p>
          <w:tbl>
            <w:tblPr>
              <w:tblStyle w:val="6"/>
              <w:tblW w:w="518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95"/>
              <w:gridCol w:w="1295"/>
              <w:gridCol w:w="1295"/>
              <w:gridCol w:w="1295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1295" w:type="dxa"/>
                  <w:tcBorders>
                    <w:top w:val="single" w:color="0070C0" w:sz="8" w:space="0"/>
                    <w:left w:val="single" w:color="0070C0" w:sz="8" w:space="0"/>
                    <w:bottom w:val="single" w:color="0070C0" w:sz="8" w:space="0"/>
                    <w:right w:val="single" w:color="0070C0" w:sz="8" w:space="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baseline"/>
                    <w:rPr>
                      <w:rFonts w:ascii="Arial" w:hAnsi="Arial" w:cs="Arial"/>
                      <w:kern w:val="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000000"/>
                      <w:kern w:val="24"/>
                      <w:sz w:val="24"/>
                    </w:rPr>
                    <w:t>第一名</w:t>
                  </w:r>
                </w:p>
              </w:tc>
              <w:tc>
                <w:tcPr>
                  <w:tcW w:w="1295" w:type="dxa"/>
                  <w:tcBorders>
                    <w:top w:val="single" w:color="0070C0" w:sz="8" w:space="0"/>
                    <w:left w:val="single" w:color="0070C0" w:sz="8" w:space="0"/>
                    <w:bottom w:val="single" w:color="0070C0" w:sz="8" w:space="0"/>
                    <w:right w:val="single" w:color="0070C0" w:sz="8" w:space="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baseline"/>
                    <w:rPr>
                      <w:rFonts w:ascii="Arial" w:hAnsi="Arial" w:cs="Arial"/>
                      <w:kern w:val="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000000"/>
                      <w:kern w:val="24"/>
                      <w:sz w:val="24"/>
                    </w:rPr>
                    <w:t>第二名</w:t>
                  </w:r>
                </w:p>
              </w:tc>
              <w:tc>
                <w:tcPr>
                  <w:tcW w:w="1295" w:type="dxa"/>
                  <w:tcBorders>
                    <w:top w:val="single" w:color="0070C0" w:sz="8" w:space="0"/>
                    <w:left w:val="single" w:color="0070C0" w:sz="8" w:space="0"/>
                    <w:bottom w:val="single" w:color="0070C0" w:sz="8" w:space="0"/>
                    <w:right w:val="single" w:color="0070C0" w:sz="8" w:space="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baseline"/>
                    <w:rPr>
                      <w:rFonts w:ascii="Arial" w:hAnsi="Arial" w:cs="Arial"/>
                      <w:kern w:val="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000000"/>
                      <w:kern w:val="24"/>
                      <w:sz w:val="24"/>
                    </w:rPr>
                    <w:t>第三名</w:t>
                  </w:r>
                </w:p>
              </w:tc>
              <w:tc>
                <w:tcPr>
                  <w:tcW w:w="1295" w:type="dxa"/>
                  <w:tcBorders>
                    <w:top w:val="single" w:color="0070C0" w:sz="8" w:space="0"/>
                    <w:left w:val="single" w:color="0070C0" w:sz="8" w:space="0"/>
                    <w:bottom w:val="single" w:color="0070C0" w:sz="8" w:space="0"/>
                    <w:right w:val="single" w:color="0070C0" w:sz="8" w:space="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baseline"/>
                    <w:rPr>
                      <w:rFonts w:ascii="Arial" w:hAnsi="Arial" w:cs="Arial"/>
                      <w:kern w:val="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000000"/>
                      <w:kern w:val="24"/>
                      <w:sz w:val="24"/>
                    </w:rPr>
                    <w:t>鼓励奖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4" w:hRule="atLeast"/>
              </w:trPr>
              <w:tc>
                <w:tcPr>
                  <w:tcW w:w="1295" w:type="dxa"/>
                  <w:tcBorders>
                    <w:top w:val="single" w:color="0070C0" w:sz="8" w:space="0"/>
                    <w:left w:val="single" w:color="0070C0" w:sz="8" w:space="0"/>
                    <w:bottom w:val="single" w:color="0070C0" w:sz="8" w:space="0"/>
                    <w:right w:val="single" w:color="0070C0" w:sz="8" w:space="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baseline"/>
                    <w:rPr>
                      <w:rFonts w:ascii="Arial" w:hAnsi="Arial" w:cs="Arial"/>
                      <w:kern w:val="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000000"/>
                      <w:kern w:val="24"/>
                      <w:sz w:val="24"/>
                    </w:rPr>
                    <w:t>3人</w:t>
                  </w:r>
                </w:p>
              </w:tc>
              <w:tc>
                <w:tcPr>
                  <w:tcW w:w="1295" w:type="dxa"/>
                  <w:tcBorders>
                    <w:top w:val="single" w:color="0070C0" w:sz="8" w:space="0"/>
                    <w:left w:val="single" w:color="0070C0" w:sz="8" w:space="0"/>
                    <w:bottom w:val="single" w:color="0070C0" w:sz="8" w:space="0"/>
                    <w:right w:val="single" w:color="0070C0" w:sz="8" w:space="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baseline"/>
                    <w:rPr>
                      <w:rFonts w:ascii="Arial" w:hAnsi="Arial" w:cs="Arial"/>
                      <w:kern w:val="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000000"/>
                      <w:kern w:val="24"/>
                      <w:sz w:val="24"/>
                    </w:rPr>
                    <w:t>4人</w:t>
                  </w:r>
                </w:p>
              </w:tc>
              <w:tc>
                <w:tcPr>
                  <w:tcW w:w="1295" w:type="dxa"/>
                  <w:tcBorders>
                    <w:top w:val="single" w:color="0070C0" w:sz="8" w:space="0"/>
                    <w:left w:val="single" w:color="0070C0" w:sz="8" w:space="0"/>
                    <w:bottom w:val="single" w:color="0070C0" w:sz="8" w:space="0"/>
                    <w:right w:val="single" w:color="0070C0" w:sz="8" w:space="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baseline"/>
                    <w:rPr>
                      <w:rFonts w:ascii="Arial" w:hAnsi="Arial" w:cs="Arial"/>
                      <w:kern w:val="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000000"/>
                      <w:kern w:val="24"/>
                      <w:sz w:val="24"/>
                    </w:rPr>
                    <w:t>6人</w:t>
                  </w:r>
                </w:p>
              </w:tc>
              <w:tc>
                <w:tcPr>
                  <w:tcW w:w="1295" w:type="dxa"/>
                  <w:tcBorders>
                    <w:top w:val="single" w:color="0070C0" w:sz="8" w:space="0"/>
                    <w:left w:val="single" w:color="0070C0" w:sz="8" w:space="0"/>
                    <w:bottom w:val="single" w:color="0070C0" w:sz="8" w:space="0"/>
                    <w:right w:val="single" w:color="0070C0" w:sz="8" w:space="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baseline"/>
                    <w:rPr>
                      <w:rFonts w:ascii="Arial" w:hAnsi="Arial" w:cs="Arial"/>
                      <w:kern w:val="0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000000"/>
                      <w:kern w:val="24"/>
                      <w:sz w:val="24"/>
                    </w:rPr>
                    <w:t>12人</w:t>
                  </w:r>
                </w:p>
              </w:tc>
            </w:tr>
          </w:tbl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6.板书设计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买文具（四则混合运算顺序）</w:t>
            </w:r>
          </w:p>
          <w:p>
            <w:r>
              <w:rPr>
                <w:rFonts w:hint="eastAsia"/>
              </w:rPr>
              <w:t>算法一：22×3=66（元）；24÷4=6（元）；66+6=72（元）</w:t>
            </w:r>
          </w:p>
          <w:p>
            <w:r>
              <w:rPr>
                <w:rFonts w:hint="eastAsia"/>
              </w:rPr>
              <w:t>算法二：22×3+24÷4</w:t>
            </w:r>
          </w:p>
          <w:p>
            <w:r>
              <w:rPr>
                <w:rFonts w:hint="eastAsia"/>
              </w:rPr>
              <w:t xml:space="preserve">        =66+24÷4</w:t>
            </w:r>
          </w:p>
          <w:p>
            <w:r>
              <w:rPr>
                <w:rFonts w:hint="eastAsia"/>
              </w:rPr>
              <w:t xml:space="preserve">        =66+6</w:t>
            </w:r>
          </w:p>
          <w:p>
            <w:r>
              <w:rPr>
                <w:rFonts w:hint="eastAsia"/>
              </w:rPr>
              <w:t xml:space="preserve">        =72（元）</w:t>
            </w:r>
          </w:p>
          <w:p>
            <w:r>
              <w:rPr>
                <w:rFonts w:hint="eastAsia"/>
              </w:rPr>
              <w:t>算法三：22×3+24÷4</w:t>
            </w:r>
          </w:p>
          <w:p>
            <w:pPr>
              <w:ind w:firstLine="840" w:firstLineChars="400"/>
            </w:pPr>
            <w:r>
              <w:rPr>
                <w:rFonts w:hint="eastAsia"/>
              </w:rPr>
              <w:t>=66+6</w:t>
            </w:r>
          </w:p>
          <w:p>
            <w:r>
              <w:rPr>
                <w:rFonts w:hint="eastAsia"/>
              </w:rPr>
              <w:t xml:space="preserve">        =72（元）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11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</w:tbl>
    <w:p/>
    <w:p/>
    <w:p/>
    <w:p/>
    <w:p/>
    <w:p/>
    <w:tbl>
      <w:tblPr>
        <w:tblStyle w:val="6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93"/>
        <w:gridCol w:w="7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北师大版小学数学四年级下册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第 2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 xml:space="preserve"> 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03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学习内容</w:t>
            </w:r>
          </w:p>
        </w:tc>
        <w:tc>
          <w:tcPr>
            <w:tcW w:w="774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《买文具》第2课时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03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设计者</w:t>
            </w:r>
          </w:p>
        </w:tc>
        <w:tc>
          <w:tcPr>
            <w:tcW w:w="774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>☑</w:t>
            </w:r>
            <w:r>
              <w:rPr>
                <w:rFonts w:hint="eastAsia" w:ascii="Times New Roman" w:hAnsi="Times New Roman"/>
              </w:rPr>
              <w:t>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1、在具体的问题情境中体会引入中括号的必要性，理解并掌握含有中括号的混合运算的运算顺序。</w:t>
            </w:r>
          </w:p>
          <w:p>
            <w:r>
              <w:rPr>
                <w:rFonts w:hint="eastAsia"/>
              </w:rPr>
              <w:t>2、能熟练进行简单的整数四则混合运算，并能解决生活中的实际问题。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3、在计算中增强学生用多种策略解决问题的意识，培养学生观察、比较及发散思维的能力。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任务一：通过学生独立探究、合作交流体会中括号的作用和必要性，理解掌握有中括号的混合运算的运算顺序。检验学习目标1的达成情况。</w:t>
            </w:r>
          </w:p>
          <w:p>
            <w:r>
              <w:rPr>
                <w:rFonts w:hint="eastAsia"/>
              </w:rPr>
              <w:t>任务二：通过学生独立完成、合作交流巩固与应用，掌握四则混合运算顺序，并解决生活中的实际问题。检验学习目标2、3的达成情况。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本课学习内容是认识中括号，体会中括号的作用。这个问题很有趣，也有一定的挑战性,学生根据掌握的混合运算顺序，在探索使等式成立的推理过程中，体会到“小括号”是不够用的，引起认知冲突，从而感受引入中括号的必要性，并知道当算式中既有小括号，又有中括号时的四则混合运算的运算顺序。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cs="宋体" w:asciiTheme="minorEastAsia" w:hAnsi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第二学段三年级上册，重点结合实际情境体会先乘（除），后加（减），先算小括号里面的后算小括号外面的合理性，理解和掌握了运算顺序，能写出脱式计算的结果，运算能力有所提高。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6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环节一：游戏导入，激发兴趣（复习四则混合运算，指向目标2、3）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pStyle w:val="8"/>
                    <w:numPr>
                      <w:ilvl w:val="0"/>
                      <w:numId w:val="6"/>
                    </w:numPr>
                    <w:ind w:firstLineChars="0"/>
                    <w:rPr>
                      <w:rFonts w:ascii="宋体" w:hAnsi="宋体" w:cs="宋体"/>
                      <w:b/>
                    </w:rPr>
                  </w:pPr>
                  <w:r>
                    <w:rPr>
                      <w:rFonts w:hint="eastAsia" w:ascii="宋体" w:hAnsi="宋体" w:cs="宋体"/>
                      <w:b/>
                    </w:rPr>
                    <w:t>玩游戏。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你能在数字之间添上合适的符号，使等式成立吗？   18   2  3  6=18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（1）学生尝试添上运算符号，使结果等于18.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（2）发现：只要将后面三个数算出1或0就可以了。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  <w:b/>
                    </w:rPr>
                    <w:t>2、小结</w:t>
                  </w:r>
                  <w:r>
                    <w:rPr>
                      <w:rFonts w:hint="eastAsia" w:ascii="宋体" w:hAnsi="宋体" w:cs="宋体"/>
                    </w:rPr>
                    <w:t>：像这种添符号的游戏，可以先把最后的得数拆成两个数相加、相减、相乘或相除的两个数，再分别凑出那两个数。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1、课件出示游戏规则及题目，引导学生独立思考。</w:t>
                  </w:r>
                </w:p>
                <w:p>
                  <w:r>
                    <w:rPr>
                      <w:rFonts w:hint="eastAsia"/>
                    </w:rPr>
                    <w:t>2、抽学生汇报结果。</w:t>
                  </w:r>
                </w:p>
                <w:p>
                  <w:r>
                    <w:rPr>
                      <w:rFonts w:hint="eastAsia"/>
                    </w:rPr>
                    <w:t>3、引导学生发现做题技巧。</w:t>
                  </w:r>
                </w:p>
                <w:p/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创设游戏情境，复习四则混合运算的运算顺序，调动学生学习热情。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环节二：自主探索，小组合作，引入中括号（指向目标1、2）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pStyle w:val="8"/>
                    <w:numPr>
                      <w:ilvl w:val="0"/>
                      <w:numId w:val="7"/>
                    </w:numPr>
                    <w:ind w:firstLineChars="0"/>
                    <w:rPr>
                      <w:rFonts w:ascii="宋体" w:hAnsi="宋体" w:cs="宋体"/>
                      <w:b/>
                    </w:rPr>
                  </w:pPr>
                  <w:r>
                    <w:rPr>
                      <w:rFonts w:hint="eastAsia" w:ascii="宋体" w:hAnsi="宋体" w:cs="宋体"/>
                      <w:b/>
                    </w:rPr>
                    <w:t>再玩游戏。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你能在数字之间添上合适的符号，使等式成立吗？  9    3   5   2=1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（1）学生尝试添上运算符号，使结果等于1.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（2）学生试错，交流想法。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（3）根据9-8=1；9÷9=1，学生再次尝试添加符号。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（4）介绍中括号的作用和运算顺序。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（5）给算式添上中括号，验证计算结果。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9÷【3×（5－2）</w:t>
                  </w:r>
                  <w:r>
                    <w:rPr>
                      <w:rFonts w:ascii="宋体" w:hAnsi="宋体" w:cs="宋体"/>
                    </w:rPr>
                    <w:t>】</w:t>
                  </w:r>
                  <w:r>
                    <w:rPr>
                      <w:rFonts w:hint="eastAsia" w:ascii="宋体" w:hAnsi="宋体" w:cs="宋体"/>
                    </w:rPr>
                    <w:t>=1</w:t>
                  </w:r>
                </w:p>
                <w:p>
                  <w:pPr>
                    <w:rPr>
                      <w:rFonts w:ascii="宋体" w:hAnsi="宋体" w:cs="宋体"/>
                      <w:b/>
                    </w:rPr>
                  </w:pPr>
                  <w:r>
                    <w:rPr>
                      <w:rFonts w:hint="eastAsia" w:ascii="宋体" w:hAnsi="宋体" w:cs="宋体"/>
                      <w:b/>
                    </w:rPr>
                    <w:t>2、交流总结四则混合运算的运算顺序。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只有加减或乘除，从左往右顺次算；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加减乘除在一起，先算乘除后加减；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有了括号顺序变，小括号后中括号。</w:t>
                  </w:r>
                </w:p>
                <w:p>
                  <w:pPr>
                    <w:spacing w:line="360" w:lineRule="auto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</w:rPr>
                    <w:t>3、学生交流中括号的作用及运算顺序。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r>
                    <w:rPr>
                      <w:rFonts w:hint="eastAsia"/>
                    </w:rPr>
                    <w:t>1、1、课件出示题目，引导学生独立思考。</w:t>
                  </w:r>
                </w:p>
                <w:p>
                  <w:r>
                    <w:rPr>
                      <w:rFonts w:hint="eastAsia"/>
                    </w:rPr>
                    <w:t>2、巡视指导学生合作学习，加强个别辅导。</w:t>
                  </w:r>
                </w:p>
                <w:p>
                  <w:r>
                    <w:rPr>
                      <w:rFonts w:hint="eastAsia"/>
                    </w:rPr>
                    <w:t>3、及时肯定学生可取之处。</w:t>
                  </w:r>
                </w:p>
                <w:p>
                  <w:r>
                    <w:rPr>
                      <w:rFonts w:hint="eastAsia"/>
                    </w:rPr>
                    <w:t>4、引导学生认识中括号的产生及作用。</w:t>
                  </w:r>
                </w:p>
                <w:p>
                  <w:r>
                    <w:rPr>
                      <w:rFonts w:hint="eastAsia"/>
                    </w:rPr>
                    <w:t>5、引导学生总结四则混合运算的顺序。</w:t>
                  </w:r>
                </w:p>
                <w:p/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再次挑战游戏，引发学生认知冲突，发现原有小括号解决不了问题，从而引出中括号，体会中括号的必要性及作用，学习有中括号的完整的脱式计算过程。</w:t>
                  </w:r>
                  <w:r>
                    <w:rPr>
                      <w:rFonts w:ascii="Times New Roman" w:hAnsi="Times New Roman"/>
                      <w:bCs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环节三：课堂练习，巩固应用（含有小括号的四则运算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；指向目标1、2、3）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</w:rPr>
                    <w:t>1、教材49第4题，先比一比，再算一算。</w:t>
                  </w:r>
                </w:p>
                <w:p>
                  <w:r>
                    <w:rPr>
                      <w:rFonts w:hint="eastAsia"/>
                    </w:rPr>
                    <w:t>12×（8＋4）÷2        234÷（51－48）×3</w:t>
                  </w:r>
                </w:p>
                <w:p>
                  <w:r>
                    <w:rPr>
                      <w:rFonts w:hint="eastAsia"/>
                    </w:rPr>
                    <w:t>12×【（8＋4）÷2】     234÷【（51－48）×3】</w:t>
                  </w:r>
                </w:p>
                <w:p>
                  <w:r>
                    <w:rPr>
                      <w:rFonts w:hint="eastAsia"/>
                    </w:rPr>
                    <w:t>（1）独立计算，同桌交流带中括号的算式的书写过程。</w:t>
                  </w:r>
                </w:p>
                <w:p>
                  <w:r>
                    <w:rPr>
                      <w:rFonts w:hint="eastAsia"/>
                    </w:rPr>
                    <w:t>（2）有无中括号算式的结果对比。</w:t>
                  </w:r>
                </w:p>
                <w:p>
                  <w:r>
                    <w:rPr>
                      <w:rFonts w:hint="eastAsia"/>
                    </w:rPr>
                    <w:t>（3）小结：在计算过程中，一定要看清楚括号，注意运算顺序。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</w:rPr>
                    <w:t>2、教材第49页第5题，</w:t>
                  </w:r>
                  <w:r>
                    <w:rPr>
                      <w:rFonts w:hint="eastAsia"/>
                      <w:szCs w:val="21"/>
                    </w:rPr>
                    <w:t>通过运算，将4张扑克牌的点数凑成24.</w:t>
                  </w:r>
                </w:p>
                <w:p>
                  <w:pPr>
                    <w:pStyle w:val="8"/>
                    <w:numPr>
                      <w:ilvl w:val="0"/>
                      <w:numId w:val="8"/>
                    </w:numPr>
                    <w:ind w:firstLineChars="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 9      2       3</w:t>
                  </w:r>
                </w:p>
                <w:p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bCs/>
                      <w:szCs w:val="21"/>
                    </w:rPr>
                    <w:t>3、在下面式子加上括号，使等号左右两边相等</w:t>
                  </w:r>
                </w:p>
                <w:p>
                  <w:pPr>
                    <w:pStyle w:val="8"/>
                    <w:ind w:left="360" w:firstLine="422"/>
                    <w:rPr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7×9+12÷3=91  </w:t>
                  </w:r>
                  <w:r>
                    <w:rPr>
                      <w:rFonts w:hint="eastAsia"/>
                      <w:b/>
                      <w:bCs/>
                      <w:i/>
                      <w:iCs/>
                      <w:szCs w:val="21"/>
                    </w:rPr>
                    <w:t>　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7×9+12÷3=25 </w:t>
                  </w:r>
                </w:p>
                <w:p>
                  <w:pPr>
                    <w:pStyle w:val="8"/>
                    <w:ind w:left="360" w:firstLine="422"/>
                    <w:rPr>
                      <w:rFonts w:hint="eastAsia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7×9+12÷3=49   </w:t>
                  </w:r>
                  <w:r>
                    <w:rPr>
                      <w:rFonts w:hint="eastAsia"/>
                      <w:b/>
                      <w:bCs/>
                      <w:i/>
                      <w:iCs/>
                      <w:szCs w:val="21"/>
                    </w:rPr>
                    <w:t>　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48×61÷48×61=1 </w:t>
                  </w:r>
                </w:p>
                <w:p>
                  <w:pPr>
                    <w:rPr>
                      <w:rFonts w:hint="eastAsia"/>
                      <w:bCs/>
                      <w:szCs w:val="21"/>
                    </w:rPr>
                  </w:pPr>
                  <w:r>
                    <w:rPr>
                      <w:rFonts w:hint="eastAsia"/>
                      <w:bCs/>
                      <w:szCs w:val="21"/>
                    </w:rPr>
                    <w:t>4、红星小学全校师生去春游,师生共去720人,一辆大客车可载客40人,一辆小客车可载客的人数比大客车少10人,现在有3辆大客车,那么还需要多少辆小客车才能让全校师生都去春游?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5、在作业本上完成教材第49页第6题。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207" w:firstLineChars="98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r>
                    <w:rPr>
                      <w:rFonts w:hint="eastAsia"/>
                    </w:rPr>
                    <w:t>1、布置要求。</w:t>
                  </w:r>
                </w:p>
                <w:p>
                  <w:r>
                    <w:rPr>
                      <w:rFonts w:hint="eastAsia"/>
                    </w:rPr>
                    <w:t>2、引导学生先独立完成，加强巡视与个别辅导。</w:t>
                  </w:r>
                </w:p>
                <w:p>
                  <w:r>
                    <w:rPr>
                      <w:rFonts w:hint="eastAsia"/>
                    </w:rPr>
                    <w:t>3、引导学生进行交流对比。</w:t>
                  </w:r>
                </w:p>
                <w:p>
                  <w:pPr>
                    <w:pStyle w:val="8"/>
                    <w:numPr>
                      <w:ilvl w:val="0"/>
                      <w:numId w:val="9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引导学生总结。</w:t>
                  </w: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r>
                    <w:rPr>
                      <w:rFonts w:hint="eastAsia"/>
                    </w:rPr>
                    <w:t>1、引导学生独立完成。</w:t>
                  </w:r>
                </w:p>
                <w:p>
                  <w:r>
                    <w:rPr>
                      <w:rFonts w:hint="eastAsia"/>
                    </w:rPr>
                    <w:t>2、组织学生汇报。</w:t>
                  </w:r>
                </w:p>
                <w:p>
                  <w:r>
                    <w:rPr>
                      <w:rFonts w:hint="eastAsia"/>
                    </w:rPr>
                    <w:t>3、引导学生进行方法总结。</w:t>
                  </w: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设计不同形式的四则混合运算作业形式，总结归纳得出，在含有中括号和小括号的四则混合运算中，先算小括号里面的，再算中括号，最后算中括号外面的。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4.作业与检测 ：</w:t>
            </w:r>
            <w:r>
              <w:rPr>
                <w:rFonts w:hint="eastAsia"/>
              </w:rPr>
              <w:t>教材第49页第6题，独立完成。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5.板书设计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</w:rPr>
            </w:pPr>
            <w:r>
              <w:rPr>
                <w:rFonts w:hint="eastAsia"/>
              </w:rPr>
              <w:t xml:space="preserve">        </w:t>
            </w:r>
            <w:r>
              <w:rPr>
                <w:rFonts w:hint="eastAsia" w:ascii="黑体" w:hAnsi="黑体" w:eastAsia="黑体" w:cs="黑体"/>
                <w:b/>
                <w:bCs/>
              </w:rPr>
              <w:t>买文具（认识中括号）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9÷【3×（5－2）</w:t>
            </w:r>
            <w:r>
              <w:rPr>
                <w:rFonts w:ascii="宋体" w:hAnsi="宋体" w:cs="宋体"/>
              </w:rPr>
              <w:t>】</w:t>
            </w:r>
            <w:r>
              <w:rPr>
                <w:rFonts w:hint="eastAsia" w:ascii="宋体" w:hAnsi="宋体" w:cs="宋体"/>
              </w:rPr>
              <w:t xml:space="preserve">              只有加减或乘除，从左往右顺次算；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=9÷【3×3】                   加减乘除在一起，先算乘除后加减；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=9÷9                          有了括号顺序变，小括号后中括号。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=1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numPr>
                <w:numId w:val="0"/>
              </w:numPr>
              <w:spacing w:line="360" w:lineRule="auto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教后反思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北师大版小学数学四年级下册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第 2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 xml:space="preserve"> 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学习内容</w:t>
            </w:r>
          </w:p>
        </w:tc>
        <w:tc>
          <w:tcPr>
            <w:tcW w:w="7837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《</w:t>
            </w:r>
            <w:r>
              <w:rPr>
                <w:rFonts w:hint="eastAsia" w:ascii="Times New Roman" w:hAnsi="Times New Roman"/>
                <w:bCs/>
                <w:lang w:val="en-US" w:eastAsia="zh-CN"/>
              </w:rPr>
              <w:t>加法交换律和乘法交换律</w:t>
            </w:r>
            <w:r>
              <w:rPr>
                <w:rFonts w:hint="eastAsia" w:ascii="Times New Roman" w:hAnsi="Times New Roman"/>
                <w:bCs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设计者</w:t>
            </w:r>
          </w:p>
        </w:tc>
        <w:tc>
          <w:tcPr>
            <w:tcW w:w="7837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杨大军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>☑</w:t>
            </w:r>
            <w:r>
              <w:rPr>
                <w:rFonts w:hint="eastAsia" w:ascii="Times New Roman" w:hAnsi="Times New Roman"/>
              </w:rPr>
              <w:t>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（1）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经历加法交换律和乘法交换律的探索过程，会用字母表示加法交换律和乘法交换律，培养发现问题和提出问题的能力，积累数学活动经验。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通过列举生活实例解释加法交换律和乘法交换律的过程，认识运算律丰富的现实背景，了解加法交换律和乘法交换律的用途，发展应用意识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（1）引导学生探究和理解加法交换律</w:t>
            </w:r>
            <w:r>
              <w:rPr>
                <w:rFonts w:hint="eastAsia"/>
                <w:lang w:val="en-US" w:eastAsia="zh-CN"/>
              </w:rPr>
              <w:t>和乘法交换</w:t>
            </w:r>
            <w:r>
              <w:rPr>
                <w:rFonts w:hint="eastAsia"/>
              </w:rPr>
              <w:t>律。检验学习目标1的达成情况。</w:t>
            </w:r>
          </w:p>
          <w:p>
            <w:r>
              <w:rPr>
                <w:rFonts w:hint="eastAsia"/>
              </w:rPr>
              <w:t>（2）学生根据具体情况，选择算法的意识与能力，发展思维的灵活性。检验学习目标1、2的达成情况。</w:t>
            </w:r>
          </w:p>
          <w:p>
            <w:r>
              <w:rPr>
                <w:rFonts w:hint="eastAsia"/>
              </w:rPr>
              <w:t>（3）学生感受数学与现实生活的联系，能用所学知识解决简单的实际问题。检验学习目标1、2的达成情况。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numPr>
                <w:ilvl w:val="0"/>
                <w:numId w:val="10"/>
              </w:numPr>
              <w:spacing w:line="276" w:lineRule="auto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课时学习内容分析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交换律的内容比结合律简单，学生对交换律的感性认识比结合律丰富，先教学比较容易的交换律，有利于引起学生探索的兴趣。其次是能提高教学效率。交换律的教学方法和学习活动可以迁移到结合律，加法运算律的教学方法和学习活动可以迁移到乘法运算律，迁移能促进学生主动学习。再次是符合认识规律。先理解运算律的含义，再应用运算律使一些计算简便，体现了发现规律是为了掌握和利用规律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cs="宋体" w:asciiTheme="minorEastAsia" w:hAnsi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本节课的新知识在以前的数学学习中有相应的认知基础，学生能利用主题图的故事性，逐步生成连贯的情境，逐步生成后续的问题，通过观察比较，探究归纳的方法，理解和掌握加法运算定律，并要学会用字母来表示，由感性认识上升到一定的理性认识，遵循认知规律。反过来，新知识又促进了学生更深入地认识原来学过的知识与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6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71"/>
              <w:gridCol w:w="270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环节一：探究加法交换律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  <w:t>1. 根据观察，提出猜想: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  <w:t>（1）你知道了哪些信息？你能提出问题并解答吗？出示加法问题。</w:t>
                  </w:r>
                </w:p>
                <w:p>
                  <w:pPr>
                    <w:rPr>
                      <w:rFonts w:hint="default" w:eastAsia="宋体"/>
                      <w:sz w:val="30"/>
                      <w:szCs w:val="30"/>
                      <w:lang w:val="en-US" w:eastAsia="zh-CN"/>
                    </w:rPr>
                  </w:pPr>
                  <w:r>
                    <w:rPr>
                      <w:rFonts w:hint="eastAsia"/>
                      <w:sz w:val="30"/>
                      <w:szCs w:val="30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position w:val="-30"/>
                      <w:sz w:val="30"/>
                      <w:szCs w:val="30"/>
                      <w:lang w:val="en-US" w:eastAsia="zh-CN"/>
                    </w:rPr>
                    <w:object>
                      <v:shape id="_x0000_i1025" o:spt="75" type="#_x0000_t75" style="height:36pt;width:112pt;" o:ole="t" filled="f" o:preferrelative="t" stroked="f" coordsize="21600,21600">
                        <v:path/>
                        <v:fill on="f" focussize="0,0"/>
                        <v:stroke on="f"/>
                        <v:imagedata r:id="rId13" o:title=""/>
                        <o:lock v:ext="edit" aspectratio="t"/>
                        <w10:wrap type="none"/>
                        <w10:anchorlock/>
                      </v:shape>
                      <o:OLEObject Type="Embed" ProgID="Equation.KSEE3" ShapeID="_x0000_i1025" DrawAspect="Content" ObjectID="_1468075725" r:id="rId12">
                        <o:LockedField>false</o:LockedField>
                      </o:OLEObject>
                    </w:object>
                  </w:r>
                  <w:r>
                    <w:rPr>
                      <w:rFonts w:hint="eastAsia"/>
                      <w:sz w:val="30"/>
                      <w:szCs w:val="30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/>
                      <w:position w:val="-30"/>
                      <w:sz w:val="30"/>
                      <w:szCs w:val="30"/>
                      <w:lang w:val="en-US" w:eastAsia="zh-CN"/>
                    </w:rPr>
                    <w:object>
                      <v:shape id="_x0000_i1026" o:spt="75" type="#_x0000_t75" style="height:36pt;width:174pt;" o:ole="t" filled="f" o:preferrelative="t" stroked="f" coordsize="21600,21600">
                        <v:path/>
                        <v:fill on="f" focussize="0,0"/>
                        <v:stroke on="f"/>
                        <v:imagedata r:id="rId15" o:title=""/>
                        <o:lock v:ext="edit" aspectratio="t"/>
                        <w10:wrap type="none"/>
                        <w10:anchorlock/>
                      </v:shape>
                      <o:OLEObject Type="Embed" ProgID="Equation.KSEE3" ShapeID="_x0000_i1026" DrawAspect="Content" ObjectID="_1468075726" r:id="rId14">
                        <o:LockedField>false</o:LockedField>
                      </o:OLEObject>
                    </w:objec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  <w:t>（2）学生观察这两个算式，说说这两个算式有什么相同点和不同点？（组内交流）      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  <w:t>（3）引发猜想：是否任意两个数相加，交换加数的位置，和都不变？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  <w:t>2. 学生验证：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  <w:t>（1）你能照上面的样子再写一组吗？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  <w:t>（2）观察上面的式子，你发现了什么？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</w:pPr>
                  <w:r>
                    <w:rPr>
                      <w:rFonts w:hint="eastAsia" w:cs="Times New Roman" w:asciiTheme="minorEastAsia" w:hAnsiTheme="minorEastAsia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  <w:t>加法交换律用字母表示：a＋b=b＋a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pPr>
                    <w:numPr>
                      <w:ilvl w:val="0"/>
                      <w:numId w:val="11"/>
                    </w:num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</w:rPr>
                    <w:t>引导学生观看情境图，提出数学问题</w:t>
                  </w:r>
                  <w:r>
                    <w:rPr>
                      <w:rFonts w:hint="eastAsia"/>
                      <w:lang w:eastAsia="zh-CN"/>
                    </w:rPr>
                    <w:t>；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numPr>
                      <w:ilvl w:val="0"/>
                      <w:numId w:val="11"/>
                    </w:num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引导学生思考这些算式的加数发生了变化，结果怎样？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1"/>
                    </w:num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课件展示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422" w:firstLineChars="200"/>
                    <w:rPr>
                      <w:rFonts w:hint="default" w:ascii="楷体" w:hAnsi="楷体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/>
                      <w:lang w:val="en-US" w:eastAsia="zh-CN"/>
                    </w:rPr>
                    <w:t>通过学生自己动脑思考，认真观察得出结论，这样学生就可以真正理解为什么加法具有交换律，同时学生观察、猜测、验证的过程对学生自主学习方法的提高和习惯的养成有好的帮助。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环节二：探究乘法交换律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我的猜想：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举例验证：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我的发现：</w:t>
                  </w:r>
                </w:p>
                <w:p>
                  <w:pPr>
                    <w:pStyle w:val="8"/>
                    <w:widowControl w:val="0"/>
                    <w:numPr>
                      <w:ilvl w:val="0"/>
                      <w:numId w:val="0"/>
                    </w:numPr>
                    <w:jc w:val="both"/>
                  </w:pP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1、</w:t>
                  </w:r>
                  <w:r>
                    <w:rPr>
                      <w:rFonts w:hint="eastAsia"/>
                    </w:rPr>
                    <w:t>巡视学生独立完成</w:t>
                  </w:r>
                  <w:r>
                    <w:rPr>
                      <w:rFonts w:hint="eastAsia"/>
                      <w:lang w:eastAsia="zh-CN"/>
                    </w:rPr>
                    <w:t>；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2、</w:t>
                  </w:r>
                  <w:r>
                    <w:rPr>
                      <w:rFonts w:hint="eastAsia"/>
                    </w:rPr>
                    <w:t>引导学生分析</w:t>
                  </w:r>
                  <w:r>
                    <w:rPr>
                      <w:rFonts w:hint="eastAsia"/>
                      <w:lang w:eastAsia="zh-CN"/>
                    </w:rPr>
                    <w:t>；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</w:pPr>
                  <w:r>
                    <w:rPr>
                      <w:rFonts w:hint="eastAsia"/>
                      <w:lang w:val="en-US" w:eastAsia="zh-CN"/>
                    </w:rPr>
                    <w:t>3、</w:t>
                  </w:r>
                  <w:r>
                    <w:rPr>
                      <w:rFonts w:hint="eastAsia"/>
                    </w:rPr>
                    <w:t>引导学生进行补充、评价。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/>
                      <w:lang w:val="en-US" w:eastAsia="zh-CN"/>
                    </w:rPr>
                    <w:t>在加法交换律的基础上再去探究乘法交换律，通过设疑，解疑的过程，让学生自主发现了这一规律，并学会了用字母表示这一规律。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联系生活</w:t>
                  </w:r>
                  <w:r>
                    <w:rPr>
                      <w:rFonts w:hint="eastAsia" w:ascii="Times New Roman" w:hAnsi="Times New Roman"/>
                      <w:b/>
                    </w:rPr>
                    <w:t>，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运用定律</w:t>
                  </w:r>
                  <w:r>
                    <w:rPr>
                      <w:rFonts w:hint="eastAsia" w:ascii="Times New Roman" w:hAnsi="Times New Roman"/>
                      <w:b/>
                    </w:rPr>
                    <w:t>（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举例说明加法交换律和乘法交换律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；指向目标1、2）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pStyle w:val="8"/>
                    <w:ind w:left="0" w:leftChars="0" w:firstLine="0" w:firstLineChars="0"/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1、结合例子说明等式成立吗？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2、运用加法交换律和乘法交换律填数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3、用加法交换律和乘法交换律解释下面的计算道理。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  <w: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298450</wp:posOffset>
                        </wp:positionH>
                        <wp:positionV relativeFrom="paragraph">
                          <wp:posOffset>57150</wp:posOffset>
                        </wp:positionV>
                        <wp:extent cx="3321050" cy="831850"/>
                        <wp:effectExtent l="0" t="0" r="12700" b="6350"/>
                        <wp:wrapSquare wrapText="bothSides"/>
                        <wp:docPr id="2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1050" cy="831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/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numPr>
                      <w:ilvl w:val="0"/>
                      <w:numId w:val="12"/>
                    </w:num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要求学生独立思考</w:t>
                  </w:r>
                </w:p>
                <w:p>
                  <w:pPr>
                    <w:numPr>
                      <w:ilvl w:val="0"/>
                      <w:numId w:val="0"/>
                    </w:numPr>
                  </w:pPr>
                  <w:r>
                    <w:rPr>
                      <w:rFonts w:hint="eastAsia"/>
                    </w:rPr>
                    <w:t>2、引导学生有条理地和同学交流自己的算法。</w:t>
                  </w:r>
                </w:p>
                <w:p>
                  <w:r>
                    <w:rPr>
                      <w:rFonts w:hint="eastAsia"/>
                    </w:rPr>
                    <w:t>3、引导全班交流，集体订正</w:t>
                  </w: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hint="default" w:eastAsia="宋体" w:asciiTheme="minorEastAsia" w:hAnsiTheme="minorEastAsia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通过学生自己举例验证加法交换律和乘法交换律，这样更有利于学生加深理解，用现在所学的知识解释之前的运算也能激发学生学习的兴趣。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环节四：课堂巩固练习（指向目标1，2）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684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525" w:firstLineChars="249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pStyle w:val="8"/>
                    <w:numPr>
                      <w:ilvl w:val="0"/>
                      <w:numId w:val="4"/>
                    </w:numPr>
                    <w:ind w:firstLineChars="0"/>
                  </w:pPr>
                  <w:r>
                    <w:rPr>
                      <w:rFonts w:hint="eastAsia"/>
                    </w:rPr>
                    <w:t>同桌</w:t>
                  </w:r>
                  <w:r>
                    <w:rPr>
                      <w:rFonts w:hint="eastAsia"/>
                      <w:lang w:val="en-US" w:eastAsia="zh-CN"/>
                    </w:rPr>
                    <w:t>相互说一说等式成立的理由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pPr>
                    <w:pStyle w:val="8"/>
                    <w:ind w:left="360" w:firstLine="0" w:firstLineChars="0"/>
                  </w:pPr>
                  <w:r>
                    <w:rPr>
                      <w:rFonts w:hint="eastAsia"/>
                    </w:rPr>
                    <w:t>P</w:t>
                  </w:r>
                  <w:r>
                    <w:rPr>
                      <w:rFonts w:hint="eastAsia"/>
                      <w:lang w:val="en-US" w:eastAsia="zh-CN"/>
                    </w:rPr>
                    <w:t>51</w:t>
                  </w:r>
                  <w:r>
                    <w:rPr>
                      <w:rFonts w:hint="eastAsia"/>
                    </w:rPr>
                    <w:t>第1题。</w:t>
                  </w:r>
                </w:p>
                <w:p>
                  <w:pPr>
                    <w:pStyle w:val="8"/>
                    <w:numPr>
                      <w:ilvl w:val="0"/>
                      <w:numId w:val="4"/>
                    </w:numPr>
                    <w:ind w:firstLineChars="0"/>
                  </w:pPr>
                  <w:r>
                    <w:rPr>
                      <w:rFonts w:hint="eastAsia"/>
                      <w:lang w:val="en-US" w:eastAsia="zh-CN"/>
                    </w:rPr>
                    <w:t>运用加法交换律和乘法交换律填一填。</w:t>
                  </w:r>
                  <w:r>
                    <w:rPr>
                      <w:rFonts w:hint="eastAsia"/>
                    </w:rPr>
                    <w:t>独立完成，全班订正。</w:t>
                  </w:r>
                </w:p>
                <w:p>
                  <w:pPr>
                    <w:pStyle w:val="8"/>
                    <w:ind w:left="360" w:firstLine="0" w:firstLineChars="0"/>
                  </w:pPr>
                  <w:r>
                    <w:rPr>
                      <w:rFonts w:hint="eastAsia"/>
                    </w:rPr>
                    <w:t>P</w:t>
                  </w:r>
                  <w:r>
                    <w:rPr>
                      <w:rFonts w:hint="eastAsia"/>
                      <w:lang w:val="en-US" w:eastAsia="zh-CN"/>
                    </w:rPr>
                    <w:t>51</w:t>
                  </w:r>
                  <w:r>
                    <w:rPr>
                      <w:rFonts w:hint="eastAsia"/>
                    </w:rPr>
                    <w:t>第2题。</w:t>
                  </w:r>
                </w:p>
                <w:p>
                  <w:pPr>
                    <w:pStyle w:val="8"/>
                    <w:numPr>
                      <w:ilvl w:val="0"/>
                      <w:numId w:val="4"/>
                    </w:numPr>
                    <w:ind w:firstLineChars="0"/>
                  </w:pPr>
                  <w:r>
                    <w:rPr>
                      <w:rFonts w:hint="eastAsia"/>
                      <w:lang w:val="en-US" w:eastAsia="zh-CN"/>
                    </w:rPr>
                    <w:t>先计算在用加法交换律和乘法交换律验算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pPr>
                    <w:pStyle w:val="8"/>
                    <w:ind w:left="360" w:firstLine="0" w:firstLineChars="0"/>
                  </w:pPr>
                  <w:r>
                    <w:rPr>
                      <w:rFonts w:hint="eastAsia"/>
                    </w:rPr>
                    <w:t>P</w:t>
                  </w:r>
                  <w:r>
                    <w:rPr>
                      <w:rFonts w:hint="eastAsia"/>
                      <w:lang w:val="en-US" w:eastAsia="zh-CN"/>
                    </w:rPr>
                    <w:t>51</w:t>
                  </w:r>
                  <w:r>
                    <w:rPr>
                      <w:rFonts w:hint="eastAsia"/>
                    </w:rPr>
                    <w:t>第3题。</w:t>
                  </w:r>
                </w:p>
              </w:tc>
              <w:tc>
                <w:tcPr>
                  <w:tcW w:w="2702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引导学生同桌交流，说出自己的思维过程。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引导学生全班订正。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引导学生独立完成，全班订正，</w:t>
                  </w:r>
                  <w:r>
                    <w:rPr>
                      <w:rFonts w:hint="eastAsia"/>
                      <w:lang w:val="en-US" w:eastAsia="zh-CN"/>
                    </w:rPr>
                    <w:t>学以致用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Theme="minorHAnsi" w:hAnsiTheme="minorHAnsi" w:eastAsiaTheme="minorEastAsia" w:cstheme="minorBidi"/>
                      <w:kern w:val="2"/>
                      <w:sz w:val="21"/>
                      <w:szCs w:val="24"/>
                      <w:lang w:val="en-US" w:eastAsia="zh-CN" w:bidi="ar-SA"/>
                    </w:rPr>
                    <w:t>通过练习，使学生理解并熟练掌握加法交换律和乘法交换律，并能用这些知识解释等式为什么成立，会做验算。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5.作业与检测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val="en-US" w:eastAsia="zh-CN"/>
              </w:rPr>
              <w:t>应用加法交换律和乘法交换律填一填</w:t>
            </w:r>
          </w:p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35+145=（  ）+35    72</w:t>
            </w:r>
            <w:r>
              <w:rPr>
                <w:rFonts w:hint="default" w:ascii="Arial" w:hAnsi="Arial" w:cs="Arial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lang w:val="en-US" w:eastAsia="zh-CN"/>
              </w:rPr>
              <w:t>45=（  ）</w:t>
            </w:r>
            <w:r>
              <w:rPr>
                <w:rFonts w:hint="default" w:ascii="Arial" w:hAnsi="Arial" w:cs="Arial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lang w:val="en-US" w:eastAsia="zh-CN"/>
              </w:rPr>
              <w:t xml:space="preserve">（  ）   </w:t>
            </w:r>
            <w:r>
              <w:rPr>
                <w:rFonts w:hint="eastAsia"/>
                <w:lang w:val="en-US" w:eastAsia="zh-CN"/>
              </w:rPr>
              <w:t>A+31=31+（  ）      （  ）</w:t>
            </w:r>
            <w:r>
              <w:rPr>
                <w:rFonts w:hint="default"/>
                <w:lang w:val="en-US" w:eastAsia="zh-CN"/>
              </w:rPr>
              <w:t>×</w:t>
            </w:r>
            <w:r>
              <w:rPr>
                <w:rFonts w:hint="eastAsia"/>
                <w:lang w:val="en-US" w:eastAsia="zh-CN"/>
              </w:rPr>
              <w:t>b=（  ）</w:t>
            </w:r>
            <w:r>
              <w:rPr>
                <w:rFonts w:hint="default"/>
                <w:lang w:val="en-US" w:eastAsia="zh-CN"/>
              </w:rPr>
              <w:t>×</w:t>
            </w:r>
            <w:r>
              <w:rPr>
                <w:rFonts w:hint="eastAsia"/>
                <w:lang w:val="en-US" w:eastAsia="zh-CN"/>
              </w:rPr>
              <w:t>a</w:t>
            </w:r>
          </w:p>
          <w:p>
            <w:pPr>
              <w:numPr>
                <w:ilvl w:val="0"/>
                <w:numId w:val="13"/>
              </w:numPr>
              <w:rPr>
                <w:rFonts w:hint="eastAsia" w:ascii="Arial" w:hAnsi="Arial" w:cs="Arial"/>
                <w:lang w:val="en-US"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用竖式计算下面各题，并用交换律进行验算。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default" w:ascii="Arial" w:hAnsi="Arial" w:cs="Arial"/>
                <w:lang w:val="en-US"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275+461           35</w:t>
            </w:r>
            <w:r>
              <w:rPr>
                <w:rFonts w:hint="default" w:ascii="Arial" w:hAnsi="Arial" w:cs="Arial"/>
                <w:lang w:val="en-US" w:eastAsia="zh-CN"/>
              </w:rPr>
              <w:t>×</w:t>
            </w:r>
            <w:r>
              <w:rPr>
                <w:rFonts w:hint="eastAsia" w:ascii="Arial" w:hAnsi="Arial" w:cs="Arial"/>
                <w:lang w:val="en-US" w:eastAsia="zh-CN"/>
              </w:rPr>
              <w:t>28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6.板书设计</w:t>
            </w:r>
          </w:p>
          <w:p>
            <w:pPr>
              <w:ind w:firstLine="2520" w:firstLineChars="120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加法交换律和乘法交换律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加法交换律：      4+6=6+4                  乘法交换律：7</w:t>
            </w:r>
            <w:r>
              <w:rPr>
                <w:rFonts w:hint="default" w:ascii="Arial" w:hAnsi="Arial" w:cs="Arial"/>
                <w:lang w:val="en-US" w:eastAsia="zh-CN"/>
              </w:rPr>
              <w:t>×</w:t>
            </w:r>
            <w:r>
              <w:rPr>
                <w:rFonts w:hint="eastAsia"/>
                <w:lang w:val="en-US" w:eastAsia="zh-CN"/>
              </w:rPr>
              <w:t>9=9</w:t>
            </w:r>
            <w:r>
              <w:rPr>
                <w:rFonts w:hint="default" w:ascii="Arial" w:hAnsi="Arial" w:cs="Arial"/>
                <w:lang w:val="en-US" w:eastAsia="zh-CN"/>
              </w:rPr>
              <w:t>×</w:t>
            </w:r>
            <w:r>
              <w:rPr>
                <w:rFonts w:hint="eastAsia"/>
                <w:lang w:val="en-US" w:eastAsia="zh-CN"/>
              </w:rPr>
              <w:t>7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42+235=235+42                         40</w:t>
            </w:r>
            <w:r>
              <w:rPr>
                <w:rFonts w:hint="default" w:ascii="Arial" w:hAnsi="Arial" w:cs="Arial"/>
                <w:lang w:val="en-US" w:eastAsia="zh-CN"/>
              </w:rPr>
              <w:t>×</w:t>
            </w:r>
            <w:r>
              <w:rPr>
                <w:rFonts w:hint="eastAsia"/>
                <w:lang w:val="en-US" w:eastAsia="zh-CN"/>
              </w:rPr>
              <w:t>32=32</w:t>
            </w:r>
            <w:r>
              <w:rPr>
                <w:rFonts w:hint="default" w:ascii="Arial" w:hAnsi="Arial" w:cs="Arial"/>
                <w:lang w:val="en-US" w:eastAsia="zh-CN"/>
              </w:rPr>
              <w:t>×</w:t>
            </w:r>
            <w:r>
              <w:rPr>
                <w:rFonts w:hint="eastAsia"/>
                <w:lang w:val="en-US" w:eastAsia="zh-CN"/>
              </w:rPr>
              <w:t>40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a+b=b+a                               a</w:t>
            </w:r>
            <w:r>
              <w:rPr>
                <w:rFonts w:hint="default" w:ascii="Arial" w:hAnsi="Arial" w:cs="Arial"/>
                <w:lang w:val="en-US" w:eastAsia="zh-CN"/>
              </w:rPr>
              <w:t>×</w:t>
            </w:r>
            <w:r>
              <w:rPr>
                <w:rFonts w:hint="eastAsia"/>
                <w:lang w:val="en-US" w:eastAsia="zh-CN"/>
              </w:rPr>
              <w:t>b=b</w:t>
            </w:r>
            <w:r>
              <w:rPr>
                <w:rFonts w:hint="default" w:ascii="Arial" w:hAnsi="Arial" w:cs="Arial"/>
                <w:lang w:val="en-US" w:eastAsia="zh-CN"/>
              </w:rPr>
              <w:t>×</w:t>
            </w:r>
            <w:r>
              <w:rPr>
                <w:rFonts w:hint="eastAsia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6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7837"/>
        <w:gridCol w:w="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66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北师大版小学数学四年级上册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第 2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 xml:space="preserve"> 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学习内容</w:t>
            </w:r>
          </w:p>
        </w:tc>
        <w:tc>
          <w:tcPr>
            <w:tcW w:w="787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《加法结合律》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设计者</w:t>
            </w:r>
          </w:p>
        </w:tc>
        <w:tc>
          <w:tcPr>
            <w:tcW w:w="787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钱丽红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81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>☑</w:t>
            </w:r>
            <w:r>
              <w:rPr>
                <w:rFonts w:hint="eastAsia" w:ascii="Times New Roman" w:hAnsi="Times New Roman"/>
              </w:rPr>
              <w:t>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（1）经历加法结合律的探索过程，会用字母表示加法结合律，培养发现问题和提出问题的能力，积累数学活动经验。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（2）能够运用加法交换律和结合律，对一些简单的算式进行简便运算，体会计算方法的多样化，发展数感。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（1）能够用自己的语言说出加法结合律的意义，能掌握字母表达式，把握加法结合律的特点。检验学习目标1的达成情况。</w:t>
            </w:r>
          </w:p>
          <w:p>
            <w:r>
              <w:rPr>
                <w:rFonts w:hint="eastAsia"/>
              </w:rPr>
              <w:t>（2能够通过观察数据特点，在计算中运用加法结合律进行简便运算。检验学习目标1、2的达成情况。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56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节课的内容是加法结合律以及运用加法结合律进行简便运算。教材在内容的编排和问题串的设计上，与交换律模式相同：第一个问题让学生观察算式、发现问题，并尝试提出问题；第二个问题让学生举出事例解释所发现的运算律；第三个问题让学生用字母表示所发现的加法结合律；第四个问题根据运算律进行简便、合理的运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学生已经学习了加法交换律,在此基础上,来学习加法结合律难度不太大,学生通过观察、讨论,在教师的引导下应该能推导出加法结合律；在应用运算定律时,学生容易把加法交换律和加法结合律混淆,这里要加以区分二者的不同；在活动经验方面，学生能够独立思考，自主探索，动手实践，合作交流；结合加法交换律的学习，学生在对加法结合律的推导过程中，在用语言概括或表述自己的发现时注意表达的清晰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Theme="minorEastAsia" w:hAnsiTheme="minorEastAsia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983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6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71"/>
              <w:gridCol w:w="270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环节一：复习导入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什么是加法交换律？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用字母表示加法交换律。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引导学生说出加法交换律的特点。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b/>
                      <w:bCs/>
                      <w:szCs w:val="21"/>
                    </w:rPr>
                    <w:t>活动意图说明：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巩固加法交换律的特点，以备学习加法结合律后产生混淆。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环节二：自主探索，发现规律（指向目标1）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r>
                    <w:rPr>
                      <w:rFonts w:hint="eastAsia"/>
                    </w:rPr>
                    <w:t>1、观察式子，说说你的发现。</w:t>
                  </w:r>
                </w:p>
                <w:p>
                  <w:r>
                    <w:rPr>
                      <w:rFonts w:hint="eastAsia"/>
                    </w:rPr>
                    <w:t>（1）独立思考，自己说一说你的发现</w:t>
                  </w:r>
                </w:p>
                <w:p>
                  <w:r>
                    <w:rPr>
                      <w:rFonts w:hint="eastAsia"/>
                    </w:rPr>
                    <w:t>（2）小组交流你的发现，组织语言。</w:t>
                  </w:r>
                </w:p>
                <w:p>
                  <w:r>
                    <w:rPr>
                      <w:rFonts w:hint="eastAsia"/>
                    </w:rPr>
                    <w:t>（3）全班汇报小组的发现。</w:t>
                  </w:r>
                </w:p>
                <w:p>
                  <w:r>
                    <w:rPr>
                      <w:rFonts w:hint="eastAsia"/>
                    </w:rPr>
                    <w:t>2、照样子再写一组这样的算式。</w:t>
                  </w:r>
                </w:p>
                <w:p>
                  <w:r>
                    <w:rPr>
                      <w:rFonts w:hint="eastAsia"/>
                    </w:rPr>
                    <w:t>3、小结加法结合律的概念。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1、引导学生观察算式，发现规律。</w:t>
                  </w:r>
                </w:p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Theme="minorEastAsia" w:hAnsiTheme="minorEastAsia"/>
                      <w:szCs w:val="21"/>
                    </w:rPr>
                    <w:t>2、组织学生交流“发现了什么”，尝试归纳概括所发现的规律，得出一般性的结论。</w:t>
                  </w:r>
                </w:p>
                <w:p>
                  <w:r>
                    <w:rPr>
                      <w:rFonts w:hint="eastAsia"/>
                    </w:rPr>
                    <w:t>3、让学生仿写几组算式以验证自己的发现。</w:t>
                  </w:r>
                </w:p>
                <w:p>
                  <w:r>
                    <w:t>4</w:t>
                  </w:r>
                  <w:r>
                    <w:rPr>
                      <w:rFonts w:hint="eastAsia"/>
                    </w:rPr>
                    <w:t>、帮助学生有条理的表述规律。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楷体" w:hAnsi="楷体" w:eastAsia="楷体"/>
                      <w:b/>
                      <w:bCs/>
                      <w:szCs w:val="21"/>
                    </w:rPr>
                    <w:t>活动意图说明：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有加法交换律的基础，学生能自主完成加法结合律的发现和归纳总结，放手让学生自主探究，有助于获得学习成就感，激发学习兴趣。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环节三：自主探索，合作交流（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ind w:firstLineChars="0"/>
                  </w:pPr>
                  <w:r>
                    <w:rPr>
                      <w:rFonts w:hint="eastAsia"/>
                    </w:rPr>
                    <w:t>观察情境图，利用生活中的事例解释加法结合律。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ind w:firstLineChars="0"/>
                  </w:pPr>
                  <w:r>
                    <w:rPr>
                      <w:rFonts w:hint="eastAsia"/>
                    </w:rPr>
                    <w:t>自己思考：你还能找到生活中的哪些事例解释加法结合律？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ind w:firstLineChars="0"/>
                  </w:pPr>
                  <w:r>
                    <w:rPr>
                      <w:rFonts w:hint="eastAsia"/>
                    </w:rPr>
                    <w:t>同桌互相说一说。</w:t>
                  </w:r>
                </w:p>
                <w:p>
                  <w:pPr>
                    <w:pStyle w:val="8"/>
                    <w:ind w:left="360" w:firstLine="0" w:firstLineChars="0"/>
                    <w:rPr>
                      <w:rFonts w:ascii="Times New Roman" w:hAnsi="Times New Roman" w:eastAsia="宋体" w:cs="Times New Roman"/>
                      <w:b/>
                    </w:rPr>
                  </w:pPr>
                </w:p>
                <w:p>
                  <w:pPr>
                    <w:pStyle w:val="8"/>
                    <w:ind w:left="360" w:firstLine="0" w:firstLineChars="0"/>
                    <w:rPr>
                      <w:rFonts w:ascii="Times New Roman" w:hAnsi="Times New Roman" w:eastAsia="宋体" w:cs="Times New Roman"/>
                      <w:b/>
                    </w:rPr>
                  </w:pPr>
                </w:p>
                <w:p>
                  <w:pPr>
                    <w:pStyle w:val="8"/>
                    <w:ind w:left="360" w:firstLine="0" w:firstLineChars="0"/>
                    <w:rPr>
                      <w:rFonts w:ascii="Times New Roman" w:hAnsi="Times New Roman" w:eastAsia="宋体" w:cs="Times New Roman"/>
                      <w:b/>
                    </w:rPr>
                  </w:pPr>
                </w:p>
                <w:p>
                  <w:pPr>
                    <w:pStyle w:val="8"/>
                    <w:ind w:left="360" w:firstLine="0" w:firstLineChars="0"/>
                    <w:rPr>
                      <w:rFonts w:ascii="Times New Roman" w:hAnsi="Times New Roman" w:eastAsia="宋体" w:cs="Times New Roman"/>
                      <w:b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</w:rPr>
                    <w:t>学生活动4</w:t>
                  </w:r>
                </w:p>
                <w:p>
                  <w:pPr>
                    <w:pStyle w:val="8"/>
                    <w:numPr>
                      <w:ilvl w:val="0"/>
                      <w:numId w:val="14"/>
                    </w:numPr>
                    <w:ind w:firstLineChars="0"/>
                  </w:pPr>
                  <w:r>
                    <w:rPr>
                      <w:rFonts w:hint="eastAsia"/>
                    </w:rPr>
                    <w:t>独立尝试用自己表示加法结合律。</w:t>
                  </w:r>
                </w:p>
                <w:p>
                  <w:pPr>
                    <w:pStyle w:val="8"/>
                    <w:numPr>
                      <w:ilvl w:val="0"/>
                      <w:numId w:val="14"/>
                    </w:numPr>
                    <w:ind w:firstLineChars="0"/>
                  </w:pPr>
                  <w:r>
                    <w:rPr>
                      <w:rFonts w:hint="eastAsia"/>
                    </w:rPr>
                    <w:t>对比加法交换律，与什么异同？</w:t>
                  </w:r>
                </w:p>
                <w:p>
                  <w:pPr>
                    <w:pStyle w:val="8"/>
                    <w:ind w:left="360" w:firstLine="0" w:firstLineChars="0"/>
                  </w:pPr>
                </w:p>
                <w:p>
                  <w:pPr>
                    <w:pStyle w:val="8"/>
                    <w:ind w:left="360" w:firstLine="0" w:firstLineChars="0"/>
                  </w:pPr>
                </w:p>
                <w:p>
                  <w:pPr>
                    <w:ind w:firstLine="422" w:firstLineChars="200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ind w:firstLine="422" w:firstLineChars="200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ind w:firstLine="422" w:firstLineChars="200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ind w:firstLine="422" w:firstLineChars="200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ind w:firstLine="422" w:firstLineChars="2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学生活动5</w:t>
                  </w:r>
                </w:p>
                <w:p>
                  <w:pPr>
                    <w:pStyle w:val="8"/>
                    <w:numPr>
                      <w:ilvl w:val="0"/>
                      <w:numId w:val="15"/>
                    </w:numPr>
                    <w:ind w:firstLineChars="0"/>
                  </w:pPr>
                  <w:r>
                    <w:rPr>
                      <w:rFonts w:hint="eastAsia"/>
                    </w:rPr>
                    <w:t>独立计算5</w:t>
                  </w:r>
                  <w:r>
                    <w:t>7</w:t>
                  </w:r>
                  <w:r>
                    <w:rPr>
                      <w:rFonts w:hint="eastAsia"/>
                    </w:rPr>
                    <w:t>＋2</w:t>
                  </w:r>
                  <w:r>
                    <w:t>88</w:t>
                  </w:r>
                  <w:r>
                    <w:rPr>
                      <w:rFonts w:hint="eastAsia"/>
                    </w:rPr>
                    <w:t>＋4</w:t>
                  </w:r>
                  <w:r>
                    <w:t>3.</w:t>
                  </w:r>
                </w:p>
                <w:p>
                  <w:pPr>
                    <w:pStyle w:val="8"/>
                    <w:numPr>
                      <w:ilvl w:val="0"/>
                      <w:numId w:val="15"/>
                    </w:numPr>
                    <w:ind w:firstLineChars="0"/>
                  </w:pPr>
                  <w:r>
                    <w:rPr>
                      <w:rFonts w:hint="eastAsia"/>
                    </w:rPr>
                    <w:t>汇报不同的计算方法。</w:t>
                  </w:r>
                </w:p>
                <w:p>
                  <w:pPr>
                    <w:pStyle w:val="8"/>
                    <w:numPr>
                      <w:ilvl w:val="0"/>
                      <w:numId w:val="15"/>
                    </w:numPr>
                    <w:ind w:firstLineChars="0"/>
                  </w:pPr>
                  <w:r>
                    <w:rPr>
                      <w:rFonts w:hint="eastAsia"/>
                    </w:rPr>
                    <w:t>比较哪种方法更简便？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r>
                    <w:rPr>
                      <w:rFonts w:hint="eastAsia"/>
                    </w:rPr>
                    <w:t>1、交流时让每个学生把事例讲清楚，把算式说清楚。</w:t>
                  </w:r>
                </w:p>
                <w:p>
                  <w:r>
                    <w:t>2</w:t>
                  </w:r>
                  <w:r>
                    <w:rPr>
                      <w:rFonts w:hint="eastAsia"/>
                    </w:rPr>
                    <w:t>、结合生活中真实存在的例子，直观感受加法结合律。</w:t>
                  </w:r>
                </w:p>
                <w:p/>
                <w:p/>
                <w:p>
                  <w:pPr>
                    <w:pStyle w:val="8"/>
                    <w:numPr>
                      <w:ilvl w:val="0"/>
                      <w:numId w:val="16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引导学生回顾加法交换律的字母表示，再写出加法结合律的字母表示。</w:t>
                  </w:r>
                </w:p>
                <w:p>
                  <w:pPr>
                    <w:pStyle w:val="8"/>
                    <w:numPr>
                      <w:ilvl w:val="0"/>
                      <w:numId w:val="16"/>
                    </w:numPr>
                    <w:ind w:firstLineChars="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明确加法交换律不同于加法结合律：只改变了运算顺序，没有改变加数的位置。</w:t>
                  </w: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17"/>
                    </w:numPr>
                    <w:ind w:firstLineChars="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板书不同的计算方法。</w:t>
                  </w:r>
                </w:p>
                <w:p>
                  <w:pPr>
                    <w:pStyle w:val="8"/>
                    <w:numPr>
                      <w:ilvl w:val="0"/>
                      <w:numId w:val="17"/>
                    </w:numPr>
                    <w:ind w:firstLineChars="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通过对比发现：运用加法结合律计算更简便。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b/>
                      <w:bCs/>
                      <w:szCs w:val="21"/>
                    </w:rPr>
                    <w:t>活动意图说明：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设计这一环节的目的，是为了让学生结合生活中的真实事例，丰富加法结合律的现实背景，更直观的感受加法结合律；引导学生对比加法交换律和加法结合律的异同，目的是更加强化各自的意义和特点，避免混淆；通过不同计算方法的难易比较，发现加法结合律能够帮助一些算式进行简便运算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环节四：课堂巩固练习（指向目标1，2）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684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525" w:firstLineChars="249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学生活动5</w:t>
                  </w:r>
                </w:p>
                <w:p>
                  <w:r>
                    <w:rPr>
                      <w:rFonts w:hint="eastAsia"/>
                    </w:rPr>
                    <w:t>P</w:t>
                  </w:r>
                  <w:r>
                    <w:t>53</w:t>
                  </w:r>
                  <w:r>
                    <w:rPr>
                      <w:rFonts w:hint="eastAsia"/>
                    </w:rPr>
                    <w:t>第1题：同桌互相说一说。</w:t>
                  </w:r>
                </w:p>
                <w:p>
                  <w:r>
                    <w:rPr>
                      <w:rFonts w:hint="eastAsia"/>
                    </w:rPr>
                    <w:t>P</w:t>
                  </w:r>
                  <w:r>
                    <w:t>53</w:t>
                  </w:r>
                  <w:r>
                    <w:rPr>
                      <w:rFonts w:hint="eastAsia"/>
                    </w:rPr>
                    <w:t>第2题：观察算式特点，独立完成。</w:t>
                  </w:r>
                </w:p>
                <w:p>
                  <w:r>
                    <w:rPr>
                      <w:rFonts w:hint="eastAsia"/>
                    </w:rPr>
                    <w:t>P</w:t>
                  </w:r>
                  <w:r>
                    <w:t>53</w:t>
                  </w:r>
                  <w:r>
                    <w:rPr>
                      <w:rFonts w:hint="eastAsia"/>
                    </w:rPr>
                    <w:t>第3题：比一比，看谁算得又对又快。</w:t>
                  </w:r>
                  <w:r>
                    <w:t xml:space="preserve"> </w:t>
                  </w:r>
                </w:p>
                <w:p>
                  <w:pPr>
                    <w:pStyle w:val="8"/>
                    <w:ind w:left="360" w:firstLine="0" w:firstLineChars="0"/>
                  </w:pPr>
                </w:p>
              </w:tc>
              <w:tc>
                <w:tcPr>
                  <w:tcW w:w="2702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引导学生同桌交流，说出自己的思维过程。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引导学生全班订正。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引导学生独立完成，全班订正。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b/>
                      <w:bCs/>
                      <w:szCs w:val="21"/>
                    </w:rPr>
                    <w:t>活动意图说明：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在练习的过程中，进一步巩固加法结合律，提高运算能力。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5.作业与检测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</w:rPr>
              <w:t>实验小学举行学雷锋活动，67名同学走进社区，56名同学去了幼儿园，33名同学走进敬老院。这次学雷锋活动参与的学生一共有多少人？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6.板书设计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加法结合律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（4＋8）＋6＝4＋（8＋6）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（1</w:t>
            </w:r>
            <w:r>
              <w:rPr>
                <w:rFonts w:ascii="楷体" w:hAnsi="楷体" w:eastAsia="楷体" w:cs="楷体"/>
              </w:rPr>
              <w:t>9</w:t>
            </w:r>
            <w:r>
              <w:rPr>
                <w:rFonts w:hint="eastAsia" w:ascii="楷体" w:hAnsi="楷体" w:eastAsia="楷体" w:cs="楷体"/>
              </w:rPr>
              <w:t>＋6</w:t>
            </w:r>
            <w:r>
              <w:rPr>
                <w:rFonts w:ascii="楷体" w:hAnsi="楷体" w:eastAsia="楷体" w:cs="楷体"/>
              </w:rPr>
              <w:t>2</w:t>
            </w:r>
            <w:r>
              <w:rPr>
                <w:rFonts w:hint="eastAsia" w:ascii="楷体" w:hAnsi="楷体" w:eastAsia="楷体" w:cs="楷体"/>
              </w:rPr>
              <w:t>）＋3</w:t>
            </w:r>
            <w:r>
              <w:rPr>
                <w:rFonts w:ascii="楷体" w:hAnsi="楷体" w:eastAsia="楷体" w:cs="楷体"/>
              </w:rPr>
              <w:t>8</w:t>
            </w:r>
            <w:r>
              <w:rPr>
                <w:rFonts w:hint="eastAsia" w:ascii="楷体" w:hAnsi="楷体" w:eastAsia="楷体" w:cs="楷体"/>
              </w:rPr>
              <w:t>＝1</w:t>
            </w:r>
            <w:r>
              <w:rPr>
                <w:rFonts w:ascii="楷体" w:hAnsi="楷体" w:eastAsia="楷体" w:cs="楷体"/>
              </w:rPr>
              <w:t>9</w:t>
            </w:r>
            <w:r>
              <w:rPr>
                <w:rFonts w:hint="eastAsia" w:ascii="楷体" w:hAnsi="楷体" w:eastAsia="楷体" w:cs="楷体"/>
              </w:rPr>
              <w:t>＋（6</w:t>
            </w:r>
            <w:r>
              <w:rPr>
                <w:rFonts w:ascii="楷体" w:hAnsi="楷体" w:eastAsia="楷体" w:cs="楷体"/>
              </w:rPr>
              <w:t>2</w:t>
            </w:r>
            <w:r>
              <w:rPr>
                <w:rFonts w:hint="eastAsia" w:ascii="楷体" w:hAnsi="楷体" w:eastAsia="楷体" w:cs="楷体"/>
              </w:rPr>
              <w:t>＋3</w:t>
            </w:r>
            <w:r>
              <w:rPr>
                <w:rFonts w:ascii="楷体" w:hAnsi="楷体" w:eastAsia="楷体" w:cs="楷体"/>
              </w:rPr>
              <w:t>8</w:t>
            </w:r>
            <w:r>
              <w:rPr>
                <w:rFonts w:hint="eastAsia" w:ascii="楷体" w:hAnsi="楷体" w:eastAsia="楷体" w:cs="楷体"/>
              </w:rPr>
              <w:t>）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加法结合律：（a＋b）＋c＝a＋（b＋c）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711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6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7837"/>
        <w:gridCol w:w="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66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北师大版小学数学四年级上册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第 2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学习内容</w:t>
            </w:r>
          </w:p>
        </w:tc>
        <w:tc>
          <w:tcPr>
            <w:tcW w:w="787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《乘法结合律》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设计者</w:t>
            </w:r>
          </w:p>
        </w:tc>
        <w:tc>
          <w:tcPr>
            <w:tcW w:w="787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钱丽红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81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>☑</w:t>
            </w:r>
            <w:r>
              <w:rPr>
                <w:rFonts w:hint="eastAsia" w:ascii="Times New Roman" w:hAnsi="Times New Roman"/>
              </w:rPr>
              <w:t>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（1）经历乘法结合律的探索过程，会用字母表示加法结合律，培养发现问题和提出问题的能力，积累数学活动经验。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（2）能够运用乘法交换律和结合律，对一些简单的算式进行简便运算，体会计算方法的多样化，发展数感。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（1）能够用自己的语言说出乘法结合律的意义，能掌握字母表达式，把握乘法结合律的特点。检验学习目标1的达成情况。</w:t>
            </w:r>
          </w:p>
          <w:p>
            <w:r>
              <w:rPr>
                <w:rFonts w:hint="eastAsia"/>
              </w:rPr>
              <w:t>（2能够通过观察数据特点，在计算中运用乘法结合律进行简便运算。检验学习目标1、2的达成情况。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56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节教学的内容是乘法结合律，是在学生掌握了加法结合律的基础上学习的。教材关于乘法结合律内容的呈现方式基本一致，也提出了四个问题：第一个问题让学生观察算式、发现问题，并尝试提出问题；第二个问题让学生举出事例解释所发现的运算律；第三个问题让学生用字母表示所发现的加法结合律；第四个问题根据运算律进行简便、合理的运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学生在三年级时学习过连乘的简便计算，只不过当时是从算式的具体含义去理解的，但实质上就是运用了乘法结合律，因此对乘法结合律的认识及其运用学生已经有了比较多的感性认识。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Theme="minorEastAsia" w:hAnsiTheme="minorEastAsia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983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6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71"/>
              <w:gridCol w:w="270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环节一：复习导入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什么是加法结合律？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关于乘法，你有什么猜想？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引导学生提出猜想：乘法也有乘法结合律。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b/>
                      <w:bCs/>
                      <w:szCs w:val="21"/>
                    </w:rPr>
                    <w:t>活动意图说明：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让学生自己提出猜想再去探索，调动学习热情和积极性。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环节二：自主探索，发现规律（指向目标1）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r>
                    <w:rPr>
                      <w:rFonts w:hint="eastAsia"/>
                    </w:rPr>
                    <w:t>1、观察式子，说说你的发现。</w:t>
                  </w:r>
                </w:p>
                <w:p>
                  <w:r>
                    <w:rPr>
                      <w:rFonts w:hint="eastAsia"/>
                    </w:rPr>
                    <w:t>（1）独立思考，自己说一说你的发现</w:t>
                  </w:r>
                </w:p>
                <w:p>
                  <w:r>
                    <w:rPr>
                      <w:rFonts w:hint="eastAsia"/>
                    </w:rPr>
                    <w:t>（2）小组交流你的发现，组织语言。</w:t>
                  </w:r>
                </w:p>
                <w:p>
                  <w:r>
                    <w:rPr>
                      <w:rFonts w:hint="eastAsia"/>
                    </w:rPr>
                    <w:t>（3）全班汇报小组的发现。</w:t>
                  </w:r>
                </w:p>
                <w:p>
                  <w:r>
                    <w:rPr>
                      <w:rFonts w:hint="eastAsia"/>
                    </w:rPr>
                    <w:t>2、照样子再写一组这样的算式。</w:t>
                  </w:r>
                </w:p>
                <w:p>
                  <w:r>
                    <w:rPr>
                      <w:rFonts w:hint="eastAsia"/>
                    </w:rPr>
                    <w:t>3、小结乘法结合律的概念。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1、引导学生观察算式，发现规律。</w:t>
                  </w:r>
                </w:p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Theme="minorEastAsia" w:hAnsiTheme="minorEastAsia"/>
                      <w:szCs w:val="21"/>
                    </w:rPr>
                    <w:t>2、组织学生交流“发现了什么”，尝试归纳概括所发现的规律，得出一般性的结论。</w:t>
                  </w:r>
                </w:p>
                <w:p>
                  <w:r>
                    <w:rPr>
                      <w:rFonts w:hint="eastAsia"/>
                    </w:rPr>
                    <w:t>3、让学生仿写几组算式以验证自己的发现。</w:t>
                  </w:r>
                </w:p>
                <w:p>
                  <w:r>
                    <w:t>4</w:t>
                  </w:r>
                  <w:r>
                    <w:rPr>
                      <w:rFonts w:hint="eastAsia"/>
                    </w:rPr>
                    <w:t>、帮助学生有条理的表述规律。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楷体" w:hAnsi="楷体" w:eastAsia="楷体"/>
                      <w:b/>
                      <w:bCs/>
                      <w:szCs w:val="21"/>
                    </w:rPr>
                    <w:t>活动意图说明：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让学生观察发现算式的特点，并举例验证发现的规律的普遍性，从而总结出规律。让学生经历探究的过程，并总结出探究的方法，为以后探究其他运算定律作铺垫。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环节三：自主探索，合作交流（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ind w:firstLineChars="0"/>
                  </w:pPr>
                  <w:r>
                    <w:rPr>
                      <w:rFonts w:hint="eastAsia"/>
                    </w:rPr>
                    <w:t>观察情境图，利用生活中的事例解释乘法结合律。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ind w:firstLineChars="0"/>
                  </w:pPr>
                  <w:r>
                    <w:rPr>
                      <w:rFonts w:hint="eastAsia"/>
                    </w:rPr>
                    <w:t>自己思考：你还能找到生活中的哪些事例解释乘法结合律？</w:t>
                  </w:r>
                </w:p>
                <w:p>
                  <w:pPr>
                    <w:pStyle w:val="8"/>
                    <w:numPr>
                      <w:ilvl w:val="0"/>
                      <w:numId w:val="3"/>
                    </w:numPr>
                    <w:ind w:firstLineChars="0"/>
                  </w:pPr>
                  <w:r>
                    <w:rPr>
                      <w:rFonts w:hint="eastAsia"/>
                    </w:rPr>
                    <w:t>同桌互相说一说。</w:t>
                  </w:r>
                </w:p>
                <w:p>
                  <w:pPr>
                    <w:pStyle w:val="8"/>
                    <w:ind w:left="360" w:firstLine="0" w:firstLineChars="0"/>
                    <w:rPr>
                      <w:rFonts w:ascii="Times New Roman" w:hAnsi="Times New Roman" w:eastAsia="宋体" w:cs="Times New Roman"/>
                      <w:b/>
                    </w:rPr>
                  </w:pPr>
                </w:p>
                <w:p>
                  <w:pPr>
                    <w:pStyle w:val="8"/>
                    <w:ind w:left="360" w:firstLine="0" w:firstLineChars="0"/>
                    <w:rPr>
                      <w:rFonts w:ascii="Times New Roman" w:hAnsi="Times New Roman" w:eastAsia="宋体" w:cs="Times New Roman"/>
                      <w:b/>
                    </w:rPr>
                  </w:pPr>
                </w:p>
                <w:p>
                  <w:pPr>
                    <w:pStyle w:val="8"/>
                    <w:ind w:left="360" w:firstLine="0" w:firstLineChars="0"/>
                    <w:rPr>
                      <w:rFonts w:hint="eastAsia" w:ascii="Times New Roman" w:hAnsi="Times New Roman" w:eastAsia="宋体" w:cs="Times New Roman"/>
                      <w:b/>
                    </w:rPr>
                  </w:pPr>
                </w:p>
                <w:p>
                  <w:pPr>
                    <w:pStyle w:val="8"/>
                    <w:ind w:left="360" w:firstLine="0" w:firstLineChars="0"/>
                    <w:rPr>
                      <w:rFonts w:ascii="Times New Roman" w:hAnsi="Times New Roman" w:eastAsia="宋体" w:cs="Times New Roman"/>
                      <w:b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</w:rPr>
                    <w:t>学生活动4</w:t>
                  </w:r>
                </w:p>
                <w:p>
                  <w:pPr>
                    <w:pStyle w:val="8"/>
                    <w:numPr>
                      <w:ilvl w:val="0"/>
                      <w:numId w:val="14"/>
                    </w:numPr>
                    <w:ind w:firstLineChars="0"/>
                  </w:pPr>
                  <w:r>
                    <w:rPr>
                      <w:rFonts w:hint="eastAsia"/>
                    </w:rPr>
                    <w:t>独立尝试用自己表示乘法结合律。</w:t>
                  </w:r>
                </w:p>
                <w:p>
                  <w:pPr>
                    <w:pStyle w:val="8"/>
                    <w:numPr>
                      <w:ilvl w:val="0"/>
                      <w:numId w:val="14"/>
                    </w:numPr>
                    <w:ind w:firstLineChars="0"/>
                  </w:pPr>
                  <w:r>
                    <w:rPr>
                      <w:rFonts w:hint="eastAsia"/>
                    </w:rPr>
                    <w:t>对比乘法交换律，与什么异同？</w:t>
                  </w:r>
                </w:p>
                <w:p>
                  <w:pPr>
                    <w:pStyle w:val="8"/>
                    <w:ind w:left="360" w:firstLine="0" w:firstLineChars="0"/>
                  </w:pPr>
                </w:p>
                <w:p>
                  <w:pPr>
                    <w:pStyle w:val="8"/>
                    <w:ind w:left="360" w:firstLine="0" w:firstLineChars="0"/>
                  </w:pPr>
                </w:p>
                <w:p>
                  <w:pPr>
                    <w:pStyle w:val="8"/>
                    <w:ind w:left="360" w:firstLine="0" w:firstLineChars="0"/>
                  </w:pPr>
                </w:p>
                <w:p>
                  <w:pPr>
                    <w:pStyle w:val="8"/>
                    <w:ind w:left="360" w:firstLine="0" w:firstLineChars="0"/>
                  </w:pPr>
                </w:p>
                <w:p>
                  <w:pPr>
                    <w:pStyle w:val="8"/>
                    <w:ind w:left="360" w:firstLine="0" w:firstLineChars="0"/>
                  </w:pPr>
                </w:p>
                <w:p>
                  <w:pPr>
                    <w:pStyle w:val="8"/>
                    <w:ind w:left="360" w:firstLine="0" w:firstLineChars="0"/>
                    <w:rPr>
                      <w:rFonts w:hint="eastAsia"/>
                    </w:rPr>
                  </w:pPr>
                </w:p>
                <w:p>
                  <w:pPr>
                    <w:pStyle w:val="8"/>
                    <w:ind w:left="360" w:firstLine="0" w:firstLineChars="0"/>
                    <w:rPr>
                      <w:rFonts w:hint="eastAsia"/>
                    </w:rPr>
                  </w:pPr>
                </w:p>
                <w:p>
                  <w:pPr>
                    <w:ind w:firstLine="422" w:firstLineChars="2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学生活动5</w:t>
                  </w:r>
                </w:p>
                <w:p>
                  <w:pPr>
                    <w:pStyle w:val="8"/>
                    <w:numPr>
                      <w:ilvl w:val="0"/>
                      <w:numId w:val="15"/>
                    </w:numPr>
                    <w:ind w:firstLineChars="0"/>
                  </w:pPr>
                  <w:r>
                    <w:rPr>
                      <w:rFonts w:hint="eastAsia"/>
                    </w:rPr>
                    <w:t>独立计算1</w:t>
                  </w:r>
                  <w:r>
                    <w:t>25</w:t>
                  </w:r>
                  <w:r>
                    <w:rPr>
                      <w:rFonts w:hint="eastAsia"/>
                    </w:rPr>
                    <w:t>×</w:t>
                  </w:r>
                  <w:r>
                    <w:t>9</w:t>
                  </w:r>
                  <w:r>
                    <w:rPr>
                      <w:rFonts w:hint="eastAsia"/>
                    </w:rPr>
                    <w:t>×</w:t>
                  </w:r>
                  <w:r>
                    <w:t>8.</w:t>
                  </w:r>
                </w:p>
                <w:p>
                  <w:pPr>
                    <w:pStyle w:val="8"/>
                    <w:numPr>
                      <w:ilvl w:val="0"/>
                      <w:numId w:val="15"/>
                    </w:numPr>
                    <w:ind w:firstLineChars="0"/>
                  </w:pPr>
                  <w:r>
                    <w:rPr>
                      <w:rFonts w:hint="eastAsia"/>
                    </w:rPr>
                    <w:t>汇报不同的计算方法。</w:t>
                  </w:r>
                </w:p>
                <w:p>
                  <w:pPr>
                    <w:pStyle w:val="8"/>
                    <w:numPr>
                      <w:ilvl w:val="0"/>
                      <w:numId w:val="15"/>
                    </w:numPr>
                    <w:ind w:firstLineChars="0"/>
                  </w:pPr>
                  <w:r>
                    <w:rPr>
                      <w:rFonts w:hint="eastAsia"/>
                    </w:rPr>
                    <w:t>比较哪种方法更简便？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r>
                    <w:rPr>
                      <w:rFonts w:hint="eastAsia"/>
                    </w:rPr>
                    <w:t>1、交流时让每个学生把事例讲清楚，把算式说清楚。</w:t>
                  </w:r>
                </w:p>
                <w:p>
                  <w:r>
                    <w:t>2</w:t>
                  </w:r>
                  <w:r>
                    <w:rPr>
                      <w:rFonts w:hint="eastAsia"/>
                    </w:rPr>
                    <w:t>、结合生活中真实存在的例子，直观感受乘法结合律。</w:t>
                  </w:r>
                </w:p>
                <w:p/>
                <w:p/>
                <w:p>
                  <w:pPr>
                    <w:pStyle w:val="8"/>
                    <w:numPr>
                      <w:ilvl w:val="0"/>
                      <w:numId w:val="16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引导学生回顾加法结合律律的字母表示，再写出乘法结合律的字母表示。</w:t>
                  </w:r>
                </w:p>
                <w:p>
                  <w:pPr>
                    <w:pStyle w:val="8"/>
                    <w:numPr>
                      <w:ilvl w:val="0"/>
                      <w:numId w:val="16"/>
                    </w:numPr>
                    <w:ind w:firstLineChars="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明确乘法交换律不同于乘法结合律：只改变了运算顺序，没有改变乘数的位置。</w:t>
                  </w: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</w:p>
                <w:p>
                  <w:pPr>
                    <w:rPr>
                      <w:rFonts w:hint="eastAsia" w:ascii="宋体" w:hAnsi="宋体"/>
                      <w:szCs w:val="21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17"/>
                    </w:numPr>
                    <w:ind w:firstLineChars="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板书不同的计算方法。</w:t>
                  </w:r>
                </w:p>
                <w:p>
                  <w:pPr>
                    <w:pStyle w:val="8"/>
                    <w:numPr>
                      <w:ilvl w:val="0"/>
                      <w:numId w:val="17"/>
                    </w:numPr>
                    <w:ind w:firstLineChars="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通过对比发现：运用乘法结合律计算更简便。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b/>
                      <w:bCs/>
                      <w:szCs w:val="21"/>
                    </w:rPr>
                    <w:t>活动意图说明：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设计这一环节的目的，是为了让学生结合生活中的真实事例，丰富乘法结合律的现实背景，更直观的感受乘法结合律；引导学生对比加乘法交换律和乘法结合律的异同，目的是更加强化各自的意义和特点，避免混淆；通过不同计算方法的难易比较，发现乘法结合律能够帮助一些算式进行简便运算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环节四：课堂巩固练习（指向目标1，2）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684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525" w:firstLineChars="249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学生活动6</w:t>
                  </w:r>
                </w:p>
                <w:p>
                  <w:r>
                    <w:rPr>
                      <w:rFonts w:hint="eastAsia"/>
                    </w:rPr>
                    <w:t>P</w:t>
                  </w:r>
                  <w:r>
                    <w:t>55</w:t>
                  </w:r>
                  <w:r>
                    <w:rPr>
                      <w:rFonts w:hint="eastAsia"/>
                    </w:rPr>
                    <w:t>第1题：同桌互相说一说。</w:t>
                  </w:r>
                </w:p>
                <w:p>
                  <w:r>
                    <w:rPr>
                      <w:rFonts w:hint="eastAsia"/>
                    </w:rPr>
                    <w:t>P</w:t>
                  </w:r>
                  <w:r>
                    <w:t>55</w:t>
                  </w:r>
                  <w:r>
                    <w:rPr>
                      <w:rFonts w:hint="eastAsia"/>
                    </w:rPr>
                    <w:t>第2题：观察算式特点，独立完成。</w:t>
                  </w:r>
                </w:p>
                <w:p>
                  <w:r>
                    <w:rPr>
                      <w:rFonts w:hint="eastAsia"/>
                    </w:rPr>
                    <w:t>P</w:t>
                  </w:r>
                  <w:r>
                    <w:t>55</w:t>
                  </w:r>
                  <w:r>
                    <w:rPr>
                      <w:rFonts w:hint="eastAsia"/>
                    </w:rPr>
                    <w:t>第3题：比一比，看谁算得又对又快。</w:t>
                  </w:r>
                  <w:r>
                    <w:t xml:space="preserve"> </w:t>
                  </w:r>
                </w:p>
                <w:p>
                  <w:pPr>
                    <w:pStyle w:val="8"/>
                    <w:ind w:left="360" w:firstLine="0" w:firstLineChars="0"/>
                  </w:pPr>
                </w:p>
              </w:tc>
              <w:tc>
                <w:tcPr>
                  <w:tcW w:w="2702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引导学生同桌交流，说出自己的思维过程。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引导学生全班订正。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引导学生独立完成，全班订正。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b/>
                      <w:bCs/>
                      <w:szCs w:val="21"/>
                    </w:rPr>
                    <w:t>活动意图说明：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在练习的过程中，进一步巩固乘法结合律，提高运算能力。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5.作业与检测</w:t>
            </w:r>
          </w:p>
          <w:p>
            <w:pPr>
              <w:rPr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学校运来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箱铅笔，每箱有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>15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盒，每盒里面有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>4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支铅笔。帮老师算一算一共有多少支铅笔呢？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6.板书设计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乘法结合律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（2×</w:t>
            </w:r>
            <w:r>
              <w:rPr>
                <w:rFonts w:ascii="楷体" w:hAnsi="楷体" w:eastAsia="楷体" w:cs="楷体"/>
              </w:rPr>
              <w:t xml:space="preserve">4 </w:t>
            </w:r>
            <w:r>
              <w:rPr>
                <w:rFonts w:hint="eastAsia" w:ascii="楷体" w:hAnsi="楷体" w:eastAsia="楷体" w:cs="楷体"/>
              </w:rPr>
              <w:t>）×3＝2×（</w:t>
            </w:r>
            <w:r>
              <w:rPr>
                <w:rFonts w:ascii="楷体" w:hAnsi="楷体" w:eastAsia="楷体" w:cs="楷体"/>
              </w:rPr>
              <w:t xml:space="preserve">4 </w:t>
            </w:r>
            <w:r>
              <w:rPr>
                <w:rFonts w:hint="eastAsia" w:ascii="楷体" w:hAnsi="楷体" w:eastAsia="楷体" w:cs="楷体"/>
              </w:rPr>
              <w:t>×3）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（7×</w:t>
            </w:r>
            <w:r>
              <w:rPr>
                <w:rFonts w:ascii="楷体" w:hAnsi="楷体" w:eastAsia="楷体" w:cs="楷体"/>
              </w:rPr>
              <w:t xml:space="preserve">4 </w:t>
            </w:r>
            <w:r>
              <w:rPr>
                <w:rFonts w:hint="eastAsia" w:ascii="楷体" w:hAnsi="楷体" w:eastAsia="楷体" w:cs="楷体"/>
              </w:rPr>
              <w:t>）×2</w:t>
            </w:r>
            <w:r>
              <w:rPr>
                <w:rFonts w:ascii="楷体" w:hAnsi="楷体" w:eastAsia="楷体" w:cs="楷体"/>
              </w:rPr>
              <w:t>5</w:t>
            </w:r>
            <w:r>
              <w:rPr>
                <w:rFonts w:hint="eastAsia" w:ascii="楷体" w:hAnsi="楷体" w:eastAsia="楷体" w:cs="楷体"/>
              </w:rPr>
              <w:t>＝7×（</w:t>
            </w:r>
            <w:r>
              <w:rPr>
                <w:rFonts w:ascii="楷体" w:hAnsi="楷体" w:eastAsia="楷体" w:cs="楷体"/>
              </w:rPr>
              <w:t xml:space="preserve">4 </w:t>
            </w:r>
            <w:r>
              <w:rPr>
                <w:rFonts w:hint="eastAsia" w:ascii="楷体" w:hAnsi="楷体" w:eastAsia="楷体" w:cs="楷体"/>
              </w:rPr>
              <w:t>×2</w:t>
            </w:r>
            <w:r>
              <w:rPr>
                <w:rFonts w:ascii="楷体" w:hAnsi="楷体" w:eastAsia="楷体" w:cs="楷体"/>
              </w:rPr>
              <w:t>5</w:t>
            </w:r>
            <w:r>
              <w:rPr>
                <w:rFonts w:hint="eastAsia" w:ascii="楷体" w:hAnsi="楷体" w:eastAsia="楷体" w:cs="楷体"/>
              </w:rPr>
              <w:t>）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乘法结合律：（a×b）×c＝a×（b×c）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711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6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7837"/>
        <w:gridCol w:w="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66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北师大版小学数学四年级下册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第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 xml:space="preserve"> 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学习内容</w:t>
            </w:r>
          </w:p>
        </w:tc>
        <w:tc>
          <w:tcPr>
            <w:tcW w:w="787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《</w:t>
            </w:r>
            <w:r>
              <w:rPr>
                <w:rFonts w:hint="eastAsia" w:ascii="Times New Roman" w:hAnsi="Times New Roman"/>
                <w:bCs/>
                <w:lang w:eastAsia="zh-CN"/>
              </w:rPr>
              <w:t>乘法分配律</w:t>
            </w:r>
            <w:r>
              <w:rPr>
                <w:rFonts w:hint="eastAsia" w:ascii="Times New Roman" w:hAnsi="Times New Roman"/>
                <w:bCs/>
              </w:rPr>
              <w:t>》第1课时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设计者</w:t>
            </w:r>
          </w:p>
        </w:tc>
        <w:tc>
          <w:tcPr>
            <w:tcW w:w="787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帅容智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  <w:jc w:val="center"/>
        </w:trPr>
        <w:tc>
          <w:tcPr>
            <w:tcW w:w="981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>☑</w:t>
            </w:r>
            <w:r>
              <w:rPr>
                <w:rFonts w:hint="eastAsia" w:ascii="Times New Roman" w:hAnsi="Times New Roman"/>
              </w:rPr>
              <w:t>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经历乘法分配律的探索过程，会用字母表示乘法分配律，进一步培养发现问题和提出问题的能力，积累合情推理的数学活动经验。</w:t>
            </w: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能够运用乘法分配律，对一些算式进行简便运算，体会计算方法的多样化，发展数感。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（1）学生掌握</w:t>
            </w:r>
            <w:r>
              <w:rPr>
                <w:rFonts w:hint="eastAsia"/>
                <w:lang w:val="en-US" w:eastAsia="zh-CN"/>
              </w:rPr>
              <w:t>乘法分配律的意义，了解乘法分配律的特点。</w:t>
            </w:r>
            <w:r>
              <w:rPr>
                <w:rFonts w:hint="eastAsia"/>
              </w:rPr>
              <w:t>检验学习目标1的达成情况。</w:t>
            </w:r>
          </w:p>
          <w:p>
            <w:r>
              <w:rPr>
                <w:rFonts w:hint="eastAsia"/>
              </w:rPr>
              <w:t>（2）能</w:t>
            </w:r>
            <w:r>
              <w:rPr>
                <w:rFonts w:hint="eastAsia"/>
                <w:lang w:val="en-US" w:eastAsia="zh-CN"/>
              </w:rPr>
              <w:t>正确试用乘法分配律，</w:t>
            </w:r>
            <w:r>
              <w:rPr>
                <w:rFonts w:hint="eastAsia"/>
              </w:rPr>
              <w:t>并能解决生活中的实际问题。检验学习目标1、2的达成情况。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56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本课是在学生以及学习掌握了乘法交换律、结合律，并能初步应用这些定律进行一些简便计算的基础上进行学习的。乘法分配律是本单元的教学重点，也是本节课内容的难点，教材是按照分析题意、列式解答、讲述思路、观察比较、总计规律等层次进行的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hint="default" w:eastAsia="宋体" w:cs="宋体" w:asciiTheme="minorEastAsia" w:hAnsi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学生在起那面学习了加法和乘法的交换律、结合律，以及应用这些运算律进行简便计算，已初步具备探索和发现运算定律并运用运算律进行简便计算的经验。新知识学生已经在学习的知识中也有所体现，例如三年级长方形的周长的两种不同计算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9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6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71"/>
              <w:gridCol w:w="270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环节一：情境导入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观看情境图，你获得了哪些有用的数学信息？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根据这些信息，你能提出哪些数学问题？</w:t>
                  </w:r>
                </w:p>
                <w:p>
                  <w:pPr>
                    <w:pStyle w:val="8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解决：</w:t>
                  </w:r>
                  <w:r>
                    <w:rPr>
                      <w:rFonts w:hint="eastAsia"/>
                      <w:lang w:eastAsia="zh-CN"/>
                    </w:rPr>
                    <w:t>厨房一共贴了多少块砖？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</w:rPr>
                    <w:t>1、引导学生观看情境图，提出数学问题，板书有代表性的问题：</w:t>
                  </w:r>
                  <w:r>
                    <w:rPr>
                      <w:rFonts w:hint="eastAsia"/>
                      <w:lang w:eastAsia="zh-CN"/>
                    </w:rPr>
                    <w:t>厨房一共贴了多少块砖？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创设情境</w:t>
                  </w:r>
                  <w:r>
                    <w:rPr>
                      <w:rFonts w:asciiTheme="minorEastAsia" w:hAnsiTheme="minorEastAsia" w:eastAsiaTheme="minorEastAsia"/>
                      <w:szCs w:val="21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/>
                      <w:szCs w:val="21"/>
                    </w:rPr>
                    <w:t>，引导学生进入情境，提取信息，提出生活中的数学问题，引发学生解决问题的需要，从而主动投入到学习中。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环节二：自主探索，解决问题（</w:t>
                  </w:r>
                  <w:r>
                    <w:rPr>
                      <w:rFonts w:hint="eastAsia" w:ascii="宋体" w:hAnsi="宋体"/>
                      <w:b/>
                      <w:sz w:val="24"/>
                      <w:lang w:eastAsia="zh-CN"/>
                    </w:rPr>
                    <w:t>初步探索乘法分配律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；指向目标1）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1、</w:t>
                  </w:r>
                  <w:r>
                    <w:rPr>
                      <w:rFonts w:hint="eastAsia"/>
                      <w:b/>
                      <w:bCs/>
                    </w:rPr>
                    <w:t>独立完成，指名汇报。</w:t>
                  </w:r>
                </w:p>
                <w:p>
                  <w:r>
                    <w:rPr>
                      <w:rFonts w:hint="eastAsia"/>
                    </w:rPr>
                    <w:t>（1）</w:t>
                  </w:r>
                  <w:r>
                    <w:rPr>
                      <w:rFonts w:hint="eastAsia"/>
                      <w:lang w:eastAsia="zh-CN"/>
                    </w:rPr>
                    <w:t>一共贴了多少块砖</w:t>
                  </w:r>
                  <w:r>
                    <w:rPr>
                      <w:rFonts w:hint="eastAsia"/>
                    </w:rPr>
                    <w:t>？</w:t>
                  </w:r>
                </w:p>
                <w:p>
                  <w:r>
                    <w:rPr>
                      <w:rFonts w:hint="eastAsia"/>
                    </w:rPr>
                    <w:t xml:space="preserve"> 整理有效信息：</w:t>
                  </w:r>
                  <w:r>
                    <w:rPr>
                      <w:rFonts w:hint="eastAsia"/>
                      <w:lang w:eastAsia="zh-CN"/>
                    </w:rPr>
                    <w:t>第一种：左边</w:t>
                  </w:r>
                  <w:r>
                    <w:rPr>
                      <w:rFonts w:hint="eastAsia"/>
                      <w:lang w:val="en-US" w:eastAsia="zh-CN"/>
                    </w:rPr>
                    <w:t>4列瓷砖，每列8块，</w:t>
                  </w:r>
                  <w:r>
                    <w:rPr>
                      <w:rFonts w:hint="eastAsia"/>
                      <w:lang w:eastAsia="zh-CN"/>
                    </w:rPr>
                    <w:t>右边</w:t>
                  </w:r>
                  <w:r>
                    <w:rPr>
                      <w:rFonts w:hint="eastAsia"/>
                      <w:lang w:val="en-US" w:eastAsia="zh-CN"/>
                    </w:rPr>
                    <w:t>6列瓷砖，每列8块</w:t>
                  </w:r>
                  <w:r>
                    <w:rPr>
                      <w:rFonts w:hint="eastAsia"/>
                    </w:rPr>
                    <w:t>。</w:t>
                  </w:r>
                  <w:r>
                    <w:rPr>
                      <w:rFonts w:hint="eastAsia"/>
                      <w:lang w:eastAsia="zh-CN"/>
                    </w:rPr>
                    <w:t>第二种：上面</w:t>
                  </w:r>
                  <w:r>
                    <w:rPr>
                      <w:rFonts w:hint="eastAsia"/>
                      <w:lang w:val="en-US" w:eastAsia="zh-CN"/>
                    </w:rPr>
                    <w:t>3行白瓷砖，每行10块，</w:t>
                  </w:r>
                  <w:r>
                    <w:rPr>
                      <w:rFonts w:hint="eastAsia"/>
                      <w:lang w:eastAsia="zh-CN"/>
                    </w:rPr>
                    <w:t>下面</w:t>
                  </w:r>
                  <w:r>
                    <w:rPr>
                      <w:rFonts w:hint="eastAsia"/>
                      <w:lang w:val="en-US" w:eastAsia="zh-CN"/>
                    </w:rPr>
                    <w:t>5行蓝瓷砖，每列也是10块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r>
                    <w:rPr>
                      <w:rFonts w:hint="eastAsia"/>
                    </w:rPr>
                    <w:t xml:space="preserve"> 理解题意：</w:t>
                  </w:r>
                  <w:r>
                    <w:rPr>
                      <w:rFonts w:hint="eastAsia"/>
                      <w:lang w:eastAsia="zh-CN"/>
                    </w:rPr>
                    <w:t>先算出各部分瓷砖块数，再求总数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r>
                    <w:rPr>
                      <w:rFonts w:hint="eastAsia"/>
                    </w:rPr>
                    <w:t xml:space="preserve"> 根据数量关系列式。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2、全班汇报。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方</w:t>
                  </w:r>
                  <w:r>
                    <w:rPr>
                      <w:rFonts w:hint="eastAsia"/>
                    </w:rPr>
                    <w:t>法一：</w:t>
                  </w:r>
                  <w:r>
                    <w:rPr>
                      <w:rFonts w:hint="eastAsia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</w:rPr>
                    <w:t>×</w:t>
                  </w:r>
                  <w:r>
                    <w:rPr>
                      <w:rFonts w:hint="eastAsia"/>
                      <w:lang w:val="en-US" w:eastAsia="zh-CN"/>
                    </w:rPr>
                    <w:t>8+6×8    （4+6）×8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=32+48        = 10×8    </w:t>
                  </w:r>
                </w:p>
                <w:p>
                  <w:pPr>
                    <w:ind w:firstLine="840" w:firstLineChars="400"/>
                  </w:pPr>
                  <w:r>
                    <w:rPr>
                      <w:rFonts w:hint="eastAsia"/>
                      <w:lang w:val="en-US" w:eastAsia="zh-CN"/>
                    </w:rPr>
                    <w:t>=80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  <w:lang w:eastAsia="zh-CN"/>
                    </w:rPr>
                    <w:t>块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=80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  <w:lang w:eastAsia="zh-CN"/>
                    </w:rPr>
                    <w:t>块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  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方</w:t>
                  </w:r>
                  <w:r>
                    <w:rPr>
                      <w:rFonts w:hint="eastAsia"/>
                    </w:rPr>
                    <w:t>法二：</w:t>
                  </w:r>
                  <w:r>
                    <w:rPr>
                      <w:rFonts w:hint="eastAsia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</w:rPr>
                    <w:t>×</w:t>
                  </w:r>
                  <w:r>
                    <w:rPr>
                      <w:rFonts w:hint="eastAsia"/>
                      <w:lang w:val="en-US" w:eastAsia="zh-CN"/>
                    </w:rPr>
                    <w:t>10+5×10    （3+5）×10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=30+50        = 8×10    </w:t>
                  </w:r>
                </w:p>
                <w:p>
                  <w:pPr>
                    <w:ind w:firstLine="840" w:firstLineChars="400"/>
                  </w:pPr>
                  <w:r>
                    <w:rPr>
                      <w:rFonts w:hint="eastAsia"/>
                      <w:lang w:val="en-US" w:eastAsia="zh-CN"/>
                    </w:rPr>
                    <w:t>=80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  <w:lang w:eastAsia="zh-CN"/>
                    </w:rPr>
                    <w:t>块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=80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  <w:lang w:eastAsia="zh-CN"/>
                    </w:rPr>
                    <w:t>块</w:t>
                  </w:r>
                  <w:r>
                    <w:rPr>
                      <w:rFonts w:hint="eastAsia"/>
                    </w:rPr>
                    <w:t>）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3、观察上面两组算式，你有什么发现？</w:t>
                  </w:r>
                </w:p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</w:rPr>
                    <w:t>（1）</w:t>
                  </w:r>
                  <w:r>
                    <w:rPr>
                      <w:rFonts w:hint="eastAsia"/>
                      <w:lang w:val="en-US" w:eastAsia="zh-CN"/>
                    </w:rPr>
                    <w:t>先分别观察方法一、二中的两种算法</w:t>
                  </w:r>
                  <w:r>
                    <w:rPr>
                      <w:rFonts w:hint="eastAsia"/>
                    </w:rPr>
                    <w:t>的相同点</w:t>
                  </w:r>
                  <w:r>
                    <w:rPr>
                      <w:rFonts w:hint="eastAsia"/>
                      <w:lang w:val="en-US" w:eastAsia="zh-CN"/>
                    </w:rPr>
                    <w:t>和</w:t>
                  </w:r>
                  <w:r>
                    <w:rPr>
                      <w:rFonts w:hint="eastAsia"/>
                    </w:rPr>
                    <w:t>不同点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  <w:p>
                  <w:r>
                    <w:rPr>
                      <w:rFonts w:hint="eastAsia"/>
                    </w:rPr>
                    <w:t>（2）</w:t>
                  </w:r>
                  <w:r>
                    <w:rPr>
                      <w:rFonts w:hint="eastAsia"/>
                      <w:lang w:val="en-US" w:eastAsia="zh-CN"/>
                    </w:rPr>
                    <w:t>再观察方法一、二左边算式的共同点是什么？右边算式的共同点是什么？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学生得出：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1.每组中两个算式的得数相同。</w:t>
                  </w:r>
                </w:p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2.每组中第一个算式没有小括号，第二个算式有小括号，运算顺序改变了。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巡视学生独立完成。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引导学生分析整理有效信息，并分析题意，分析数量关系。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指名学生汇报</w:t>
                  </w:r>
                  <w:r>
                    <w:rPr>
                      <w:rFonts w:hint="eastAsia"/>
                      <w:lang w:val="en-US" w:eastAsia="zh-CN"/>
                    </w:rPr>
                    <w:t>两</w:t>
                  </w:r>
                  <w:r>
                    <w:rPr>
                      <w:rFonts w:hint="eastAsia"/>
                    </w:rPr>
                    <w:t>种不同算法。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引导学生比较</w:t>
                  </w:r>
                  <w:r>
                    <w:rPr>
                      <w:rFonts w:hint="eastAsia"/>
                      <w:lang w:val="en-US" w:eastAsia="zh-CN"/>
                    </w:rPr>
                    <w:t>两种</w:t>
                  </w:r>
                  <w:r>
                    <w:rPr>
                      <w:rFonts w:hint="eastAsia"/>
                    </w:rPr>
                    <w:t>算法的异同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引导学生进行补充、评价。</w:t>
                  </w:r>
                </w:p>
                <w:p>
                  <w:r>
                    <w:rPr>
                      <w:rFonts w:hint="eastAsia"/>
                    </w:rPr>
                    <w:t>6、鼓励学生自主质疑、释疑。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hint="default" w:ascii="Times New Roman" w:hAnsi="Times New Roman" w:eastAsia="宋体"/>
                      <w:bCs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通过观察，旨在发现每一组的两种算式是相等的。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环节三：自主探索，合作交流（</w:t>
                  </w:r>
                  <w:r>
                    <w:rPr>
                      <w:rFonts w:hint="eastAsia" w:ascii="Times New Roman" w:hAnsi="Times New Roman"/>
                      <w:b/>
                      <w:lang w:eastAsia="zh-CN"/>
                    </w:rPr>
                    <w:t>验证规律合理性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；指向目标2）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98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eastAsia" w:ascii="Times New Roman" w:hAnsi="Times New Roman" w:eastAsia="宋体"/>
                      <w:b/>
                      <w:lang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1、在以前的学习中有没有相同的例子呢？请记录在导学单上。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2、将你的想法在小组内交流。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sz w:val="21"/>
                    </w:rPr>
                    <w:pict>
                      <v:shape id="文本框 3" o:spid="_x0000_s1028" o:spt="202" type="#_x0000_t202" style="position:absolute;left:0pt;margin-left:49.1pt;margin-top:14.35pt;height:37pt;width:42.5pt;z-index:251661312;mso-width-relative:page;mso-height-relative:page;" filled="f" stroked="f" coordsize="21600,21600" o:gfxdata="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c2L8fNkAAAAJAQAADwAAAAAAAAABACAA&#10;AAAiAAAAZHJzL2Rvd25yZXYueG1sUEsBAhQAFAAAAAgAh07iQDfq09VFAgAAcQQAAA4AAAAAAAAA&#10;AQAgAAAAKAEAAGRycy9lMm9Eb2MueG1sUEsFBgAAAAAGAAYAWQEAAN8FAAAAAA==&#10;">
                        <v:path/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18cm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hint="eastAsia"/>
                      <w:lang w:val="en-US" w:eastAsia="zh-CN"/>
                    </w:rPr>
                    <w:t>3、进行全班汇报。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预设：                   长方形周长：18x2+12x2=（18+12）x2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sz w:val="21"/>
                    </w:rPr>
                    <w:pict>
                      <v:rect id="矩形 5" o:spid="_x0000_s1026" o:spt="1" style="position:absolute;left:0pt;margin-left:18.1pt;margin-top:4.65pt;height:49pt;width:81.95pt;z-index:251660288;v-text-anchor:middle;mso-width-relative:page;mso-height-relative:page;" filled="f" stroked="t" coordsize="21600,21600" o:gfxdata="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03zPJ9gAAAAIAQAADwAAAAAAAAABACAAAAAiAAAAZHJzL2Rv&#10;d25yZXYueG1sUEsBAhQAFAAAAAgAh07iQJawoLhzAgAA4QQAAA4AAAAAAAAAAQAgAAAAJwEAAGRy&#10;cy9lMm9Eb2MueG1sUEsFBgAAAAAGAAYAWQEAAAwGAAAAAA==&#10;">
                        <v:path/>
                        <v:fill on="f" focussize="0,0"/>
                        <v:stroke weight="2pt" color="#000000" joinstyle="round"/>
                        <v:imagedata o:title=""/>
                        <o:lock v:ext="edit" aspectratio="f"/>
                      </v:rect>
                    </w:pict>
                  </w:r>
                  <w:r>
                    <w:rPr>
                      <w:sz w:val="21"/>
                    </w:rPr>
                    <w:pict>
                      <v:shape id="文本框 6" o:spid="_x0000_s1027" o:spt="202" type="#_x0000_t202" style="position:absolute;left:0pt;margin-left:85.1pt;margin-top:8.15pt;height:48pt;width:37.05pt;z-index:251662336;mso-width-relative:page;mso-height-relative:page;" filled="f" stroked="f" coordsize="21600,21600" o:gfxdata="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HURvDYAAAACgEAAA8AAAAAAAAA&#10;AQAgAAAAIgAAAGRycy9kb3ducmV2LnhtbFBLAQIUABQAAAAIAIdO4kA1UYfHSgIAAHMEAAAOAAAA&#10;AAAAAAEAIAAAACcBAABkcnMvZTJvRG9jLnhtbFBLBQYAAAAABgAGAFkBAADjBQAAAAA=&#10;">
                        <v:path/>
                        <v:fill on="f" focussize="0,0"/>
                        <v:stroke on="f" weight="0.5pt"/>
                        <v:imagedata o:title=""/>
                        <o:lock v:ext="edit" aspectratio="f"/>
                        <v:textbox style="layout-flow:vertical-ideographic;"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12cm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                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4、你还能写出这样的几组算式吗？你能解释其中的道理吗？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5、通过观察以上的例子，你能概括出每组算式的共同特点吗？同桌交流。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6、你能用a、b、c代表三个数，你能写出上面发现的规律吗？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7、请你结合4x9+6x9这个算式说明乘法分配律是成立的。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drawing>
                      <wp:anchor distT="0" distB="0" distL="114300" distR="114300" simplePos="0" relativeHeight="251663360" behindDoc="0" locked="0" layoutInCell="1" allowOverlap="1">
                        <wp:simplePos x="0" y="0"/>
                        <wp:positionH relativeFrom="column">
                          <wp:posOffset>1032510</wp:posOffset>
                        </wp:positionH>
                        <wp:positionV relativeFrom="paragraph">
                          <wp:posOffset>3810</wp:posOffset>
                        </wp:positionV>
                        <wp:extent cx="1028700" cy="913130"/>
                        <wp:effectExtent l="0" t="0" r="0" b="1270"/>
                        <wp:wrapNone/>
                        <wp:docPr id="7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/>
                                <a:srcRect t="5995" b="77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913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/>
                      <w:lang w:val="en-US" w:eastAsia="zh-CN"/>
                    </w:rPr>
                    <w:t>方法一：画图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方法二：结合乘法的意义说明                      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4x9+6x9：4个9+6个9也就是10个9，列式：（4+6）x9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r>
                    <w:rPr>
                      <w:rFonts w:hint="eastAsia"/>
                    </w:rPr>
                    <w:t>1、要求学生独立思考，独立计算。</w:t>
                  </w:r>
                </w:p>
                <w:p>
                  <w:r>
                    <w:rPr>
                      <w:rFonts w:hint="eastAsia"/>
                    </w:rPr>
                    <w:t>2、引导学生有条理地和同学交流自己的算法。</w:t>
                  </w:r>
                </w:p>
                <w:p>
                  <w:r>
                    <w:rPr>
                      <w:rFonts w:hint="eastAsia"/>
                    </w:rPr>
                    <w:t>3、引导全班交流，集体订正</w:t>
                  </w:r>
                </w:p>
                <w:p>
                  <w:pPr>
                    <w:rPr>
                      <w:rFonts w:hint="default" w:ascii="宋体" w:hAnsi="宋体"/>
                      <w:szCs w:val="21"/>
                      <w:lang w:val="en-US"/>
                    </w:rPr>
                  </w:pPr>
                  <w:r>
                    <w:rPr>
                      <w:rFonts w:hint="eastAsia"/>
                    </w:rPr>
                    <w:t>4、引导学</w:t>
                  </w:r>
                  <w:r>
                    <w:rPr>
                      <w:rFonts w:hint="eastAsia"/>
                      <w:lang w:val="en-US" w:eastAsia="zh-CN"/>
                    </w:rPr>
                    <w:t>生加深对乘法分配律的认识。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hint="default" w:eastAsia="宋体" w:asciiTheme="minorEastAsia" w:hAnsiTheme="minorEastAsia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/>
                      <w:bCs w:val="0"/>
                      <w:lang w:val="en-US" w:eastAsia="zh-CN"/>
                    </w:rPr>
                    <w:t>通过对比观察，感受乘法分配律的特点。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环节四：课堂巩固练习（</w:t>
                  </w:r>
                  <w:r>
                    <w:rPr>
                      <w:rFonts w:hint="eastAsia" w:ascii="Times New Roman" w:hAnsi="Times New Roman"/>
                      <w:b/>
                      <w:sz w:val="24"/>
                      <w:lang w:eastAsia="zh-CN"/>
                    </w:rPr>
                    <w:t>运用乘法分配律解决问题，</w:t>
                  </w: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684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525" w:firstLineChars="249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pStyle w:val="8"/>
                    <w:numPr>
                      <w:ilvl w:val="0"/>
                      <w:numId w:val="18"/>
                    </w:num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根据乘法分配律写出等号右边的算式</w:t>
                  </w:r>
                </w:p>
                <w:p>
                  <w:pPr>
                    <w:pStyle w:val="8"/>
                    <w:numPr>
                      <w:ilvl w:val="0"/>
                      <w:numId w:val="19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（12+25）x4=</w:t>
                  </w:r>
                </w:p>
                <w:p>
                  <w:pPr>
                    <w:pStyle w:val="8"/>
                    <w:numPr>
                      <w:ilvl w:val="0"/>
                      <w:numId w:val="19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8x20+8x35=</w:t>
                  </w:r>
                </w:p>
                <w:p>
                  <w:pPr>
                    <w:pStyle w:val="8"/>
                    <w:numPr>
                      <w:ilvl w:val="0"/>
                      <w:numId w:val="19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（2+3）xa=</w:t>
                  </w:r>
                </w:p>
                <w:p>
                  <w:pPr>
                    <w:pStyle w:val="8"/>
                    <w:numPr>
                      <w:ilvl w:val="0"/>
                      <w:numId w:val="19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101x2=</w:t>
                  </w:r>
                </w:p>
                <w:p>
                  <w:pPr>
                    <w:pStyle w:val="8"/>
                    <w:numPr>
                      <w:ilvl w:val="0"/>
                      <w:numId w:val="18"/>
                    </w:num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下面的算式正确吗？错误的请改正。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 w:firstLine="210" w:firstLineChars="100"/>
                    <w:rPr>
                      <w:rFonts w:hint="default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（1）52x（18+23）=52x18+23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（2）31x（3x7）=31x2+31x7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（3）25x（4+8）=25x4+25x8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</w:t>
                  </w:r>
                </w:p>
                <w:p>
                  <w:pPr>
                    <w:pStyle w:val="8"/>
                    <w:numPr>
                      <w:ilvl w:val="0"/>
                      <w:numId w:val="18"/>
                    </w:num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你能用乘法分配律来解释乘法竖式吗？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  <w:r>
                    <w:drawing>
                      <wp:anchor distT="0" distB="0" distL="114300" distR="114300" simplePos="0" relativeHeight="251664384" behindDoc="0" locked="0" layoutInCell="1" allowOverlap="1">
                        <wp:simplePos x="0" y="0"/>
                        <wp:positionH relativeFrom="column">
                          <wp:posOffset>546100</wp:posOffset>
                        </wp:positionH>
                        <wp:positionV relativeFrom="paragraph">
                          <wp:posOffset>30480</wp:posOffset>
                        </wp:positionV>
                        <wp:extent cx="776605" cy="1078865"/>
                        <wp:effectExtent l="0" t="0" r="4445" b="6985"/>
                        <wp:wrapNone/>
                        <wp:docPr id="8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6605" cy="1078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/>
                      <w:lang w:val="en-US" w:eastAsia="zh-CN"/>
                    </w:rPr>
                    <w:t xml:space="preserve">      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4、编故事记忆乘法分配律（我班的专属典故）</w:t>
                  </w:r>
                </w:p>
              </w:tc>
              <w:tc>
                <w:tcPr>
                  <w:tcW w:w="2702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  <w:lang w:eastAsia="zh-CN"/>
                    </w:rPr>
                    <w:t>学生独立完成，教师巡视。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引导学生同桌交流，说出自己的思维过程。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引导学生全班订正。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  <w:lang w:eastAsia="zh-CN"/>
                    </w:rPr>
                    <w:t>引导学生讲故事记忆乘法分配律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在练习的过程中，进一步巩固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乘法分配律的特点</w:t>
                  </w:r>
                  <w:r>
                    <w:rPr>
                      <w:rFonts w:hint="eastAsia" w:ascii="Times New Roman" w:hAnsi="Times New Roman"/>
                      <w:bCs/>
                    </w:rPr>
                    <w:t>，运用学到的知识解决实际问题，体会数学用于生活，培养学习数学兴趣。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5.作业与检测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（1）教材P57 第一题</w:t>
            </w:r>
          </w:p>
          <w:p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（2）教材P57 第二题</w:t>
            </w:r>
          </w:p>
          <w:p>
            <w:pPr>
              <w:ind w:firstLine="422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课后思考：</w:t>
            </w:r>
            <w:r>
              <w:rPr>
                <w:rFonts w:hint="eastAsia"/>
                <w:lang w:val="en-US" w:eastAsia="zh-CN"/>
              </w:rPr>
              <w:t>乘法分配律在减法中成立吗？请你举例说明。</w:t>
            </w:r>
          </w:p>
          <w:p>
            <w:pPr>
              <w:ind w:firstLine="420" w:firstLineChars="20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6.板书设计</w:t>
            </w:r>
          </w:p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乘法分配律（一）</w:t>
            </w:r>
          </w:p>
          <w:p>
            <w:pPr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方</w:t>
            </w:r>
            <w:r>
              <w:rPr>
                <w:rFonts w:hint="eastAsia"/>
              </w:rPr>
              <w:t>法一：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  <w:lang w:val="en-US" w:eastAsia="zh-CN"/>
              </w:rPr>
              <w:t xml:space="preserve">8+6×8    （4+6）×8   </w:t>
            </w:r>
          </w:p>
          <w:p>
            <w:pPr>
              <w:ind w:firstLine="1260" w:firstLineChars="6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=32+48        = 10×8                  4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  <w:lang w:val="en-US" w:eastAsia="zh-CN"/>
              </w:rPr>
              <w:t xml:space="preserve">8+6×8  </w:t>
            </w:r>
            <w:r>
              <w:rPr>
                <w:rFonts w:hint="eastAsia"/>
                <w:color w:val="FF0000"/>
                <w:lang w:val="en-US" w:eastAsia="zh-CN"/>
              </w:rPr>
              <w:t>=</w:t>
            </w:r>
            <w:r>
              <w:rPr>
                <w:rFonts w:hint="eastAsia"/>
                <w:lang w:val="en-US" w:eastAsia="zh-CN"/>
              </w:rPr>
              <w:t>（4+6）×8</w:t>
            </w:r>
          </w:p>
          <w:p>
            <w:pPr>
              <w:ind w:firstLine="1260" w:firstLineChars="60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=80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CN"/>
              </w:rPr>
              <w:t>块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lang w:val="en-US" w:eastAsia="zh-CN"/>
              </w:rPr>
              <w:t xml:space="preserve">     =80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CN"/>
              </w:rPr>
              <w:t>块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lang w:val="en-US" w:eastAsia="zh-CN"/>
              </w:rPr>
              <w:t xml:space="preserve">              3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  <w:lang w:val="en-US" w:eastAsia="zh-CN"/>
              </w:rPr>
              <w:t xml:space="preserve">10+5×10  </w:t>
            </w:r>
            <w:r>
              <w:rPr>
                <w:rFonts w:hint="eastAsia"/>
                <w:color w:val="FF0000"/>
                <w:lang w:val="en-US" w:eastAsia="zh-CN"/>
              </w:rPr>
              <w:t>=</w:t>
            </w:r>
            <w:r>
              <w:rPr>
                <w:rFonts w:hint="eastAsia"/>
                <w:lang w:val="en-US" w:eastAsia="zh-CN"/>
              </w:rPr>
              <w:t xml:space="preserve">（3+5）×10 </w:t>
            </w:r>
          </w:p>
          <w:p>
            <w:pPr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方</w:t>
            </w:r>
            <w:r>
              <w:rPr>
                <w:rFonts w:hint="eastAsia"/>
              </w:rPr>
              <w:t>法二：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  <w:lang w:val="en-US" w:eastAsia="zh-CN"/>
              </w:rPr>
              <w:t>10+5×10    （3+5）×10         乘法分配律：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(a+b)×c=a×c+b×c</w:t>
            </w:r>
          </w:p>
          <w:p>
            <w:pPr>
              <w:ind w:firstLine="1260" w:firstLineChars="6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=30+50        = 8×10</w:t>
            </w:r>
          </w:p>
          <w:p>
            <w:pPr>
              <w:ind w:left="4830" w:leftChars="600" w:hanging="3570" w:hangingChars="17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=80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CN"/>
              </w:rPr>
              <w:t>块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lang w:val="en-US" w:eastAsia="zh-CN"/>
              </w:rPr>
              <w:t xml:space="preserve">     =80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CN"/>
              </w:rPr>
              <w:t>块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lang w:val="en-US" w:eastAsia="zh-CN"/>
              </w:rPr>
              <w:t xml:space="preserve">           两个数的和与一个数相乘，可以先把这两个数分别与这个数相乘，再把两个积相加，结果不变。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711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</w:tbl>
    <w:p/>
    <w:p/>
    <w:tbl>
      <w:tblPr>
        <w:tblStyle w:val="6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7837"/>
        <w:gridCol w:w="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66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北师大版小学数学四年级下册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第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31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 xml:space="preserve"> 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学习内容</w:t>
            </w:r>
          </w:p>
        </w:tc>
        <w:tc>
          <w:tcPr>
            <w:tcW w:w="787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《</w:t>
            </w:r>
            <w:r>
              <w:rPr>
                <w:rFonts w:hint="eastAsia" w:ascii="Times New Roman" w:hAnsi="Times New Roman"/>
                <w:bCs/>
                <w:lang w:eastAsia="zh-CN"/>
              </w:rPr>
              <w:t>乘法分配律</w:t>
            </w:r>
            <w:r>
              <w:rPr>
                <w:rFonts w:hint="eastAsia" w:ascii="Times New Roman" w:hAnsi="Times New Roman"/>
                <w:bCs/>
              </w:rPr>
              <w:t>》第</w:t>
            </w:r>
            <w:r>
              <w:rPr>
                <w:rFonts w:hint="eastAsia" w:ascii="Times New Roman" w:hAnsi="Times New Roman"/>
                <w:bCs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Cs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设计者</w:t>
            </w:r>
          </w:p>
        </w:tc>
        <w:tc>
          <w:tcPr>
            <w:tcW w:w="787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帅容智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81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>☑</w:t>
            </w:r>
            <w:r>
              <w:rPr>
                <w:rFonts w:hint="eastAsia" w:ascii="Times New Roman" w:hAnsi="Times New Roman"/>
              </w:rPr>
              <w:t>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）继续探究</w:t>
            </w:r>
            <w:r>
              <w:rPr>
                <w:rFonts w:hint="eastAsia"/>
                <w:lang w:val="en-US" w:eastAsia="zh-CN"/>
              </w:rPr>
              <w:t>乘法分配律，会用字母完整的表示乘法分配律，进一步培养学生的探究能力和分析问题的能力。</w:t>
            </w: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能够运用乘法分配律对一些算式进行简便运算，体会数学计算的简洁美，发展数感。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</w:t>
            </w:r>
            <w:r>
              <w:rPr>
                <w:rFonts w:hint="eastAsia"/>
                <w:lang w:eastAsia="zh-CN"/>
              </w:rPr>
              <w:t>熟练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  <w:lang w:val="en-US" w:eastAsia="zh-CN"/>
              </w:rPr>
              <w:t>乘法分配律，乘法分配律的特点。</w:t>
            </w:r>
            <w:r>
              <w:rPr>
                <w:rFonts w:hint="eastAsia"/>
              </w:rPr>
              <w:t>检验学习目标1的达成情况。</w:t>
            </w:r>
          </w:p>
          <w:p>
            <w:r>
              <w:rPr>
                <w:rFonts w:hint="eastAsia"/>
              </w:rPr>
              <w:t>（2）能</w:t>
            </w:r>
            <w:r>
              <w:rPr>
                <w:rFonts w:hint="eastAsia"/>
                <w:lang w:val="en-US" w:eastAsia="zh-CN"/>
              </w:rPr>
              <w:t>正确试用乘法分配律，</w:t>
            </w:r>
            <w:r>
              <w:rPr>
                <w:rFonts w:hint="eastAsia"/>
              </w:rPr>
              <w:t>并能解决生活中的实际问题。检验学习目标1、2的达成情况。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42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本课是在学生已经学习了乘法结合律和分配律，并能初步应用这些定律进行一些简便计算的基础上进行学习的，但是对乘法分配律熟练掌握程度还不够，还不能灵活运用乘法分配律进行简便运算。有的学生由于乘法结合律的干扰，对乘法分配律和乘法结合律有些混淆，对两者的特点有必要进一步认识和区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cs="宋体" w:asciiTheme="minorEastAsia" w:hAnsi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学生在前面学习了加法和乘法的交换律、结合律，以及应用这些运算律进行简便计算，已初步具备探索和发现运算定律并运用运算律进行简便计算的经验。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9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6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71"/>
              <w:gridCol w:w="270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hint="default" w:ascii="宋体" w:hAnsi="宋体" w:eastAsia="宋体"/>
                      <w:b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环节一：</w:t>
                  </w:r>
                  <w:r>
                    <w:rPr>
                      <w:rFonts w:hint="eastAsia" w:ascii="宋体" w:hAnsi="宋体"/>
                      <w:b/>
                      <w:sz w:val="24"/>
                      <w:lang w:val="en-US" w:eastAsia="zh-CN"/>
                    </w:rPr>
                    <w:t>成果汇报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88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ind w:firstLine="422" w:firstLineChars="200"/>
                    <w:rPr>
                      <w:rFonts w:hint="default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学生活动1：</w:t>
                  </w:r>
                </w:p>
                <w:p>
                  <w:pPr>
                    <w:ind w:firstLine="420" w:firstLineChars="20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1、汇报上节课思考题：</w:t>
                  </w:r>
                </w:p>
                <w:p>
                  <w:pPr>
                    <w:ind w:firstLine="420" w:firstLineChars="20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乘法分配律在减法中成立吗？并举例说明（以p56例题为例）</w:t>
                  </w:r>
                </w:p>
                <w:p>
                  <w:pPr>
                    <w:ind w:firstLine="420" w:firstLineChars="200"/>
                    <w:rPr>
                      <w:rFonts w:hint="eastAsia"/>
                      <w:lang w:val="en-US" w:eastAsia="zh-CN"/>
                    </w:rPr>
                  </w:pPr>
                  <w:r>
                    <w:pict>
                      <v:shape id="TextBox 34" o:spid="_x0000_s1030" o:spt="202" type="#_x0000_t202" style="position:absolute;left:0pt;margin-left:3.7pt;margin-top:15.6pt;height:41.25pt;width:200.85pt;z-index:251665408;mso-width-relative:page;mso-height-relative:page;" filled="f" stroked="f" coordsize="21600,21600" o:gfxdata="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1cTuP1gAAAAgBAAAPAAAAAAAAAAEAIAAAACIAAABkcnMvZG93bnJldi54bWxQSwECFAAU&#10;AAAACACHTuJATlucrboBAACBAwAADgAAAAAAAAABACAAAAAlAQAAZHJzL2Uyb0RvYy54bWxQSwUG&#10;AAAAAAYABgBZAQAAUQUAAAAA&#10;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8"/>
                                <w:numPr>
                                  <w:ilvl w:val="0"/>
                                  <w:numId w:val="20"/>
                                </w:numPr>
                                <w:overflowPunct w:val="0"/>
                                <w:spacing w:line="240" w:lineRule="auto"/>
                                <w:ind w:firstLineChars="0"/>
                                <w:jc w:val="left"/>
                                <w:textAlignment w:val="baseline"/>
                                <w:rPr>
                                  <w:b w:val="0"/>
                                  <w:bCs w:val="0"/>
                                  <w:sz w:val="13"/>
                                  <w:szCs w:val="8"/>
                                </w:rPr>
                              </w:pPr>
                              <w:r>
                                <w:rPr>
                                  <w:rFonts w:hint="eastAsia" w:ascii="Arial" w:eastAsia="宋体" w:hAnsiTheme="minorBidi"/>
                                  <w:b w:val="0"/>
                                  <w:bCs w:val="0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ascii="Arial" w:eastAsia="宋体" w:hAnsiTheme="minorBidi"/>
                                  <w:b w:val="0"/>
                                  <w:bCs w:val="0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×10</w:t>
                              </w:r>
                              <w:r>
                                <w:rPr>
                                  <w:rFonts w:hint="eastAsia" w:ascii="Arial" w:eastAsia="宋体" w:hAnsiTheme="minorBidi"/>
                                  <w:b w:val="0"/>
                                  <w:bCs w:val="0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en-US" w:eastAsia="zh-CN"/>
                                </w:rPr>
                                <w:t>-3</w:t>
                              </w:r>
                              <w:r>
                                <w:rPr>
                                  <w:rFonts w:ascii="Arial" w:eastAsia="宋体" w:hAnsiTheme="minorBidi"/>
                                  <w:b w:val="0"/>
                                  <w:bCs w:val="0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×10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hint="eastAsia"/>
                      <w:lang w:val="en-US" w:eastAsia="zh-CN"/>
                    </w:rPr>
                    <w:t>例：蓝色瓷砖比白色瓷砖多多少块？</w:t>
                  </w:r>
                </w:p>
                <w:p>
                  <w:pPr>
                    <w:ind w:firstLine="420" w:firstLineChars="200"/>
                    <w:rPr>
                      <w:rFonts w:hint="default"/>
                      <w:lang w:val="en-US" w:eastAsia="zh-CN"/>
                    </w:rPr>
                  </w:pPr>
                  <w:r>
                    <w:pict>
                      <v:shape id="等于号 36" o:spid="_x0000_s1031" style="position:absolute;left:0pt;margin-left:102.85pt;margin-top:8.45pt;height:7.1pt;width:18.55pt;z-index:251667456;v-text-anchor:middle;mso-width-relative:page;mso-height-relative:page;" fillcolor="#FF0000" filled="t" stroked="t" coordsize="235585,90170" o:gfxdata="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+Py/HXAAAACQEAAA8AAAAAAAAAAQAgAAAA&#10;IgAAAGRycy9kb3ducmV2LnhtbFBLAQIUABQAAAAIAIdO4kBALk7tDAIAADEEAAAOAAAAAAAAAAEA&#10;IAAAACYBAABkcnMvZTJvRG9jLnhtbFBLBQYAAAAABgAGAFkBAACkBQAAAAA=&#10;" path="m31226,13126l204358,13126,204358,34334,31226,34334xm31226,55835l204358,55835,204358,77043,31226,77043xe">
                        <v:path o:connectlocs="204358,23730;204358,66439;117792,77043;31226,23730;31226,66439;117792,13126" o:connectangles="0,0,82,164,164,247"/>
                        <v:fill on="t" focussize="0,0"/>
                        <v:stroke weight="2pt" color="#FF0000" joinstyle="round"/>
                        <v:imagedata o:title=""/>
                        <o:lock v:ext="edit" aspectratio="f"/>
                      </v:shape>
                    </w:pict>
                  </w:r>
                  <w:r>
                    <w:pict>
                      <v:shape id="TextBox 35" o:spid="_x0000_s1029" o:spt="202" type="#_x0000_t202" style="position:absolute;left:0pt;margin-left:107.5pt;margin-top:0.5pt;height:41.1pt;width:76.45pt;z-index:251666432;mso-width-relative:page;mso-height-relative:page;" filled="f" stroked="f" coordsize="21600,21600" o:gfxdata="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e2G0rWAAAACAEAAA8AAAAAAAAAAQAgAAAAIgAAAGRycy9kb3ducmV2Lnht&#10;bFBLAQIUABQAAAAIAIdO4kCe503xwgEAAI4DAAAOAAAAAAAAAAEAIAAAACUBAABkcnMvZTJvRG9j&#10;LnhtbFBLBQYAAAAABgAGAFkBAABZBQAAAAA=&#10;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8"/>
                                <w:numPr>
                                  <w:ilvl w:val="0"/>
                                  <w:numId w:val="0"/>
                                </w:numPr>
                                <w:overflowPunct w:val="0"/>
                                <w:spacing w:line="240" w:lineRule="auto"/>
                                <w:jc w:val="left"/>
                                <w:textAlignment w:val="baseline"/>
                                <w:rPr>
                                  <w:sz w:val="13"/>
                                  <w:szCs w:val="8"/>
                                </w:rPr>
                              </w:pPr>
                              <w:r>
                                <w:rPr>
                                  <w:rFonts w:ascii="Arial" w:eastAsia="宋体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（5</w:t>
                              </w:r>
                              <w:r>
                                <w:rPr>
                                  <w:rFonts w:hint="eastAsia" w:ascii="Arial" w:eastAsia="宋体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en-US" w:eastAsia="zh-CN"/>
                                </w:rPr>
                                <w:t>-3</w:t>
                              </w:r>
                              <w:r>
                                <w:rPr>
                                  <w:rFonts w:ascii="Arial" w:eastAsia="宋体" w:hAnsi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）×10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numPr>
                      <w:ilvl w:val="0"/>
                      <w:numId w:val="21"/>
                    </w:numPr>
                    <w:ind w:firstLine="420" w:firstLineChars="20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完善乘法分配律的字母表达式：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24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</w:t>
                  </w: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(a</w:t>
                  </w:r>
                  <w:r>
                    <w:rPr>
                      <w:rFonts w:hint="eastAsia"/>
                      <w:sz w:val="24"/>
                      <w:szCs w:val="32"/>
                      <w:u w:val="single"/>
                      <w:lang w:val="en-US" w:eastAsia="zh-CN"/>
                    </w:rPr>
                    <w:t>+</w:t>
                  </w: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b)×c=a×c</w:t>
                  </w:r>
                  <w:r>
                    <w:rPr>
                      <w:rFonts w:hint="eastAsia"/>
                      <w:sz w:val="24"/>
                      <w:szCs w:val="32"/>
                      <w:u w:val="single"/>
                      <w:lang w:val="en-US" w:eastAsia="zh-CN"/>
                    </w:rPr>
                    <w:t>+</w:t>
                  </w: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b×c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default"/>
                      <w:sz w:val="24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 xml:space="preserve">     a×c</w:t>
                  </w:r>
                  <w:r>
                    <w:rPr>
                      <w:rFonts w:hint="eastAsia"/>
                      <w:sz w:val="24"/>
                      <w:szCs w:val="32"/>
                      <w:u w:val="single"/>
                      <w:lang w:val="en-US" w:eastAsia="zh-CN"/>
                    </w:rPr>
                    <w:t>+</w:t>
                  </w: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b×c=(a</w:t>
                  </w:r>
                  <w:r>
                    <w:rPr>
                      <w:rFonts w:hint="eastAsia"/>
                      <w:sz w:val="24"/>
                      <w:szCs w:val="32"/>
                      <w:u w:val="single"/>
                      <w:lang w:val="en-US" w:eastAsia="zh-CN"/>
                    </w:rPr>
                    <w:t>+</w:t>
                  </w: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b)×c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  <w:r>
                    <w:rPr>
                      <w:rFonts w:hint="eastAsia"/>
                      <w:lang w:val="en-US" w:eastAsia="zh-CN"/>
                    </w:rPr>
                    <w:t>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1、引导学生汇报乘法分配律在减法中成立吗？请举例说明。</w:t>
                  </w:r>
                </w:p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2、引导学生</w:t>
                  </w:r>
                  <w:r>
                    <w:rPr>
                      <w:rFonts w:hint="eastAsia"/>
                      <w:lang w:eastAsia="zh-CN"/>
                    </w:rPr>
                    <w:t>讲一讲乘法分配律的典故，帮助理解乘法分配律的特点，帮助记忆乘法分配律。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default" w:ascii="楷体" w:hAnsi="楷体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/>
                      <w:szCs w:val="21"/>
                      <w:lang w:val="en-US" w:eastAsia="zh-CN"/>
                    </w:rPr>
                    <w:t>引导学生思考，完善对乘法分配律的认识。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环节二：自主探索，解决问题（</w:t>
                  </w:r>
                  <w:r>
                    <w:rPr>
                      <w:rFonts w:hint="eastAsia" w:ascii="宋体" w:hAnsi="宋体"/>
                      <w:b/>
                      <w:sz w:val="24"/>
                      <w:lang w:eastAsia="zh-CN"/>
                    </w:rPr>
                    <w:t>初步探索乘法分配律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；指向目标1）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rPr>
                      <w:rFonts w:hint="eastAsia" w:eastAsia="宋体"/>
                      <w:b/>
                      <w:bCs/>
                      <w:lang w:eastAsia="zh-CN"/>
                    </w:rPr>
                  </w:pPr>
                  <w:r>
                    <w:rPr>
                      <w:rFonts w:hint="eastAsia"/>
                    </w:rPr>
                    <w:t>1、</w:t>
                  </w:r>
                  <w:r>
                    <w:rPr>
                      <w:rFonts w:hint="eastAsia"/>
                      <w:b/>
                      <w:bCs/>
                    </w:rPr>
                    <w:t>独立完成</w:t>
                  </w:r>
                  <w:r>
                    <w:rPr>
                      <w:rFonts w:hint="eastAsia"/>
                      <w:b/>
                      <w:bCs/>
                      <w:lang w:eastAsia="zh-CN"/>
                    </w:rPr>
                    <w:t>。</w:t>
                  </w:r>
                </w:p>
                <w:p>
                  <w:pPr>
                    <w:ind w:firstLine="210" w:firstLineChars="100"/>
                    <w:rPr>
                      <w:rFonts w:hint="eastAsia"/>
                    </w:rPr>
                  </w:pP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1）</w:t>
                  </w:r>
                  <w:r>
                    <w:rPr>
                      <w:rFonts w:hint="eastAsia"/>
                    </w:rPr>
                    <w:t>观察(80+4)×25的特点并计算。</w:t>
                  </w:r>
                </w:p>
                <w:p>
                  <w:pPr>
                    <w:ind w:firstLine="42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(80+4)×25</w:t>
                  </w:r>
                </w:p>
                <w:p>
                  <w:pPr>
                    <w:ind w:firstLine="42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=80×25+4×25</w:t>
                  </w:r>
                </w:p>
                <w:p>
                  <w:pPr>
                    <w:ind w:firstLine="42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=2000+1000</w:t>
                  </w:r>
                </w:p>
                <w:p>
                  <w:pPr>
                    <w:ind w:firstLine="42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=3000</w:t>
                  </w:r>
                </w:p>
                <w:p>
                  <w:pPr>
                    <w:numPr>
                      <w:ilvl w:val="0"/>
                      <w:numId w:val="22"/>
                    </w:numPr>
                    <w:ind w:left="105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观察34×72+34×28的特点并计算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105" w:left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34×72+34×28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105" w:leftChars="0" w:firstLine="42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=34×（72+28）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105" w:leftChars="0" w:firstLine="42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=34×100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105" w:leftChars="0" w:firstLine="42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=3400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lang w:val="en-US" w:eastAsia="zh-CN"/>
                    </w:rPr>
                    <w:t>思考：为什么可以运用乘法分配律使以上计算简便？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2、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学生小组交流后</w:t>
                  </w:r>
                  <w:r>
                    <w:rPr>
                      <w:rFonts w:hint="eastAsia"/>
                      <w:b/>
                      <w:bCs/>
                    </w:rPr>
                    <w:t>全班汇报。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b w:val="0"/>
                      <w:bCs w:val="0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val="en-US" w:eastAsia="zh-CN"/>
                    </w:rPr>
                    <w:t>（1）一共84个25，可以看做先分别求25乘80的积与25乘4的积，再求和，关键这两个积都是整百数，用乘法分配律来简算。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b w:val="0"/>
                      <w:bCs w:val="0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lang w:val="en-US" w:eastAsia="zh-CN"/>
                    </w:rPr>
                    <w:t>（2）72个34和28个34正好是100个34，可以用乘法分配律简算。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b w:val="0"/>
                      <w:bCs w:val="0"/>
                      <w:lang w:val="en-US" w:eastAsia="zh-CN"/>
                    </w:rPr>
                  </w:pPr>
                </w:p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pStyle w:val="8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巡视学生独立完成。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2、组织学生交流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</w:pPr>
                  <w:r>
                    <w:rPr>
                      <w:rFonts w:hint="eastAsia"/>
                      <w:lang w:val="en-US" w:eastAsia="zh-CN"/>
                    </w:rPr>
                    <w:t>3、</w:t>
                  </w:r>
                  <w:r>
                    <w:rPr>
                      <w:rFonts w:hint="eastAsia"/>
                    </w:rPr>
                    <w:t>指名学生汇报算法。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</w:pPr>
                  <w:r>
                    <w:rPr>
                      <w:rFonts w:hint="eastAsia"/>
                    </w:rPr>
                    <w:t>引导学生</w:t>
                  </w:r>
                  <w:r>
                    <w:rPr>
                      <w:rFonts w:hint="eastAsia"/>
                      <w:lang w:eastAsia="zh-CN"/>
                    </w:rPr>
                    <w:t>说出数据的特点，为什么可以运用乘法分配律进行简算。</w:t>
                  </w:r>
                  <w:r>
                    <w:rPr>
                      <w:rFonts w:hint="eastAsia"/>
                    </w:rPr>
                    <w:t>引导学生进行补充、评价。</w:t>
                  </w:r>
                </w:p>
                <w:p>
                  <w:r>
                    <w:rPr>
                      <w:rFonts w:hint="eastAsia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</w:rPr>
                    <w:t>、鼓励学生自主质疑、释疑。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hint="default" w:ascii="Times New Roman" w:hAnsi="Times New Roman" w:eastAsia="宋体"/>
                      <w:bCs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通过观察，旨在发现每一组的两种算式的特点，并且说一说为什么可以简算，加强对乘法分配律的理解，避免为了简算乱用乘法分配律的现象发生。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环节三：自主探索，合作交流（</w:t>
                  </w:r>
                  <w:r>
                    <w:rPr>
                      <w:rFonts w:hint="eastAsia" w:ascii="Times New Roman" w:hAnsi="Times New Roman"/>
                      <w:b/>
                      <w:lang w:eastAsia="zh-CN"/>
                    </w:rPr>
                    <w:t>乘法结合律和乘法分配律的应用，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98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eastAsia" w:ascii="Times New Roman" w:hAnsi="Times New Roman" w:eastAsia="宋体"/>
                      <w:b/>
                      <w:lang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numPr>
                      <w:ilvl w:val="0"/>
                      <w:numId w:val="23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简算</w:t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420" w:firstLineChars="20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25×（4+7）                25×（4×7）</w:t>
                  </w:r>
                </w:p>
                <w:p>
                  <w:pPr>
                    <w:numPr>
                      <w:ilvl w:val="0"/>
                      <w:numId w:val="23"/>
                    </w:num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（1）独立完成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（2）思考并交流 A：两个算式分别应用了什么运算律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 w:firstLine="2100" w:firstLineChars="100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B：比较两个算式的异同点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105" w:left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（3）全班汇报交流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105" w:leftChars="0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ind w:leftChars="0" w:firstLine="420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default"/>
                      <w:lang w:val="en-US" w:eastAsia="zh-CN"/>
                    </w:rPr>
                  </w:pP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r>
                    <w:rPr>
                      <w:rFonts w:hint="eastAsia"/>
                    </w:rPr>
                    <w:t>1、要求学生独立思考，独立计算。</w:t>
                  </w:r>
                </w:p>
                <w:p>
                  <w:r>
                    <w:rPr>
                      <w:rFonts w:hint="eastAsia"/>
                    </w:rPr>
                    <w:t>2、引导学生有条理地和同学交流自己的算法。</w:t>
                  </w:r>
                </w:p>
                <w:p>
                  <w:r>
                    <w:rPr>
                      <w:rFonts w:hint="eastAsia"/>
                    </w:rPr>
                    <w:t>3、引导全班交流，集体订正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4、引导学生进行归纳总结得出</w:t>
                  </w:r>
                  <w:r>
                    <w:rPr>
                      <w:rFonts w:hint="eastAsia"/>
                      <w:lang w:eastAsia="zh-CN"/>
                    </w:rPr>
                    <w:t>乘法分配律和乘法结合律最大的区别是乘法分配律是两级运算，乘法结合律是同级运算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hint="default" w:eastAsia="宋体" w:asciiTheme="minorEastAsia" w:hAnsiTheme="minorEastAsia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/>
                      <w:bCs w:val="0"/>
                      <w:lang w:val="en-US" w:eastAsia="zh-CN"/>
                    </w:rPr>
                    <w:t>通过对比观察，进一步感受乘法分配律和乘法结合律的特点。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环节四：课堂巩固练习（指向目标1，2）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684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522" w:firstLineChars="249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drawing>
                      <wp:anchor distT="0" distB="0" distL="114300" distR="114300" simplePos="0" relativeHeight="251668480" behindDoc="0" locked="0" layoutInCell="1" allowOverlap="1">
                        <wp:simplePos x="0" y="0"/>
                        <wp:positionH relativeFrom="column">
                          <wp:posOffset>237490</wp:posOffset>
                        </wp:positionH>
                        <wp:positionV relativeFrom="paragraph">
                          <wp:posOffset>278130</wp:posOffset>
                        </wp:positionV>
                        <wp:extent cx="3714115" cy="880745"/>
                        <wp:effectExtent l="0" t="0" r="635" b="14605"/>
                        <wp:wrapNone/>
                        <wp:docPr id="6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14115" cy="880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1、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24"/>
                    </w:numPr>
                    <w:ind w:left="105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独立完成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="105" w:leftChars="0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24"/>
                    </w:numPr>
                    <w:ind w:left="105" w:leftChars="0" w:firstLine="0" w:firstLineChars="0"/>
                    <w:rPr>
                      <w:rFonts w:hint="eastAsia"/>
                      <w:sz w:val="24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思考：试用上题例子解释</w:t>
                  </w: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(a</w:t>
                  </w:r>
                  <w:r>
                    <w:rPr>
                      <w:rFonts w:hint="eastAsia"/>
                      <w:sz w:val="24"/>
                      <w:szCs w:val="32"/>
                      <w:u w:val="none"/>
                      <w:lang w:val="en-US" w:eastAsia="zh-CN"/>
                    </w:rPr>
                    <w:t>+</w:t>
                  </w: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b+c)×d=a×d</w:t>
                  </w:r>
                  <w:r>
                    <w:rPr>
                      <w:rFonts w:hint="eastAsia"/>
                      <w:sz w:val="24"/>
                      <w:szCs w:val="32"/>
                      <w:u w:val="none"/>
                      <w:lang w:val="en-US" w:eastAsia="zh-CN"/>
                    </w:rPr>
                    <w:t>+</w:t>
                  </w: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b×d+c×d成立。</w:t>
                  </w:r>
                </w:p>
                <w:p>
                  <w:pPr>
                    <w:pStyle w:val="8"/>
                    <w:numPr>
                      <w:ilvl w:val="0"/>
                      <w:numId w:val="24"/>
                    </w:numPr>
                    <w:ind w:left="105" w:leftChars="0" w:firstLine="0" w:firstLineChars="0"/>
                    <w:rPr>
                      <w:rFonts w:hint="default"/>
                      <w:sz w:val="24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能推广到很多个数吗？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2、简算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34×27+34×51+34×22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rPr>
                      <w:rFonts w:hint="default"/>
                      <w:lang w:val="en-US" w:eastAsia="zh-CN"/>
                    </w:rPr>
                  </w:pPr>
                </w:p>
              </w:tc>
              <w:tc>
                <w:tcPr>
                  <w:tcW w:w="2702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</w:t>
                  </w:r>
                  <w:r>
                    <w:rPr>
                      <w:rFonts w:hint="eastAsia"/>
                      <w:lang w:eastAsia="zh-CN"/>
                    </w:rPr>
                    <w:t>说一说数学信息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学生独立完成</w:t>
                  </w:r>
                  <w:r>
                    <w:rPr>
                      <w:rFonts w:hint="eastAsia"/>
                      <w:lang w:eastAsia="zh-CN"/>
                    </w:rPr>
                    <w:t>，教师巡视。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  <w:lang w:eastAsia="zh-CN"/>
                    </w:rPr>
                    <w:t>引导学生推广乘法分配律，并用字母表示。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在练习的过程中，进一步巩固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乘法分配律的特点</w:t>
                  </w:r>
                  <w:r>
                    <w:rPr>
                      <w:rFonts w:hint="eastAsia" w:ascii="Times New Roman" w:hAnsi="Times New Roman"/>
                      <w:bCs/>
                    </w:rPr>
                    <w:t>，运用学到的知识解决实际问题，体会数学用于生活，培养学习数学兴趣。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5.作业与检测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48×37+48×63                138×23+62×23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25×（40+8）                 46×（100—2）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78×102                      75×101—75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398×25                  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125×（27×8）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48×23+48×26+51×48           </w:t>
            </w:r>
          </w:p>
          <w:p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2.教材P58 第四题</w:t>
            </w:r>
          </w:p>
          <w:p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3.教材P58 第五题</w:t>
            </w: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4.水果店运进梨和苹果各9箱，梨共重270千克，苹果共重180千克，平均每箱苹果比每箱梨少多少千克？（用两种方法解答）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6.板书设计</w:t>
            </w:r>
          </w:p>
          <w:p>
            <w:pPr>
              <w:ind w:firstLine="4200" w:firstLineChars="20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乘法分配律（二）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(a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>+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b)×c=a×c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>+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b×c</w:t>
            </w:r>
          </w:p>
          <w:p>
            <w:pPr>
              <w:numPr>
                <w:ilvl w:val="0"/>
                <w:numId w:val="0"/>
              </w:numPr>
              <w:ind w:firstLine="240" w:firstLineChars="1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a×c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>+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b×c=(a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>+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b)×c</w:t>
            </w:r>
          </w:p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(a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+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b+c)×d=a×d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+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b×d+c×d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711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</w:tbl>
    <w:p/>
    <w:p/>
    <w:p/>
    <w:p/>
    <w:p/>
    <w:p/>
    <w:p/>
    <w:p/>
    <w:p/>
    <w:p/>
    <w:p/>
    <w:p/>
    <w:p/>
    <w:p/>
    <w:tbl>
      <w:tblPr>
        <w:tblStyle w:val="6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7837"/>
        <w:gridCol w:w="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66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北师大版小学数学四年级下册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 xml:space="preserve">第 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32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学习内容</w:t>
            </w:r>
          </w:p>
        </w:tc>
        <w:tc>
          <w:tcPr>
            <w:tcW w:w="787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《</w:t>
            </w:r>
            <w:r>
              <w:rPr>
                <w:rFonts w:hint="eastAsia" w:ascii="Times New Roman" w:hAnsi="Times New Roman"/>
                <w:bCs/>
                <w:lang w:val="en-US" w:eastAsia="zh-CN"/>
              </w:rPr>
              <w:t>练习四</w:t>
            </w:r>
            <w:r>
              <w:rPr>
                <w:rFonts w:hint="eastAsia" w:ascii="Times New Roman" w:hAnsi="Times New Roman"/>
                <w:bCs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93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设计者</w:t>
            </w:r>
          </w:p>
        </w:tc>
        <w:tc>
          <w:tcPr>
            <w:tcW w:w="787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邓 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81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  <w:lang w:eastAsia="zh-CN"/>
              </w:rPr>
              <w:t>□</w:t>
            </w:r>
            <w:r>
              <w:rPr>
                <w:rFonts w:hint="eastAsia" w:ascii="Times New Roman" w:hAnsi="Times New Roman"/>
              </w:rPr>
              <w:t>章/单元复习课</w:t>
            </w:r>
            <w:r>
              <w:rPr>
                <w:rFonts w:hint="eastAsia" w:ascii="宋体" w:hAnsi="宋体"/>
                <w:lang w:eastAsia="zh-CN"/>
              </w:rPr>
              <w:t>☑</w:t>
            </w:r>
            <w:r>
              <w:rPr>
                <w:rFonts w:hint="eastAsia" w:ascii="宋体" w:hAnsi="宋体"/>
              </w:rPr>
              <w:t xml:space="preserve">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  <w:lang w:eastAsia="zh-CN"/>
              </w:rPr>
              <w:t>□</w:t>
            </w:r>
            <w:r>
              <w:rPr>
                <w:rFonts w:hint="eastAsia" w:ascii="宋体" w:hAnsi="宋体"/>
              </w:rPr>
              <w:t xml:space="preserve">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进一步巩固对所学运算律的认识和理解，能熟练地运用运算律进行简便计算。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解决实际问题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运用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运算律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体会解决问题的不同思路的合理性。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）在具体的情境中感受数学与生活的密切联系，进一步激发学生探索和发现数学规律的兴趣和欲望。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</w:t>
            </w:r>
            <w:r>
              <w:rPr>
                <w:rFonts w:hint="eastAsia"/>
                <w:lang w:val="en-US" w:eastAsia="zh-CN"/>
              </w:rPr>
              <w:t>理解并掌握加法交换律、乘法交换律、加法结合律、乘法结合律、乘法分配律的意义。</w:t>
            </w:r>
            <w:r>
              <w:rPr>
                <w:rFonts w:hint="eastAsia"/>
              </w:rPr>
              <w:t>检验学习目标1的达成情况。</w:t>
            </w:r>
          </w:p>
          <w:p>
            <w:r>
              <w:rPr>
                <w:rFonts w:hint="eastAsia"/>
              </w:rPr>
              <w:t>（2）</w:t>
            </w:r>
            <w:r>
              <w:rPr>
                <w:rFonts w:hint="eastAsia"/>
                <w:lang w:val="en-US" w:eastAsia="zh-CN"/>
              </w:rPr>
              <w:t>能运用运算律进行简便运算。</w:t>
            </w:r>
            <w:r>
              <w:rPr>
                <w:rFonts w:hint="eastAsia"/>
              </w:rPr>
              <w:t>检验学习目标1的达成情况。</w:t>
            </w:r>
          </w:p>
          <w:p>
            <w:r>
              <w:rPr>
                <w:rFonts w:hint="eastAsia"/>
              </w:rPr>
              <w:t>（3）</w:t>
            </w:r>
            <w:r>
              <w:rPr>
                <w:rFonts w:hint="eastAsia"/>
                <w:lang w:val="en-US" w:eastAsia="zh-CN"/>
              </w:rPr>
              <w:t>解决与运算律有关系的应用问题。</w:t>
            </w:r>
            <w:r>
              <w:rPr>
                <w:rFonts w:hint="eastAsia"/>
              </w:rPr>
              <w:t>检验学习目标</w:t>
            </w:r>
            <w:r>
              <w:rPr>
                <w:rFonts w:hint="eastAsia"/>
                <w:lang w:val="en-US" w:eastAsia="zh-CN"/>
              </w:rPr>
              <w:t>2、3</w:t>
            </w:r>
            <w:r>
              <w:rPr>
                <w:rFonts w:hint="eastAsia"/>
              </w:rPr>
              <w:t>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56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“练习四”一共有7道题。第1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2题主要是结合直观图和生活事例，再次体会乘法结合律和乘法分配律的意义。第3题是运用加法和乘法的运算律进行综合练习，提高运算能力。第4题主要是在解决实际问题中，运用运算律体会解决问题的不同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思路</w:t>
            </w:r>
            <w:r>
              <w:rPr>
                <w:rFonts w:hint="eastAsia" w:ascii="宋体" w:hAnsi="宋体"/>
                <w:szCs w:val="21"/>
              </w:rPr>
              <w:t>的合理性。第5题是进一步巩固运算律的意义。第6题主要是迁移本单元运算律的学习方法，再次发现乘法运算中的规律。第7题是拓展题，培养学生的推理能力和灵活运用规律的能力。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cs="宋体" w:asciiTheme="minorEastAsia" w:hAnsi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第一学段中，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学</w:t>
            </w:r>
            <w:r>
              <w:rPr>
                <w:rFonts w:hint="eastAsia" w:ascii="宋体" w:hAnsi="宋体"/>
                <w:color w:val="000000"/>
                <w:szCs w:val="21"/>
              </w:rPr>
              <w:t>生能够结合具体的生活实例，对运算律有所体会，在解决简单实际问题和计算题的计算中有的学生凭借直觉有所运用，没有出现概念，是自然渗透、自觉运用阶段。第二阶段也就是本册，系统地学习5个运算律，重点是理解运算律的意义，并运用运算律使一些运算简便，感受算式的等值变形，提升运算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9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6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71"/>
              <w:gridCol w:w="270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hint="eastAsia" w:ascii="宋体" w:hAnsi="宋体" w:eastAsia="宋体"/>
                      <w:b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环节一：</w:t>
                  </w:r>
                  <w:r>
                    <w:rPr>
                      <w:rFonts w:hint="eastAsia" w:ascii="宋体" w:hAnsi="宋体"/>
                      <w:b/>
                      <w:sz w:val="24"/>
                      <w:lang w:val="en-US" w:eastAsia="zh-CN"/>
                    </w:rPr>
                    <w:t>系统梳理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加法交换律：交换两个加数的位置，和不变。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用字母表示：</w:t>
                  </w:r>
                  <w:r>
                    <w:rPr>
                      <w:rFonts w:hint="eastAsia"/>
                      <w:i/>
                    </w:rPr>
                    <w:t>a</w:t>
                  </w:r>
                  <w:r>
                    <w:rPr>
                      <w:rFonts w:hint="eastAsia"/>
                    </w:rPr>
                    <w:t>+</w:t>
                  </w:r>
                  <w:r>
                    <w:rPr>
                      <w:rFonts w:hint="eastAsia"/>
                      <w:i/>
                    </w:rPr>
                    <w:t>b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  <w:i/>
                    </w:rPr>
                    <w:t>b</w:t>
                  </w:r>
                  <w:r>
                    <w:rPr>
                      <w:rFonts w:hint="eastAsia"/>
                    </w:rPr>
                    <w:t>+</w:t>
                  </w:r>
                  <w:r>
                    <w:rPr>
                      <w:rFonts w:hint="eastAsia"/>
                      <w:i/>
                    </w:rPr>
                    <w:t>a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加法结合律：三个数相加，先把前两个数相加，再同第三个数相加；或者先把后两个数相加，再同第一个数相加，和不变。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用字母表示：(</w:t>
                  </w:r>
                  <w:r>
                    <w:rPr>
                      <w:rFonts w:hint="eastAsia"/>
                      <w:i/>
                    </w:rPr>
                    <w:t>a</w:t>
                  </w:r>
                  <w:r>
                    <w:rPr>
                      <w:rFonts w:hint="eastAsia"/>
                    </w:rPr>
                    <w:t>+</w:t>
                  </w:r>
                  <w:r>
                    <w:rPr>
                      <w:rFonts w:hint="eastAsia"/>
                      <w:i/>
                    </w:rPr>
                    <w:t>b</w:t>
                  </w:r>
                  <w:r>
                    <w:rPr>
                      <w:rFonts w:hint="eastAsia"/>
                    </w:rPr>
                    <w:t>)+</w:t>
                  </w:r>
                  <w:r>
                    <w:rPr>
                      <w:rFonts w:hint="eastAsia"/>
                      <w:i/>
                    </w:rPr>
                    <w:t>c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  <w:i/>
                    </w:rPr>
                    <w:t>a</w:t>
                  </w:r>
                  <w:r>
                    <w:rPr>
                      <w:rFonts w:hint="eastAsia"/>
                    </w:rPr>
                    <w:t>+(</w:t>
                  </w:r>
                  <w:r>
                    <w:rPr>
                      <w:rFonts w:hint="eastAsia"/>
                      <w:i/>
                    </w:rPr>
                    <w:t>b</w:t>
                  </w:r>
                  <w:r>
                    <w:rPr>
                      <w:rFonts w:hint="eastAsia"/>
                    </w:rPr>
                    <w:t>+</w:t>
                  </w:r>
                  <w:r>
                    <w:rPr>
                      <w:rFonts w:hint="eastAsia"/>
                      <w:i/>
                    </w:rPr>
                    <w:t>c</w:t>
                  </w:r>
                  <w:r>
                    <w:rPr>
                      <w:rFonts w:hint="eastAsia"/>
                    </w:rPr>
                    <w:t>)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乘法交换律：交换两个乘数的位置，积不变。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用字母表示：</w:t>
                  </w:r>
                  <w:r>
                    <w:rPr>
                      <w:rFonts w:hint="eastAsia"/>
                      <w:i/>
                    </w:rPr>
                    <w:t>a</w:t>
                  </w:r>
                  <w:r>
                    <w:rPr>
                      <w:rFonts w:hint="eastAsia"/>
                    </w:rPr>
                    <w:t>×</w:t>
                  </w:r>
                  <w:r>
                    <w:rPr>
                      <w:rFonts w:hint="eastAsia"/>
                      <w:i/>
                    </w:rPr>
                    <w:t>b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  <w:i/>
                    </w:rPr>
                    <w:t>b</w:t>
                  </w:r>
                  <w:r>
                    <w:rPr>
                      <w:rFonts w:hint="eastAsia"/>
                    </w:rPr>
                    <w:t>×</w:t>
                  </w:r>
                  <w:r>
                    <w:rPr>
                      <w:rFonts w:hint="eastAsia"/>
                      <w:i/>
                    </w:rPr>
                    <w:t>a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乘法结合律：三个数相乘，先把前两个数相乘，再同第三个数相乘；或者先把后两个数相乘，再同第一个数相乘，它们的积不变，这叫作乘法结合律。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用字母表示：（</w:t>
                  </w:r>
                  <w:r>
                    <w:rPr>
                      <w:rFonts w:hint="eastAsia"/>
                      <w:i/>
                    </w:rPr>
                    <w:t>a</w:t>
                  </w:r>
                  <w:r>
                    <w:rPr>
                      <w:rFonts w:hint="eastAsia"/>
                    </w:rPr>
                    <w:t>×</w:t>
                  </w:r>
                  <w:r>
                    <w:rPr>
                      <w:rFonts w:hint="eastAsia"/>
                      <w:i/>
                    </w:rPr>
                    <w:t>b</w:t>
                  </w:r>
                  <w:r>
                    <w:rPr>
                      <w:rFonts w:hint="eastAsia"/>
                    </w:rPr>
                    <w:t>）×</w:t>
                  </w:r>
                  <w:r>
                    <w:rPr>
                      <w:rFonts w:hint="eastAsia"/>
                      <w:i/>
                    </w:rPr>
                    <w:t>c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  <w:i/>
                    </w:rPr>
                    <w:t>a</w:t>
                  </w:r>
                  <w:r>
                    <w:rPr>
                      <w:rFonts w:hint="eastAsia"/>
                    </w:rPr>
                    <w:t>×（</w:t>
                  </w:r>
                  <w:r>
                    <w:rPr>
                      <w:rFonts w:hint="eastAsia"/>
                      <w:i/>
                    </w:rPr>
                    <w:t>b</w:t>
                  </w:r>
                  <w:r>
                    <w:rPr>
                      <w:rFonts w:hint="eastAsia"/>
                    </w:rPr>
                    <w:t>×</w:t>
                  </w:r>
                  <w:r>
                    <w:rPr>
                      <w:rFonts w:hint="eastAsia"/>
                      <w:i/>
                    </w:rPr>
                    <w:t>c</w:t>
                  </w:r>
                  <w:r>
                    <w:rPr>
                      <w:rFonts w:hint="eastAsia"/>
                    </w:rPr>
                    <w:t>）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乘法分配律：两个数的和与一个数相乘，可以把两个加数分别与这个数相乘，再把两个积相加，结果不变。这就是乘法分配律。</w:t>
                  </w:r>
                </w:p>
                <w:p>
                  <w:r>
                    <w:rPr>
                      <w:rFonts w:hint="eastAsia"/>
                    </w:rPr>
                    <w:t>用字母表示：（</w:t>
                  </w:r>
                  <w:r>
                    <w:rPr>
                      <w:rFonts w:hint="eastAsia"/>
                      <w:i/>
                    </w:rPr>
                    <w:t>a</w:t>
                  </w: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  <w:i/>
                    </w:rPr>
                    <w:t>b</w:t>
                  </w:r>
                  <w:r>
                    <w:rPr>
                      <w:rFonts w:hint="eastAsia"/>
                    </w:rPr>
                    <w:t>）×</w:t>
                  </w:r>
                  <w:r>
                    <w:rPr>
                      <w:rFonts w:hint="eastAsia"/>
                      <w:i/>
                    </w:rPr>
                    <w:t>c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  <w:i/>
                    </w:rPr>
                    <w:t>a</w:t>
                  </w:r>
                  <w:r>
                    <w:rPr>
                      <w:rFonts w:hint="eastAsia"/>
                    </w:rPr>
                    <w:t>×</w:t>
                  </w:r>
                  <w:r>
                    <w:rPr>
                      <w:rFonts w:hint="eastAsia"/>
                      <w:i/>
                    </w:rPr>
                    <w:t>c</w:t>
                  </w: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  <w:i/>
                    </w:rPr>
                    <w:t>b</w:t>
                  </w:r>
                  <w:r>
                    <w:rPr>
                      <w:rFonts w:hint="eastAsia"/>
                    </w:rPr>
                    <w:t>×</w:t>
                  </w:r>
                  <w:r>
                    <w:rPr>
                      <w:rFonts w:hint="eastAsia"/>
                      <w:i/>
                    </w:rPr>
                    <w:t>c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师；</w:t>
                  </w:r>
                  <w:r>
                    <w:rPr>
                      <w:rFonts w:hint="eastAsia"/>
                    </w:rPr>
                    <w:t>你能说说在本单元学习了什么运算律吗？用字母怎么表示？</w:t>
                  </w:r>
                </w:p>
                <w:p/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240" w:lineRule="auto"/>
                    <w:ind w:firstLine="422" w:firstLineChars="200"/>
                    <w:jc w:val="left"/>
                    <w:rPr>
                      <w:rFonts w:hint="eastAsia" w:ascii="楷体" w:hAnsi="楷体" w:eastAsia="宋体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/>
                    </w:rPr>
                    <w:t>在本</w:t>
                  </w:r>
                  <w:r>
                    <w:rPr>
                      <w:rFonts w:hint="eastAsia"/>
                      <w:lang w:val="en-US" w:eastAsia="zh-CN"/>
                    </w:rPr>
                    <w:t>环节</w:t>
                  </w:r>
                  <w:r>
                    <w:rPr>
                      <w:rFonts w:hint="eastAsia"/>
                    </w:rPr>
                    <w:t>的学习中，放手让学生自己梳理本节课复习的内容，进一步培养了学生的归纳、概括能力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环节二：</w:t>
                  </w:r>
                  <w:r>
                    <w:rPr>
                      <w:rFonts w:hint="eastAsia" w:ascii="宋体" w:hAnsi="宋体"/>
                      <w:b/>
                      <w:sz w:val="24"/>
                      <w:lang w:val="en-US" w:eastAsia="zh-CN"/>
                    </w:rPr>
                    <w:t>针对练习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（指向目标1）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1.完成教材练习四第3题的第一行。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学生独立完成，集体交流时，说</w:t>
                  </w:r>
                  <w:r>
                    <w:rPr>
                      <w:rFonts w:hint="eastAsia"/>
                      <w:lang w:val="en-US" w:eastAsia="zh-CN"/>
                    </w:rPr>
                    <w:t>一</w:t>
                  </w:r>
                  <w:r>
                    <w:rPr>
                      <w:rFonts w:hint="eastAsia"/>
                    </w:rPr>
                    <w:t>说：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（1）每个算式中的数有什么特点?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（2）每个算式运用了什么运算律计算？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2.完成教材练习四第1题。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讨论：要算地砖块数时，想到了几种方法？哪一种方法计算起来简便些？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3.完成教材练习四第2题。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结合下面的例子说一说为什么等式成立？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（1）（3×5）×4先算底下一层有多少个小正方体，再算整个长方体一共有多少个小正方体。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3×（5×4）先算右边一列有多少个小正方体，再算整个长方体一共有多少个小正方体。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虽然计算的顺序不同，但计算的结果是相同的，都等于60，所以等式成立。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（2）3×8+3×6表示先算3个杂技演员头上的碗和3个杂技演员脚上的碗各有多少个，再算合起来一共有多少个？</w:t>
                  </w:r>
                </w:p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</w:rPr>
                    <w:t>3×（8+6）先算一个杂技演员头上与脚上一共有多少个碗，再算3个杂技演员头上和脚上一共有多少个碗</w:t>
                  </w:r>
                  <w:r>
                    <w:rPr>
                      <w:rFonts w:hint="eastAsia"/>
                      <w:lang w:eastAsia="zh-CN"/>
                    </w:rPr>
                    <w:t>？</w:t>
                  </w:r>
                </w:p>
                <w:p>
                  <w:r>
                    <w:rPr>
                      <w:rFonts w:hint="eastAsia"/>
                    </w:rPr>
                    <w:t>虽然计算的顺序不同，但计算的结果是相同的，都等于42，所以等式成立。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1、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巡视学生独立完成。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2、指导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学生理解题意，让学生说出解答的思路和过程，确定解题方案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3、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引导学生进行补充、评价。</w:t>
                  </w:r>
                </w:p>
                <w:p>
                  <w:pPr>
                    <w:jc w:val="both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、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鼓励学生自主质疑、释疑。</w:t>
                  </w:r>
                </w:p>
                <w:p>
                  <w:pPr>
                    <w:jc w:val="both"/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、集体订正。</w:t>
                  </w:r>
                </w:p>
                <w:p>
                  <w:pPr>
                    <w:jc w:val="both"/>
                    <w:rPr>
                      <w:rFonts w:hint="default" w:ascii="宋体" w:hAnsi="宋体" w:eastAsia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6、组织学生小结：</w:t>
                  </w:r>
                  <w:r>
                    <w:rPr>
                      <w:rFonts w:hint="eastAsia"/>
                    </w:rPr>
                    <w:t>虽然计算的顺序不同，但计算的结果是相同的，所以等式成立。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hint="default" w:ascii="Times New Roman" w:hAnsi="Times New Roman" w:eastAsia="宋体"/>
                      <w:bCs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通过结合长方体模型，以及有趣的“顶碗”杂技图，再一次直观形象地理解乘法结合律和乘法分配律。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  <w:szCs w:val="24"/>
                    </w:rPr>
                    <w:t>环节三：</w:t>
                  </w:r>
                  <w:r>
                    <w:rPr>
                      <w:rFonts w:hint="eastAsia" w:ascii="Times New Roman" w:hAnsi="Times New Roman"/>
                      <w:b/>
                      <w:sz w:val="24"/>
                      <w:szCs w:val="24"/>
                      <w:lang w:val="en-US" w:eastAsia="zh-CN"/>
                    </w:rPr>
                    <w:t>巩固练习</w:t>
                  </w:r>
                  <w:r>
                    <w:rPr>
                      <w:rFonts w:hint="eastAsia" w:ascii="Times New Roman" w:hAnsi="Times New Roman"/>
                      <w:b/>
                      <w:sz w:val="24"/>
                      <w:szCs w:val="24"/>
                    </w:rPr>
                    <w:t>（含有小括号的四则运算</w:t>
                  </w:r>
                  <w:r>
                    <w:rPr>
                      <w:rFonts w:hint="eastAsia" w:ascii="宋体" w:hAnsi="宋体"/>
                      <w:b/>
                      <w:sz w:val="24"/>
                      <w:szCs w:val="24"/>
                    </w:rPr>
                    <w:t>；指向目标</w:t>
                  </w:r>
                  <w:r>
                    <w:rPr>
                      <w:rFonts w:hint="eastAsia" w:ascii="宋体" w:hAnsi="宋体"/>
                      <w:b/>
                      <w:sz w:val="24"/>
                      <w:szCs w:val="24"/>
                      <w:lang w:val="en-US" w:eastAsia="zh-CN"/>
                    </w:rPr>
                    <w:t>2、3</w:t>
                  </w:r>
                  <w:r>
                    <w:rPr>
                      <w:rFonts w:hint="eastAsia" w:ascii="宋体" w:hAnsi="宋体"/>
                      <w:b/>
                      <w:sz w:val="24"/>
                      <w:szCs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1.完成教材练习四第4题。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第（1）小题思考：求篱笆长多少米？就是求什么？怎样求简便？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第（2）小题思考：先求什么，再求什么？请观察数字的特点，你能想到运用什么运算定律使计算简便？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2.完成教材练习四第6题。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第（1）小题学生独立完成后观察：从每一个算式乘数的变化，发现积的变化规律。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预设：12×2=24   12×4=48   12×6=72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第一个乘数不变，第二个乘数乘几，积也乘几。</w:t>
                  </w:r>
                </w:p>
                <w:p>
                  <w:r>
                    <w:rPr>
                      <w:rFonts w:hint="eastAsia"/>
                    </w:rPr>
                    <w:t xml:space="preserve">第二个小题应用积的变化规律完成计算，再集体交流订正。 </w:t>
                  </w:r>
                </w:p>
              </w:tc>
              <w:tc>
                <w:tcPr>
                  <w:tcW w:w="277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r>
                    <w:rPr>
                      <w:rFonts w:hint="eastAsia"/>
                    </w:rPr>
                    <w:t>1、要求学生独立思考，独立</w:t>
                  </w:r>
                  <w:r>
                    <w:rPr>
                      <w:rFonts w:hint="eastAsia"/>
                      <w:lang w:val="en-US" w:eastAsia="zh-CN"/>
                    </w:rPr>
                    <w:t>解决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r>
                    <w:rPr>
                      <w:rFonts w:hint="eastAsia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  <w:lang w:val="en-US" w:eastAsia="zh-CN"/>
                    </w:rPr>
                    <w:t>组织</w:t>
                  </w:r>
                  <w:r>
                    <w:rPr>
                      <w:rFonts w:hint="eastAsia"/>
                    </w:rPr>
                    <w:t>全班交流，集体订正</w:t>
                  </w:r>
                </w:p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3、</w:t>
                  </w:r>
                  <w:r>
                    <w:rPr>
                      <w:rFonts w:hint="eastAsia"/>
                    </w:rPr>
                    <w:t>集体交流时，在兼顾简便运算的同时还要使解决问题有意义。</w:t>
                  </w: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4、</w:t>
                  </w:r>
                  <w:r>
                    <w:rPr>
                      <w:rFonts w:hint="eastAsia"/>
                    </w:rPr>
                    <w:t>引导学生进行归纳总结得出</w:t>
                  </w:r>
                  <w:r>
                    <w:rPr>
                      <w:rFonts w:hint="eastAsia"/>
                      <w:lang w:val="en-US" w:eastAsia="zh-CN"/>
                    </w:rPr>
                    <w:t>积的变化规律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hint="default" w:ascii="Times New Roman" w:hAnsi="Times New Roman"/>
                      <w:bCs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综合运用加法和乘法的运算律进行简便运算，了解积的变化规律，进一步掌握方法。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环节四：</w:t>
                  </w:r>
                  <w:r>
                    <w:rPr>
                      <w:rFonts w:hint="eastAsia" w:ascii="Times New Roman" w:hAnsi="Times New Roman"/>
                      <w:b/>
                      <w:sz w:val="24"/>
                      <w:lang w:val="en-US" w:eastAsia="zh-CN"/>
                    </w:rPr>
                    <w:t>拓展延伸</w:t>
                  </w: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（指向目标</w:t>
                  </w:r>
                  <w:r>
                    <w:rPr>
                      <w:rFonts w:hint="eastAsia" w:ascii="Times New Roman" w:hAnsi="Times New Roman"/>
                      <w:b/>
                      <w:sz w:val="24"/>
                      <w:lang w:val="en-US" w:eastAsia="zh-CN"/>
                    </w:rPr>
                    <w:t>3</w:t>
                  </w: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684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1.使用简便方法计算下面各题。</w:t>
                  </w:r>
                </w:p>
                <w:p>
                  <w:r>
                    <w:t>36×99=</w:t>
                  </w:r>
                  <w:r>
                    <w:rPr>
                      <w:color w:val="FF0000"/>
                    </w:rPr>
                    <w:t>3564</w:t>
                  </w:r>
                  <w:r>
                    <w:t xml:space="preserve">         9997+996+95+12=</w:t>
                  </w:r>
                  <w:r>
                    <w:rPr>
                      <w:color w:val="FF0000"/>
                    </w:rPr>
                    <w:t xml:space="preserve">11100  </w:t>
                  </w:r>
                  <w:r>
                    <w:t xml:space="preserve">       56×102=</w:t>
                  </w:r>
                  <w:r>
                    <w:rPr>
                      <w:color w:val="FF0000"/>
                    </w:rPr>
                    <w:t>5712</w:t>
                  </w:r>
                </w:p>
                <w:p>
                  <w:r>
                    <w:t>50-49+48-47+</w:t>
                  </w:r>
                  <w:r>
                    <w:rPr>
                      <w:rFonts w:hint="eastAsia"/>
                    </w:rPr>
                    <w:t>…</w:t>
                  </w:r>
                  <w:r>
                    <w:t>+4-3+2-1=</w:t>
                  </w:r>
                  <w:r>
                    <w:rPr>
                      <w:color w:val="FF0000"/>
                    </w:rPr>
                    <w:t>25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2.填空。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（1）125×25×8×4是根据（ </w:t>
                  </w:r>
                  <w:r>
                    <w:rPr>
                      <w:rFonts w:hint="eastAsia"/>
                      <w:color w:val="FF0000"/>
                    </w:rPr>
                    <w:t>乘法交换律和乘法结合律</w:t>
                  </w:r>
                  <w:r>
                    <w:rPr>
                      <w:rFonts w:hint="eastAsia"/>
                    </w:rPr>
                    <w:t xml:space="preserve"> ）进行简便运算的。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（2）37×99+37是根据（ </w:t>
                  </w:r>
                  <w:r>
                    <w:rPr>
                      <w:rFonts w:hint="eastAsia"/>
                      <w:color w:val="FF0000"/>
                    </w:rPr>
                    <w:t>乘法分配律</w:t>
                  </w:r>
                  <w:r>
                    <w:rPr>
                      <w:rFonts w:hint="eastAsia"/>
                    </w:rPr>
                    <w:t xml:space="preserve"> ）进行简便运算的。</w:t>
                  </w:r>
                </w:p>
                <w:p>
                  <w:pPr>
                    <w:pStyle w:val="8"/>
                    <w:ind w:left="360" w:firstLine="0" w:firstLineChars="0"/>
                  </w:pPr>
                </w:p>
              </w:tc>
              <w:tc>
                <w:tcPr>
                  <w:tcW w:w="2702" w:type="dxa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</w:rPr>
                    <w:t>引导学生</w:t>
                  </w:r>
                  <w:r>
                    <w:rPr>
                      <w:rFonts w:hint="eastAsia"/>
                      <w:lang w:val="en-US" w:eastAsia="zh-CN"/>
                    </w:rPr>
                    <w:t>小组</w:t>
                  </w:r>
                  <w:r>
                    <w:rPr>
                      <w:rFonts w:hint="eastAsia"/>
                    </w:rPr>
                    <w:t>交流，说出自己的</w:t>
                  </w:r>
                  <w:r>
                    <w:rPr>
                      <w:rFonts w:hint="eastAsia"/>
                      <w:lang w:val="en-US" w:eastAsia="zh-CN"/>
                    </w:rPr>
                    <w:t>解题</w:t>
                  </w:r>
                  <w:r>
                    <w:rPr>
                      <w:rFonts w:hint="eastAsia"/>
                    </w:rPr>
                    <w:t>过程。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  <w:lang w:val="en-US" w:eastAsia="zh-CN"/>
                    </w:rPr>
                    <w:t>组织</w:t>
                  </w:r>
                  <w:r>
                    <w:rPr>
                      <w:rFonts w:hint="eastAsia"/>
                    </w:rPr>
                    <w:t>学生全班</w:t>
                  </w:r>
                  <w:r>
                    <w:rPr>
                      <w:rFonts w:hint="eastAsia"/>
                      <w:lang w:val="en-US" w:eastAsia="zh-CN"/>
                    </w:rPr>
                    <w:t>汇报、交流、</w:t>
                  </w:r>
                </w:p>
                <w:p>
                  <w:pPr>
                    <w:pStyle w:val="8"/>
                    <w:numPr>
                      <w:ilvl w:val="0"/>
                      <w:numId w:val="5"/>
                    </w:numPr>
                    <w:ind w:firstLineChars="0"/>
                  </w:pPr>
                  <w:r>
                    <w:rPr>
                      <w:rFonts w:hint="eastAsia"/>
                      <w:lang w:val="en-US" w:eastAsia="zh-CN"/>
                    </w:rPr>
                    <w:t>鼓励学生大胆补充、质疑、评价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pPr>
                    <w:pStyle w:val="8"/>
                    <w:numPr>
                      <w:ilvl w:val="0"/>
                      <w:numId w:val="0"/>
                    </w:numPr>
                    <w:ind w:leftChars="0"/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3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hint="default" w:ascii="Times New Roman" w:hAnsi="Times New Roman" w:eastAsia="宋体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鼓励学生观察、归纳、验证自己的发现，经历探究规律的过程，感受函数思想。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5.作业与检测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anchor distT="0" distB="0" distL="114935" distR="114935" simplePos="0" relativeHeight="251669504" behindDoc="1" locked="0" layoutInCell="1" allowOverlap="1">
                  <wp:simplePos x="0" y="0"/>
                  <wp:positionH relativeFrom="column">
                    <wp:posOffset>2898140</wp:posOffset>
                  </wp:positionH>
                  <wp:positionV relativeFrom="paragraph">
                    <wp:posOffset>10160</wp:posOffset>
                  </wp:positionV>
                  <wp:extent cx="2389505" cy="1440815"/>
                  <wp:effectExtent l="0" t="0" r="10795" b="6985"/>
                  <wp:wrapNone/>
                  <wp:docPr id="5" name="图片 5" descr="(VBPGI8GIDC0`HBN7LB78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(VBPGI8GIDC0`HBN7LB78IR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 l="1482" t="5398" r="1719" b="34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505" cy="1440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5×10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－5×3＝5×（10－3）成立吗？</w:t>
            </w:r>
          </w:p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想办法验证你的想法</w:t>
            </w:r>
            <w:r>
              <w:rPr>
                <w:rFonts w:hint="eastAsia" w:ascii="宋体" w:hAnsi="宋体" w:cs="宋体"/>
                <w:lang w:val="en-US" w:eastAsia="zh-CN"/>
              </w:rPr>
              <w:t>。</w:t>
            </w: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25"/>
              </w:num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你能看懂下面算式的道理吗？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13×99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＝13×（100－1）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＝13×100－13×1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＝1287</w:t>
            </w:r>
          </w:p>
          <w:p>
            <w:pPr>
              <w:numPr>
                <w:ilvl w:val="0"/>
                <w:numId w:val="25"/>
              </w:numPr>
              <w:ind w:left="0" w:leftChars="0" w:firstLine="0" w:firstLineChars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你能使下面的计算变得简便吗？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206×14－6×14            72×99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6.板书设计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z w:val="24"/>
                <w:szCs w:val="24"/>
                <w:lang w:val="en-US" w:eastAsia="zh-CN"/>
              </w:rPr>
              <w:t>练习四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lang w:val="en-US" w:eastAsia="zh-CN"/>
              </w:rPr>
              <w:t>加法交换律：a+b=b+a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lang w:val="en-US" w:eastAsia="zh-CN"/>
              </w:rPr>
              <w:t>加法结合律：</w:t>
            </w: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</w:rPr>
              <w:t>(a+b)+c=a+(b+c)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3600" w:firstLineChars="1500"/>
              <w:jc w:val="both"/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lang w:val="en-US" w:eastAsia="zh-CN"/>
              </w:rPr>
              <w:t>乘法交换律：a×b＝b×a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lang w:val="en-US" w:eastAsia="zh-CN"/>
              </w:rPr>
              <w:t>乘法结合律：</w:t>
            </w: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</w:rPr>
              <w:t>（a×b）×c=a×（b×c）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rFonts w:hint="eastAsia" w:ascii="宋体" w:hAnsi="宋体" w:cs="宋体"/>
                <w:i w:val="0"/>
                <w:iCs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lang w:val="en-US" w:eastAsia="zh-CN"/>
              </w:rPr>
              <w:t>乘法分配律：</w:t>
            </w: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</w:rPr>
              <w:t>（a＋b）×c=a×c＋b×c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711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CAFFA5"/>
    <w:multiLevelType w:val="singleLevel"/>
    <w:tmpl w:val="B0CAFFA5"/>
    <w:lvl w:ilvl="0" w:tentative="0">
      <w:start w:val="1"/>
      <w:numFmt w:val="decimal"/>
      <w:suff w:val="nothing"/>
      <w:lvlText w:val="（%1）"/>
      <w:lvlJc w:val="left"/>
      <w:pPr>
        <w:ind w:left="105" w:leftChars="0" w:firstLine="0" w:firstLineChars="0"/>
      </w:pPr>
    </w:lvl>
  </w:abstractNum>
  <w:abstractNum w:abstractNumId="1">
    <w:nsid w:val="B5168B32"/>
    <w:multiLevelType w:val="singleLevel"/>
    <w:tmpl w:val="B5168B3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6427A11"/>
    <w:multiLevelType w:val="singleLevel"/>
    <w:tmpl w:val="B6427A11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B8AC8A98"/>
    <w:multiLevelType w:val="multilevel"/>
    <w:tmpl w:val="B8AC8A98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D1F2803C"/>
    <w:multiLevelType w:val="singleLevel"/>
    <w:tmpl w:val="D1F2803C"/>
    <w:lvl w:ilvl="0" w:tentative="0">
      <w:start w:val="2"/>
      <w:numFmt w:val="decimal"/>
      <w:suff w:val="nothing"/>
      <w:lvlText w:val="（%1）"/>
      <w:lvlJc w:val="left"/>
      <w:pPr>
        <w:ind w:left="105" w:leftChars="0" w:firstLine="0" w:firstLineChars="0"/>
      </w:pPr>
    </w:lvl>
  </w:abstractNum>
  <w:abstractNum w:abstractNumId="5">
    <w:nsid w:val="06FA43DA"/>
    <w:multiLevelType w:val="multilevel"/>
    <w:tmpl w:val="06FA43D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93690B7"/>
    <w:multiLevelType w:val="singleLevel"/>
    <w:tmpl w:val="193690B7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1D4212DA"/>
    <w:multiLevelType w:val="multilevel"/>
    <w:tmpl w:val="1D4212DA"/>
    <w:lvl w:ilvl="0" w:tentative="0">
      <w:start w:val="6"/>
      <w:numFmt w:val="decimal"/>
      <w:lvlText w:val="%1"/>
      <w:lvlJc w:val="left"/>
      <w:pPr>
        <w:ind w:left="6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40" w:hanging="420"/>
      </w:pPr>
    </w:lvl>
    <w:lvl w:ilvl="2" w:tentative="0">
      <w:start w:val="1"/>
      <w:numFmt w:val="lowerRoman"/>
      <w:lvlText w:val="%3."/>
      <w:lvlJc w:val="right"/>
      <w:pPr>
        <w:ind w:left="1560" w:hanging="420"/>
      </w:pPr>
    </w:lvl>
    <w:lvl w:ilvl="3" w:tentative="0">
      <w:start w:val="1"/>
      <w:numFmt w:val="decimal"/>
      <w:lvlText w:val="%4."/>
      <w:lvlJc w:val="left"/>
      <w:pPr>
        <w:ind w:left="1980" w:hanging="420"/>
      </w:pPr>
    </w:lvl>
    <w:lvl w:ilvl="4" w:tentative="0">
      <w:start w:val="1"/>
      <w:numFmt w:val="lowerLetter"/>
      <w:lvlText w:val="%5)"/>
      <w:lvlJc w:val="left"/>
      <w:pPr>
        <w:ind w:left="2400" w:hanging="420"/>
      </w:pPr>
    </w:lvl>
    <w:lvl w:ilvl="5" w:tentative="0">
      <w:start w:val="1"/>
      <w:numFmt w:val="lowerRoman"/>
      <w:lvlText w:val="%6."/>
      <w:lvlJc w:val="right"/>
      <w:pPr>
        <w:ind w:left="2820" w:hanging="420"/>
      </w:pPr>
    </w:lvl>
    <w:lvl w:ilvl="6" w:tentative="0">
      <w:start w:val="1"/>
      <w:numFmt w:val="decimal"/>
      <w:lvlText w:val="%7."/>
      <w:lvlJc w:val="left"/>
      <w:pPr>
        <w:ind w:left="3240" w:hanging="420"/>
      </w:pPr>
    </w:lvl>
    <w:lvl w:ilvl="7" w:tentative="0">
      <w:start w:val="1"/>
      <w:numFmt w:val="lowerLetter"/>
      <w:lvlText w:val="%8)"/>
      <w:lvlJc w:val="left"/>
      <w:pPr>
        <w:ind w:left="3660" w:hanging="420"/>
      </w:pPr>
    </w:lvl>
    <w:lvl w:ilvl="8" w:tentative="0">
      <w:start w:val="1"/>
      <w:numFmt w:val="lowerRoman"/>
      <w:lvlText w:val="%9."/>
      <w:lvlJc w:val="right"/>
      <w:pPr>
        <w:ind w:left="4080" w:hanging="420"/>
      </w:pPr>
    </w:lvl>
  </w:abstractNum>
  <w:abstractNum w:abstractNumId="8">
    <w:nsid w:val="1D9B8321"/>
    <w:multiLevelType w:val="singleLevel"/>
    <w:tmpl w:val="1D9B8321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20C84D49"/>
    <w:multiLevelType w:val="multilevel"/>
    <w:tmpl w:val="20C84D4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C7484ED"/>
    <w:multiLevelType w:val="singleLevel"/>
    <w:tmpl w:val="2C7484ED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2E163D70"/>
    <w:multiLevelType w:val="multilevel"/>
    <w:tmpl w:val="2E163D7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0973DED"/>
    <w:multiLevelType w:val="multilevel"/>
    <w:tmpl w:val="30973DE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16C3873"/>
    <w:multiLevelType w:val="multilevel"/>
    <w:tmpl w:val="316C387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DA98A65"/>
    <w:multiLevelType w:val="singleLevel"/>
    <w:tmpl w:val="3DA98A65"/>
    <w:lvl w:ilvl="0" w:tentative="0">
      <w:start w:val="3"/>
      <w:numFmt w:val="decimal"/>
      <w:suff w:val="nothing"/>
      <w:lvlText w:val="%1．"/>
      <w:lvlJc w:val="left"/>
    </w:lvl>
  </w:abstractNum>
  <w:abstractNum w:abstractNumId="15">
    <w:nsid w:val="3EEB7C49"/>
    <w:multiLevelType w:val="singleLevel"/>
    <w:tmpl w:val="3EEB7C49"/>
    <w:lvl w:ilvl="0" w:tentative="0">
      <w:start w:val="2"/>
      <w:numFmt w:val="decimal"/>
      <w:suff w:val="nothing"/>
      <w:lvlText w:val="%1、"/>
      <w:lvlJc w:val="left"/>
    </w:lvl>
  </w:abstractNum>
  <w:abstractNum w:abstractNumId="16">
    <w:nsid w:val="43B8ED05"/>
    <w:multiLevelType w:val="singleLevel"/>
    <w:tmpl w:val="43B8ED05"/>
    <w:lvl w:ilvl="0" w:tentative="0">
      <w:start w:val="1"/>
      <w:numFmt w:val="decimal"/>
      <w:suff w:val="nothing"/>
      <w:lvlText w:val="%1、"/>
      <w:lvlJc w:val="left"/>
    </w:lvl>
  </w:abstractNum>
  <w:abstractNum w:abstractNumId="17">
    <w:nsid w:val="45A17C05"/>
    <w:multiLevelType w:val="multilevel"/>
    <w:tmpl w:val="45A17C0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9D2EBC7"/>
    <w:multiLevelType w:val="singleLevel"/>
    <w:tmpl w:val="49D2EBC7"/>
    <w:lvl w:ilvl="0" w:tentative="0">
      <w:start w:val="2"/>
      <w:numFmt w:val="decimal"/>
      <w:suff w:val="nothing"/>
      <w:lvlText w:val="%1、"/>
      <w:lvlJc w:val="left"/>
    </w:lvl>
  </w:abstractNum>
  <w:abstractNum w:abstractNumId="19">
    <w:nsid w:val="539D0675"/>
    <w:multiLevelType w:val="multilevel"/>
    <w:tmpl w:val="539D067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2EC3CA8"/>
    <w:multiLevelType w:val="multilevel"/>
    <w:tmpl w:val="62EC3CA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4224700"/>
    <w:multiLevelType w:val="multilevel"/>
    <w:tmpl w:val="6422470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9D14B77"/>
    <w:multiLevelType w:val="multilevel"/>
    <w:tmpl w:val="69D14B77"/>
    <w:lvl w:ilvl="0" w:tentative="0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A5A5CA4"/>
    <w:multiLevelType w:val="multilevel"/>
    <w:tmpl w:val="6A5A5CA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668470D"/>
    <w:multiLevelType w:val="multilevel"/>
    <w:tmpl w:val="7668470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9"/>
  </w:num>
  <w:num w:numId="3">
    <w:abstractNumId w:val="12"/>
  </w:num>
  <w:num w:numId="4">
    <w:abstractNumId w:val="13"/>
  </w:num>
  <w:num w:numId="5">
    <w:abstractNumId w:val="20"/>
  </w:num>
  <w:num w:numId="6">
    <w:abstractNumId w:val="23"/>
  </w:num>
  <w:num w:numId="7">
    <w:abstractNumId w:val="11"/>
  </w:num>
  <w:num w:numId="8">
    <w:abstractNumId w:val="7"/>
  </w:num>
  <w:num w:numId="9">
    <w:abstractNumId w:val="22"/>
  </w:num>
  <w:num w:numId="10">
    <w:abstractNumId w:val="14"/>
  </w:num>
  <w:num w:numId="11">
    <w:abstractNumId w:val="6"/>
  </w:num>
  <w:num w:numId="12">
    <w:abstractNumId w:val="8"/>
  </w:num>
  <w:num w:numId="13">
    <w:abstractNumId w:val="18"/>
  </w:num>
  <w:num w:numId="14">
    <w:abstractNumId w:val="5"/>
  </w:num>
  <w:num w:numId="15">
    <w:abstractNumId w:val="24"/>
  </w:num>
  <w:num w:numId="16">
    <w:abstractNumId w:val="19"/>
  </w:num>
  <w:num w:numId="17">
    <w:abstractNumId w:val="21"/>
  </w:num>
  <w:num w:numId="18">
    <w:abstractNumId w:val="1"/>
  </w:num>
  <w:num w:numId="19">
    <w:abstractNumId w:val="10"/>
  </w:num>
  <w:num w:numId="20">
    <w:abstractNumId w:val="3"/>
  </w:num>
  <w:num w:numId="21">
    <w:abstractNumId w:val="15"/>
  </w:num>
  <w:num w:numId="22">
    <w:abstractNumId w:val="4"/>
  </w:num>
  <w:num w:numId="23">
    <w:abstractNumId w:val="16"/>
  </w:num>
  <w:num w:numId="24">
    <w:abstractNumId w:val="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E0OGI5YTVkOTJhZTM2Zjg4NTczZjFlN2RiMDA5YjAifQ=="/>
  </w:docVars>
  <w:rsids>
    <w:rsidRoot w:val="00E07153"/>
    <w:rsid w:val="000009C0"/>
    <w:rsid w:val="00000AB7"/>
    <w:rsid w:val="00002249"/>
    <w:rsid w:val="00002B68"/>
    <w:rsid w:val="00003351"/>
    <w:rsid w:val="000038D2"/>
    <w:rsid w:val="00003BF5"/>
    <w:rsid w:val="000040D0"/>
    <w:rsid w:val="00006BAF"/>
    <w:rsid w:val="00010350"/>
    <w:rsid w:val="00011D51"/>
    <w:rsid w:val="0001358E"/>
    <w:rsid w:val="00013959"/>
    <w:rsid w:val="0001440E"/>
    <w:rsid w:val="000148BB"/>
    <w:rsid w:val="00016C15"/>
    <w:rsid w:val="00017644"/>
    <w:rsid w:val="000179E0"/>
    <w:rsid w:val="000206FE"/>
    <w:rsid w:val="000224ED"/>
    <w:rsid w:val="00022B7F"/>
    <w:rsid w:val="00022C79"/>
    <w:rsid w:val="0002314B"/>
    <w:rsid w:val="00025E94"/>
    <w:rsid w:val="00030D1A"/>
    <w:rsid w:val="00031397"/>
    <w:rsid w:val="00031AE4"/>
    <w:rsid w:val="000328BE"/>
    <w:rsid w:val="00032B61"/>
    <w:rsid w:val="00033F44"/>
    <w:rsid w:val="000342A3"/>
    <w:rsid w:val="00037EB6"/>
    <w:rsid w:val="00040468"/>
    <w:rsid w:val="00041396"/>
    <w:rsid w:val="00041544"/>
    <w:rsid w:val="0004434F"/>
    <w:rsid w:val="0004490D"/>
    <w:rsid w:val="0004557F"/>
    <w:rsid w:val="000477F3"/>
    <w:rsid w:val="00047CAC"/>
    <w:rsid w:val="00051E06"/>
    <w:rsid w:val="00052120"/>
    <w:rsid w:val="000522C5"/>
    <w:rsid w:val="00053C34"/>
    <w:rsid w:val="00054A14"/>
    <w:rsid w:val="00054D99"/>
    <w:rsid w:val="000552A7"/>
    <w:rsid w:val="0005692A"/>
    <w:rsid w:val="00057118"/>
    <w:rsid w:val="0006034E"/>
    <w:rsid w:val="00060444"/>
    <w:rsid w:val="00061571"/>
    <w:rsid w:val="00061EA2"/>
    <w:rsid w:val="00062D7D"/>
    <w:rsid w:val="00062FD5"/>
    <w:rsid w:val="00063540"/>
    <w:rsid w:val="00063AA2"/>
    <w:rsid w:val="00064E23"/>
    <w:rsid w:val="000652E1"/>
    <w:rsid w:val="00070C70"/>
    <w:rsid w:val="00071234"/>
    <w:rsid w:val="00072E52"/>
    <w:rsid w:val="0007333C"/>
    <w:rsid w:val="00073CC2"/>
    <w:rsid w:val="0007506B"/>
    <w:rsid w:val="000778D6"/>
    <w:rsid w:val="000805BE"/>
    <w:rsid w:val="00081BBD"/>
    <w:rsid w:val="000832AB"/>
    <w:rsid w:val="000873E7"/>
    <w:rsid w:val="0009149C"/>
    <w:rsid w:val="0009177A"/>
    <w:rsid w:val="000925EA"/>
    <w:rsid w:val="000942B8"/>
    <w:rsid w:val="00095942"/>
    <w:rsid w:val="000A0829"/>
    <w:rsid w:val="000A0B2F"/>
    <w:rsid w:val="000A210C"/>
    <w:rsid w:val="000A3B57"/>
    <w:rsid w:val="000A44E8"/>
    <w:rsid w:val="000A693F"/>
    <w:rsid w:val="000A6F70"/>
    <w:rsid w:val="000A722D"/>
    <w:rsid w:val="000A7259"/>
    <w:rsid w:val="000B14D1"/>
    <w:rsid w:val="000B3349"/>
    <w:rsid w:val="000B3721"/>
    <w:rsid w:val="000B40E5"/>
    <w:rsid w:val="000B446E"/>
    <w:rsid w:val="000B70DD"/>
    <w:rsid w:val="000C05A0"/>
    <w:rsid w:val="000C0912"/>
    <w:rsid w:val="000C22B5"/>
    <w:rsid w:val="000C27F0"/>
    <w:rsid w:val="000C3BAC"/>
    <w:rsid w:val="000C7EFB"/>
    <w:rsid w:val="000D1398"/>
    <w:rsid w:val="000D1909"/>
    <w:rsid w:val="000D2458"/>
    <w:rsid w:val="000D29BC"/>
    <w:rsid w:val="000D4A11"/>
    <w:rsid w:val="000D550E"/>
    <w:rsid w:val="000D5F38"/>
    <w:rsid w:val="000D664C"/>
    <w:rsid w:val="000D715C"/>
    <w:rsid w:val="000D74ED"/>
    <w:rsid w:val="000D7D84"/>
    <w:rsid w:val="000D7DD8"/>
    <w:rsid w:val="000D7E49"/>
    <w:rsid w:val="000E0217"/>
    <w:rsid w:val="000E074D"/>
    <w:rsid w:val="000E0A8D"/>
    <w:rsid w:val="000E0B28"/>
    <w:rsid w:val="000E1719"/>
    <w:rsid w:val="000E2363"/>
    <w:rsid w:val="000E25DA"/>
    <w:rsid w:val="000E36A0"/>
    <w:rsid w:val="000E415B"/>
    <w:rsid w:val="000E423F"/>
    <w:rsid w:val="000E49AB"/>
    <w:rsid w:val="000E4EC3"/>
    <w:rsid w:val="000E4FD7"/>
    <w:rsid w:val="000E59CB"/>
    <w:rsid w:val="000E7B44"/>
    <w:rsid w:val="000F1FD8"/>
    <w:rsid w:val="000F3299"/>
    <w:rsid w:val="000F36EF"/>
    <w:rsid w:val="000F3F3C"/>
    <w:rsid w:val="000F4490"/>
    <w:rsid w:val="000F5D34"/>
    <w:rsid w:val="000F7633"/>
    <w:rsid w:val="001013D6"/>
    <w:rsid w:val="001030E1"/>
    <w:rsid w:val="0010373E"/>
    <w:rsid w:val="001060FB"/>
    <w:rsid w:val="001066DA"/>
    <w:rsid w:val="00106929"/>
    <w:rsid w:val="0010728D"/>
    <w:rsid w:val="00107458"/>
    <w:rsid w:val="00107B80"/>
    <w:rsid w:val="00107F1A"/>
    <w:rsid w:val="001102A4"/>
    <w:rsid w:val="00110DE6"/>
    <w:rsid w:val="0011109C"/>
    <w:rsid w:val="00112720"/>
    <w:rsid w:val="001133A5"/>
    <w:rsid w:val="0011430E"/>
    <w:rsid w:val="001147D2"/>
    <w:rsid w:val="00115ECF"/>
    <w:rsid w:val="001166A0"/>
    <w:rsid w:val="001167C0"/>
    <w:rsid w:val="001171C6"/>
    <w:rsid w:val="00120787"/>
    <w:rsid w:val="00120CD9"/>
    <w:rsid w:val="00121698"/>
    <w:rsid w:val="00124374"/>
    <w:rsid w:val="001248FD"/>
    <w:rsid w:val="00124A7A"/>
    <w:rsid w:val="00127D5C"/>
    <w:rsid w:val="00130AAB"/>
    <w:rsid w:val="00130CD0"/>
    <w:rsid w:val="0013160C"/>
    <w:rsid w:val="00131FA4"/>
    <w:rsid w:val="00133215"/>
    <w:rsid w:val="00134782"/>
    <w:rsid w:val="00135D9A"/>
    <w:rsid w:val="00135EB5"/>
    <w:rsid w:val="001367F2"/>
    <w:rsid w:val="00136DAD"/>
    <w:rsid w:val="00140220"/>
    <w:rsid w:val="0014085B"/>
    <w:rsid w:val="00142697"/>
    <w:rsid w:val="00142AD2"/>
    <w:rsid w:val="001431FD"/>
    <w:rsid w:val="00143553"/>
    <w:rsid w:val="00145B37"/>
    <w:rsid w:val="00146E9A"/>
    <w:rsid w:val="001500FE"/>
    <w:rsid w:val="00150539"/>
    <w:rsid w:val="00152E7A"/>
    <w:rsid w:val="001535C9"/>
    <w:rsid w:val="00155488"/>
    <w:rsid w:val="0016066D"/>
    <w:rsid w:val="001641C6"/>
    <w:rsid w:val="001646C5"/>
    <w:rsid w:val="001655C3"/>
    <w:rsid w:val="00165BAD"/>
    <w:rsid w:val="00166A73"/>
    <w:rsid w:val="00167B1E"/>
    <w:rsid w:val="001723CF"/>
    <w:rsid w:val="00173878"/>
    <w:rsid w:val="00175AD3"/>
    <w:rsid w:val="00176FBC"/>
    <w:rsid w:val="001771C3"/>
    <w:rsid w:val="001776B3"/>
    <w:rsid w:val="00180EFB"/>
    <w:rsid w:val="00181241"/>
    <w:rsid w:val="00181B9F"/>
    <w:rsid w:val="001828F4"/>
    <w:rsid w:val="00183301"/>
    <w:rsid w:val="0018369D"/>
    <w:rsid w:val="0018456B"/>
    <w:rsid w:val="00187331"/>
    <w:rsid w:val="00190678"/>
    <w:rsid w:val="00190C44"/>
    <w:rsid w:val="00193444"/>
    <w:rsid w:val="001934DF"/>
    <w:rsid w:val="00194E2A"/>
    <w:rsid w:val="0019538D"/>
    <w:rsid w:val="00196997"/>
    <w:rsid w:val="001A0918"/>
    <w:rsid w:val="001A0FDA"/>
    <w:rsid w:val="001A1230"/>
    <w:rsid w:val="001A4B71"/>
    <w:rsid w:val="001A539E"/>
    <w:rsid w:val="001A7062"/>
    <w:rsid w:val="001B20D8"/>
    <w:rsid w:val="001B282A"/>
    <w:rsid w:val="001B2835"/>
    <w:rsid w:val="001B31C5"/>
    <w:rsid w:val="001B32CD"/>
    <w:rsid w:val="001B4175"/>
    <w:rsid w:val="001B48DE"/>
    <w:rsid w:val="001B4D3D"/>
    <w:rsid w:val="001B6165"/>
    <w:rsid w:val="001B67D5"/>
    <w:rsid w:val="001B6C83"/>
    <w:rsid w:val="001C039C"/>
    <w:rsid w:val="001C083C"/>
    <w:rsid w:val="001C1415"/>
    <w:rsid w:val="001C1A6F"/>
    <w:rsid w:val="001C39DA"/>
    <w:rsid w:val="001C3EA5"/>
    <w:rsid w:val="001C3FB2"/>
    <w:rsid w:val="001C47ED"/>
    <w:rsid w:val="001C5837"/>
    <w:rsid w:val="001C5DCE"/>
    <w:rsid w:val="001C60D9"/>
    <w:rsid w:val="001D13CF"/>
    <w:rsid w:val="001D1919"/>
    <w:rsid w:val="001D20EE"/>
    <w:rsid w:val="001D422A"/>
    <w:rsid w:val="001D48D5"/>
    <w:rsid w:val="001D5396"/>
    <w:rsid w:val="001D69D8"/>
    <w:rsid w:val="001D6E19"/>
    <w:rsid w:val="001D750E"/>
    <w:rsid w:val="001D7812"/>
    <w:rsid w:val="001E077C"/>
    <w:rsid w:val="001E1097"/>
    <w:rsid w:val="001E12AD"/>
    <w:rsid w:val="001E363D"/>
    <w:rsid w:val="001E3AA8"/>
    <w:rsid w:val="001E423A"/>
    <w:rsid w:val="001E4AC0"/>
    <w:rsid w:val="001E6E07"/>
    <w:rsid w:val="001E6F29"/>
    <w:rsid w:val="001E7D04"/>
    <w:rsid w:val="001F0F0F"/>
    <w:rsid w:val="001F1384"/>
    <w:rsid w:val="001F1549"/>
    <w:rsid w:val="001F1781"/>
    <w:rsid w:val="001F1817"/>
    <w:rsid w:val="001F1E52"/>
    <w:rsid w:val="001F1F69"/>
    <w:rsid w:val="001F2D5C"/>
    <w:rsid w:val="001F6954"/>
    <w:rsid w:val="001F735D"/>
    <w:rsid w:val="001F7994"/>
    <w:rsid w:val="001F7C3D"/>
    <w:rsid w:val="002003C9"/>
    <w:rsid w:val="002003DB"/>
    <w:rsid w:val="0020062B"/>
    <w:rsid w:val="002009D5"/>
    <w:rsid w:val="00200E21"/>
    <w:rsid w:val="002019E3"/>
    <w:rsid w:val="0020217F"/>
    <w:rsid w:val="00203009"/>
    <w:rsid w:val="00203324"/>
    <w:rsid w:val="00203943"/>
    <w:rsid w:val="002049C0"/>
    <w:rsid w:val="00206ECA"/>
    <w:rsid w:val="00207576"/>
    <w:rsid w:val="00207A1B"/>
    <w:rsid w:val="00207AFC"/>
    <w:rsid w:val="00207DD9"/>
    <w:rsid w:val="00211693"/>
    <w:rsid w:val="002151A5"/>
    <w:rsid w:val="00215922"/>
    <w:rsid w:val="00217555"/>
    <w:rsid w:val="0021760E"/>
    <w:rsid w:val="00220090"/>
    <w:rsid w:val="00223031"/>
    <w:rsid w:val="002232AE"/>
    <w:rsid w:val="00223DA4"/>
    <w:rsid w:val="002241CF"/>
    <w:rsid w:val="0022437C"/>
    <w:rsid w:val="00225034"/>
    <w:rsid w:val="0022537C"/>
    <w:rsid w:val="002261F7"/>
    <w:rsid w:val="00227A02"/>
    <w:rsid w:val="0023091F"/>
    <w:rsid w:val="00231B06"/>
    <w:rsid w:val="00231B5E"/>
    <w:rsid w:val="002326C0"/>
    <w:rsid w:val="00232A43"/>
    <w:rsid w:val="0023402A"/>
    <w:rsid w:val="002345BB"/>
    <w:rsid w:val="00234B2C"/>
    <w:rsid w:val="00235B61"/>
    <w:rsid w:val="002361C8"/>
    <w:rsid w:val="00236278"/>
    <w:rsid w:val="00240109"/>
    <w:rsid w:val="00240679"/>
    <w:rsid w:val="002415FB"/>
    <w:rsid w:val="00241816"/>
    <w:rsid w:val="00241E19"/>
    <w:rsid w:val="00242A33"/>
    <w:rsid w:val="002432DA"/>
    <w:rsid w:val="002460DD"/>
    <w:rsid w:val="00246151"/>
    <w:rsid w:val="0024629B"/>
    <w:rsid w:val="00246354"/>
    <w:rsid w:val="002470AD"/>
    <w:rsid w:val="00247573"/>
    <w:rsid w:val="00247ACF"/>
    <w:rsid w:val="00247B30"/>
    <w:rsid w:val="00250EF2"/>
    <w:rsid w:val="00251217"/>
    <w:rsid w:val="00252D9D"/>
    <w:rsid w:val="00253492"/>
    <w:rsid w:val="002553EA"/>
    <w:rsid w:val="00255ADD"/>
    <w:rsid w:val="00256683"/>
    <w:rsid w:val="00257191"/>
    <w:rsid w:val="0026195C"/>
    <w:rsid w:val="00261A90"/>
    <w:rsid w:val="002622BD"/>
    <w:rsid w:val="00263656"/>
    <w:rsid w:val="00264248"/>
    <w:rsid w:val="00264EAB"/>
    <w:rsid w:val="00274114"/>
    <w:rsid w:val="00274812"/>
    <w:rsid w:val="002771DC"/>
    <w:rsid w:val="0028070B"/>
    <w:rsid w:val="00280AF7"/>
    <w:rsid w:val="00283449"/>
    <w:rsid w:val="00283DD7"/>
    <w:rsid w:val="00284109"/>
    <w:rsid w:val="00284582"/>
    <w:rsid w:val="00284988"/>
    <w:rsid w:val="00285B3C"/>
    <w:rsid w:val="00287F8C"/>
    <w:rsid w:val="002901E0"/>
    <w:rsid w:val="00290A6E"/>
    <w:rsid w:val="002915CC"/>
    <w:rsid w:val="002938D1"/>
    <w:rsid w:val="002944E4"/>
    <w:rsid w:val="0029694C"/>
    <w:rsid w:val="00296D79"/>
    <w:rsid w:val="002A28D9"/>
    <w:rsid w:val="002A4AEA"/>
    <w:rsid w:val="002A649A"/>
    <w:rsid w:val="002B02AC"/>
    <w:rsid w:val="002B127E"/>
    <w:rsid w:val="002B2F5B"/>
    <w:rsid w:val="002B3282"/>
    <w:rsid w:val="002B428A"/>
    <w:rsid w:val="002B506F"/>
    <w:rsid w:val="002B55F0"/>
    <w:rsid w:val="002B5F1D"/>
    <w:rsid w:val="002B72E2"/>
    <w:rsid w:val="002B77EE"/>
    <w:rsid w:val="002B7BE9"/>
    <w:rsid w:val="002B7E03"/>
    <w:rsid w:val="002C255F"/>
    <w:rsid w:val="002C482D"/>
    <w:rsid w:val="002C6A8E"/>
    <w:rsid w:val="002C70C6"/>
    <w:rsid w:val="002C7719"/>
    <w:rsid w:val="002D06F5"/>
    <w:rsid w:val="002D16C6"/>
    <w:rsid w:val="002D1910"/>
    <w:rsid w:val="002D551B"/>
    <w:rsid w:val="002D6AD5"/>
    <w:rsid w:val="002D74B4"/>
    <w:rsid w:val="002E041A"/>
    <w:rsid w:val="002E151B"/>
    <w:rsid w:val="002E3921"/>
    <w:rsid w:val="002E3AB7"/>
    <w:rsid w:val="002E3C96"/>
    <w:rsid w:val="002E5085"/>
    <w:rsid w:val="002E5DFF"/>
    <w:rsid w:val="002E5FFD"/>
    <w:rsid w:val="002E625E"/>
    <w:rsid w:val="002E6344"/>
    <w:rsid w:val="002E6370"/>
    <w:rsid w:val="002E67C6"/>
    <w:rsid w:val="002F082E"/>
    <w:rsid w:val="002F0F25"/>
    <w:rsid w:val="002F1410"/>
    <w:rsid w:val="002F2362"/>
    <w:rsid w:val="002F2A04"/>
    <w:rsid w:val="002F3C17"/>
    <w:rsid w:val="002F481D"/>
    <w:rsid w:val="002F5AEB"/>
    <w:rsid w:val="002F639C"/>
    <w:rsid w:val="002F6B55"/>
    <w:rsid w:val="002F6EDA"/>
    <w:rsid w:val="00300251"/>
    <w:rsid w:val="0030329A"/>
    <w:rsid w:val="00303630"/>
    <w:rsid w:val="003037C3"/>
    <w:rsid w:val="003048E5"/>
    <w:rsid w:val="0030519E"/>
    <w:rsid w:val="00305DC3"/>
    <w:rsid w:val="0030640C"/>
    <w:rsid w:val="00306FD2"/>
    <w:rsid w:val="0031158D"/>
    <w:rsid w:val="003115EB"/>
    <w:rsid w:val="00312361"/>
    <w:rsid w:val="00314BAB"/>
    <w:rsid w:val="0031535B"/>
    <w:rsid w:val="00316ED6"/>
    <w:rsid w:val="00321705"/>
    <w:rsid w:val="00321B41"/>
    <w:rsid w:val="00322457"/>
    <w:rsid w:val="003228AF"/>
    <w:rsid w:val="00323935"/>
    <w:rsid w:val="00324ACE"/>
    <w:rsid w:val="0032658F"/>
    <w:rsid w:val="00326D84"/>
    <w:rsid w:val="003302F6"/>
    <w:rsid w:val="00330A5C"/>
    <w:rsid w:val="00331341"/>
    <w:rsid w:val="00335BDF"/>
    <w:rsid w:val="00336B6B"/>
    <w:rsid w:val="0033706F"/>
    <w:rsid w:val="00337E8C"/>
    <w:rsid w:val="00340F78"/>
    <w:rsid w:val="00341245"/>
    <w:rsid w:val="00341BB8"/>
    <w:rsid w:val="00341D42"/>
    <w:rsid w:val="00343229"/>
    <w:rsid w:val="00343584"/>
    <w:rsid w:val="00344A63"/>
    <w:rsid w:val="00344B2B"/>
    <w:rsid w:val="00346E3A"/>
    <w:rsid w:val="00347EB6"/>
    <w:rsid w:val="003518E1"/>
    <w:rsid w:val="00352DA5"/>
    <w:rsid w:val="0035325A"/>
    <w:rsid w:val="003534B6"/>
    <w:rsid w:val="0035377A"/>
    <w:rsid w:val="0035399E"/>
    <w:rsid w:val="00353C67"/>
    <w:rsid w:val="00354EC6"/>
    <w:rsid w:val="0035680D"/>
    <w:rsid w:val="00357873"/>
    <w:rsid w:val="003600F3"/>
    <w:rsid w:val="003611A0"/>
    <w:rsid w:val="00362ADA"/>
    <w:rsid w:val="00362C2B"/>
    <w:rsid w:val="00363A16"/>
    <w:rsid w:val="00363E75"/>
    <w:rsid w:val="003649AB"/>
    <w:rsid w:val="00364B12"/>
    <w:rsid w:val="00365538"/>
    <w:rsid w:val="0036553D"/>
    <w:rsid w:val="003660B1"/>
    <w:rsid w:val="00366A63"/>
    <w:rsid w:val="00366B4A"/>
    <w:rsid w:val="00367B05"/>
    <w:rsid w:val="00367C3A"/>
    <w:rsid w:val="00371DD2"/>
    <w:rsid w:val="00372BE7"/>
    <w:rsid w:val="00372BF3"/>
    <w:rsid w:val="0037315A"/>
    <w:rsid w:val="003735EA"/>
    <w:rsid w:val="00373796"/>
    <w:rsid w:val="003755FD"/>
    <w:rsid w:val="00377878"/>
    <w:rsid w:val="00380C5A"/>
    <w:rsid w:val="00382178"/>
    <w:rsid w:val="00382C45"/>
    <w:rsid w:val="00383A8A"/>
    <w:rsid w:val="0038482B"/>
    <w:rsid w:val="00384BE0"/>
    <w:rsid w:val="003853B2"/>
    <w:rsid w:val="00385D1D"/>
    <w:rsid w:val="00386D93"/>
    <w:rsid w:val="00386F9C"/>
    <w:rsid w:val="00387F60"/>
    <w:rsid w:val="003906B6"/>
    <w:rsid w:val="00392B16"/>
    <w:rsid w:val="00394182"/>
    <w:rsid w:val="0039450C"/>
    <w:rsid w:val="00396306"/>
    <w:rsid w:val="003A0783"/>
    <w:rsid w:val="003A0BAC"/>
    <w:rsid w:val="003A42C9"/>
    <w:rsid w:val="003A4377"/>
    <w:rsid w:val="003A4C8F"/>
    <w:rsid w:val="003A4D53"/>
    <w:rsid w:val="003A5008"/>
    <w:rsid w:val="003A6014"/>
    <w:rsid w:val="003A78C3"/>
    <w:rsid w:val="003A7E4F"/>
    <w:rsid w:val="003B0A0E"/>
    <w:rsid w:val="003B1D8B"/>
    <w:rsid w:val="003B2C6D"/>
    <w:rsid w:val="003B3F39"/>
    <w:rsid w:val="003B5BED"/>
    <w:rsid w:val="003B7CBD"/>
    <w:rsid w:val="003B7DB3"/>
    <w:rsid w:val="003C5424"/>
    <w:rsid w:val="003C683A"/>
    <w:rsid w:val="003C6DA1"/>
    <w:rsid w:val="003C7639"/>
    <w:rsid w:val="003D1EE9"/>
    <w:rsid w:val="003D276F"/>
    <w:rsid w:val="003D2890"/>
    <w:rsid w:val="003D328C"/>
    <w:rsid w:val="003D666A"/>
    <w:rsid w:val="003D6ABC"/>
    <w:rsid w:val="003D6D1F"/>
    <w:rsid w:val="003D76B6"/>
    <w:rsid w:val="003D7E3F"/>
    <w:rsid w:val="003E08CB"/>
    <w:rsid w:val="003E14B1"/>
    <w:rsid w:val="003E174B"/>
    <w:rsid w:val="003E2533"/>
    <w:rsid w:val="003E2553"/>
    <w:rsid w:val="003E34F2"/>
    <w:rsid w:val="003E4240"/>
    <w:rsid w:val="003E4A99"/>
    <w:rsid w:val="003E7847"/>
    <w:rsid w:val="003F0E4D"/>
    <w:rsid w:val="003F1624"/>
    <w:rsid w:val="003F22C6"/>
    <w:rsid w:val="003F25EC"/>
    <w:rsid w:val="003F2B38"/>
    <w:rsid w:val="003F5EE7"/>
    <w:rsid w:val="003F639E"/>
    <w:rsid w:val="003F705D"/>
    <w:rsid w:val="003F79CE"/>
    <w:rsid w:val="004011E7"/>
    <w:rsid w:val="00404C0F"/>
    <w:rsid w:val="004072F5"/>
    <w:rsid w:val="004077E0"/>
    <w:rsid w:val="00410A57"/>
    <w:rsid w:val="004111B6"/>
    <w:rsid w:val="0041262D"/>
    <w:rsid w:val="00413170"/>
    <w:rsid w:val="004142C4"/>
    <w:rsid w:val="00415E4E"/>
    <w:rsid w:val="00416983"/>
    <w:rsid w:val="004174C6"/>
    <w:rsid w:val="00417A1B"/>
    <w:rsid w:val="00417B6D"/>
    <w:rsid w:val="00417C3C"/>
    <w:rsid w:val="00420BA3"/>
    <w:rsid w:val="00420BE9"/>
    <w:rsid w:val="00421C2A"/>
    <w:rsid w:val="00427633"/>
    <w:rsid w:val="0043110D"/>
    <w:rsid w:val="00431467"/>
    <w:rsid w:val="00431E5E"/>
    <w:rsid w:val="004337A5"/>
    <w:rsid w:val="00433A26"/>
    <w:rsid w:val="00437908"/>
    <w:rsid w:val="0044013D"/>
    <w:rsid w:val="00441063"/>
    <w:rsid w:val="004418F8"/>
    <w:rsid w:val="0044249D"/>
    <w:rsid w:val="00442718"/>
    <w:rsid w:val="00442957"/>
    <w:rsid w:val="00444FF7"/>
    <w:rsid w:val="00445664"/>
    <w:rsid w:val="00446200"/>
    <w:rsid w:val="00446A16"/>
    <w:rsid w:val="004513E8"/>
    <w:rsid w:val="0045341A"/>
    <w:rsid w:val="00454265"/>
    <w:rsid w:val="00454DE4"/>
    <w:rsid w:val="00455EDE"/>
    <w:rsid w:val="004569BC"/>
    <w:rsid w:val="00457BF0"/>
    <w:rsid w:val="004604CA"/>
    <w:rsid w:val="00460AC0"/>
    <w:rsid w:val="00460D04"/>
    <w:rsid w:val="00460E3E"/>
    <w:rsid w:val="00462BBE"/>
    <w:rsid w:val="004637B1"/>
    <w:rsid w:val="004640F8"/>
    <w:rsid w:val="00464266"/>
    <w:rsid w:val="004643AC"/>
    <w:rsid w:val="0046462F"/>
    <w:rsid w:val="004656A7"/>
    <w:rsid w:val="00465A08"/>
    <w:rsid w:val="00465E62"/>
    <w:rsid w:val="004663DD"/>
    <w:rsid w:val="00466BB9"/>
    <w:rsid w:val="00467015"/>
    <w:rsid w:val="00467638"/>
    <w:rsid w:val="00467BE6"/>
    <w:rsid w:val="00467D18"/>
    <w:rsid w:val="00471A70"/>
    <w:rsid w:val="00473852"/>
    <w:rsid w:val="004750CA"/>
    <w:rsid w:val="0047533C"/>
    <w:rsid w:val="00475562"/>
    <w:rsid w:val="004757D7"/>
    <w:rsid w:val="00475A44"/>
    <w:rsid w:val="00475B72"/>
    <w:rsid w:val="00475E06"/>
    <w:rsid w:val="00477405"/>
    <w:rsid w:val="00480449"/>
    <w:rsid w:val="00480898"/>
    <w:rsid w:val="00481C45"/>
    <w:rsid w:val="00481ED2"/>
    <w:rsid w:val="00482665"/>
    <w:rsid w:val="00482FC1"/>
    <w:rsid w:val="004830A8"/>
    <w:rsid w:val="004851E7"/>
    <w:rsid w:val="00485404"/>
    <w:rsid w:val="00485BB7"/>
    <w:rsid w:val="00485E46"/>
    <w:rsid w:val="0048650E"/>
    <w:rsid w:val="004867F2"/>
    <w:rsid w:val="00487777"/>
    <w:rsid w:val="004877BD"/>
    <w:rsid w:val="00487A65"/>
    <w:rsid w:val="00490D11"/>
    <w:rsid w:val="00490E23"/>
    <w:rsid w:val="00491E61"/>
    <w:rsid w:val="00491F55"/>
    <w:rsid w:val="00492F22"/>
    <w:rsid w:val="00493A85"/>
    <w:rsid w:val="00494D86"/>
    <w:rsid w:val="00495690"/>
    <w:rsid w:val="00495ACD"/>
    <w:rsid w:val="004963D5"/>
    <w:rsid w:val="00496416"/>
    <w:rsid w:val="004971D0"/>
    <w:rsid w:val="00497AC0"/>
    <w:rsid w:val="004A2715"/>
    <w:rsid w:val="004A27CB"/>
    <w:rsid w:val="004A27FE"/>
    <w:rsid w:val="004A2E33"/>
    <w:rsid w:val="004A3154"/>
    <w:rsid w:val="004A318E"/>
    <w:rsid w:val="004A3315"/>
    <w:rsid w:val="004A4872"/>
    <w:rsid w:val="004A4D7F"/>
    <w:rsid w:val="004A5E26"/>
    <w:rsid w:val="004A5EDB"/>
    <w:rsid w:val="004A72E1"/>
    <w:rsid w:val="004A7BDB"/>
    <w:rsid w:val="004B0561"/>
    <w:rsid w:val="004B0E1B"/>
    <w:rsid w:val="004B1BCD"/>
    <w:rsid w:val="004B522E"/>
    <w:rsid w:val="004B70E7"/>
    <w:rsid w:val="004C00DE"/>
    <w:rsid w:val="004C1784"/>
    <w:rsid w:val="004C18FC"/>
    <w:rsid w:val="004C3069"/>
    <w:rsid w:val="004C3AF5"/>
    <w:rsid w:val="004C6737"/>
    <w:rsid w:val="004C6866"/>
    <w:rsid w:val="004C75CF"/>
    <w:rsid w:val="004C76F3"/>
    <w:rsid w:val="004D462F"/>
    <w:rsid w:val="004D48AD"/>
    <w:rsid w:val="004D7133"/>
    <w:rsid w:val="004D743D"/>
    <w:rsid w:val="004E1EC0"/>
    <w:rsid w:val="004E41D7"/>
    <w:rsid w:val="004E453F"/>
    <w:rsid w:val="004E4EFE"/>
    <w:rsid w:val="004E5041"/>
    <w:rsid w:val="004E67A4"/>
    <w:rsid w:val="004F1A5E"/>
    <w:rsid w:val="004F5ED3"/>
    <w:rsid w:val="005013CC"/>
    <w:rsid w:val="00503523"/>
    <w:rsid w:val="00503CCE"/>
    <w:rsid w:val="005052C4"/>
    <w:rsid w:val="00505505"/>
    <w:rsid w:val="005056F6"/>
    <w:rsid w:val="005057C8"/>
    <w:rsid w:val="0051260D"/>
    <w:rsid w:val="005131AE"/>
    <w:rsid w:val="00514077"/>
    <w:rsid w:val="00515291"/>
    <w:rsid w:val="00515EDA"/>
    <w:rsid w:val="00516941"/>
    <w:rsid w:val="00517879"/>
    <w:rsid w:val="00517AB8"/>
    <w:rsid w:val="00520672"/>
    <w:rsid w:val="0052184C"/>
    <w:rsid w:val="00522938"/>
    <w:rsid w:val="00526035"/>
    <w:rsid w:val="005273A1"/>
    <w:rsid w:val="00530908"/>
    <w:rsid w:val="00532413"/>
    <w:rsid w:val="00533168"/>
    <w:rsid w:val="0053376C"/>
    <w:rsid w:val="00534A4E"/>
    <w:rsid w:val="00536C5F"/>
    <w:rsid w:val="00542883"/>
    <w:rsid w:val="005430ED"/>
    <w:rsid w:val="00543AFF"/>
    <w:rsid w:val="00543E16"/>
    <w:rsid w:val="00544A23"/>
    <w:rsid w:val="0054679B"/>
    <w:rsid w:val="00547288"/>
    <w:rsid w:val="00550328"/>
    <w:rsid w:val="0055099A"/>
    <w:rsid w:val="00551A54"/>
    <w:rsid w:val="005521C4"/>
    <w:rsid w:val="005532FF"/>
    <w:rsid w:val="00555FAA"/>
    <w:rsid w:val="00556D27"/>
    <w:rsid w:val="005608EC"/>
    <w:rsid w:val="0056162F"/>
    <w:rsid w:val="00562E91"/>
    <w:rsid w:val="00562F0D"/>
    <w:rsid w:val="0056315A"/>
    <w:rsid w:val="005653D0"/>
    <w:rsid w:val="0056690D"/>
    <w:rsid w:val="00566E8E"/>
    <w:rsid w:val="0056767C"/>
    <w:rsid w:val="00570A23"/>
    <w:rsid w:val="005713DD"/>
    <w:rsid w:val="00571461"/>
    <w:rsid w:val="00571C52"/>
    <w:rsid w:val="00572344"/>
    <w:rsid w:val="00574095"/>
    <w:rsid w:val="005744C1"/>
    <w:rsid w:val="00574A06"/>
    <w:rsid w:val="00574B31"/>
    <w:rsid w:val="00574DB8"/>
    <w:rsid w:val="0057518A"/>
    <w:rsid w:val="00576515"/>
    <w:rsid w:val="00576683"/>
    <w:rsid w:val="005807EB"/>
    <w:rsid w:val="005809B0"/>
    <w:rsid w:val="00580F35"/>
    <w:rsid w:val="0058298E"/>
    <w:rsid w:val="00584A74"/>
    <w:rsid w:val="00585AFF"/>
    <w:rsid w:val="00585B19"/>
    <w:rsid w:val="00585EA6"/>
    <w:rsid w:val="00586E52"/>
    <w:rsid w:val="00591618"/>
    <w:rsid w:val="005930CA"/>
    <w:rsid w:val="00594EB7"/>
    <w:rsid w:val="00594F09"/>
    <w:rsid w:val="005956C8"/>
    <w:rsid w:val="00595A34"/>
    <w:rsid w:val="00595B08"/>
    <w:rsid w:val="005967E2"/>
    <w:rsid w:val="00597690"/>
    <w:rsid w:val="005A05B1"/>
    <w:rsid w:val="005A1607"/>
    <w:rsid w:val="005A1E38"/>
    <w:rsid w:val="005A2225"/>
    <w:rsid w:val="005A23CF"/>
    <w:rsid w:val="005A4464"/>
    <w:rsid w:val="005A5520"/>
    <w:rsid w:val="005A75E9"/>
    <w:rsid w:val="005A7B7B"/>
    <w:rsid w:val="005B1BC8"/>
    <w:rsid w:val="005B1D7A"/>
    <w:rsid w:val="005B2D10"/>
    <w:rsid w:val="005B3395"/>
    <w:rsid w:val="005B3FA9"/>
    <w:rsid w:val="005B454D"/>
    <w:rsid w:val="005B4E39"/>
    <w:rsid w:val="005B713A"/>
    <w:rsid w:val="005B71AB"/>
    <w:rsid w:val="005B77D2"/>
    <w:rsid w:val="005B7975"/>
    <w:rsid w:val="005B79B7"/>
    <w:rsid w:val="005C2137"/>
    <w:rsid w:val="005C2DF1"/>
    <w:rsid w:val="005C4209"/>
    <w:rsid w:val="005C4AE5"/>
    <w:rsid w:val="005C65C2"/>
    <w:rsid w:val="005C67D7"/>
    <w:rsid w:val="005C711F"/>
    <w:rsid w:val="005C7938"/>
    <w:rsid w:val="005D09D9"/>
    <w:rsid w:val="005D2B29"/>
    <w:rsid w:val="005D4F31"/>
    <w:rsid w:val="005D5732"/>
    <w:rsid w:val="005D5B4E"/>
    <w:rsid w:val="005E100D"/>
    <w:rsid w:val="005E1A38"/>
    <w:rsid w:val="005E321F"/>
    <w:rsid w:val="005E3D4B"/>
    <w:rsid w:val="005E4C0A"/>
    <w:rsid w:val="005E5896"/>
    <w:rsid w:val="005E58F9"/>
    <w:rsid w:val="005E7654"/>
    <w:rsid w:val="005F14A2"/>
    <w:rsid w:val="005F263D"/>
    <w:rsid w:val="005F2A0E"/>
    <w:rsid w:val="005F35B5"/>
    <w:rsid w:val="005F381C"/>
    <w:rsid w:val="005F43CA"/>
    <w:rsid w:val="005F4C51"/>
    <w:rsid w:val="005F6D39"/>
    <w:rsid w:val="005F7C6D"/>
    <w:rsid w:val="00601E60"/>
    <w:rsid w:val="00602896"/>
    <w:rsid w:val="00603FB3"/>
    <w:rsid w:val="006050A6"/>
    <w:rsid w:val="0060724A"/>
    <w:rsid w:val="0060764E"/>
    <w:rsid w:val="00611279"/>
    <w:rsid w:val="00611591"/>
    <w:rsid w:val="00611AE2"/>
    <w:rsid w:val="00611BAF"/>
    <w:rsid w:val="006127C0"/>
    <w:rsid w:val="0061311B"/>
    <w:rsid w:val="006141C2"/>
    <w:rsid w:val="006147DA"/>
    <w:rsid w:val="00614D2E"/>
    <w:rsid w:val="00617C27"/>
    <w:rsid w:val="00617C3C"/>
    <w:rsid w:val="00620358"/>
    <w:rsid w:val="0062186A"/>
    <w:rsid w:val="00621CEB"/>
    <w:rsid w:val="00623288"/>
    <w:rsid w:val="00623E2B"/>
    <w:rsid w:val="00625BAF"/>
    <w:rsid w:val="00627790"/>
    <w:rsid w:val="006304C3"/>
    <w:rsid w:val="00631141"/>
    <w:rsid w:val="006340B9"/>
    <w:rsid w:val="0063488C"/>
    <w:rsid w:val="00635DAB"/>
    <w:rsid w:val="006362AB"/>
    <w:rsid w:val="00641D01"/>
    <w:rsid w:val="00642176"/>
    <w:rsid w:val="00642F8B"/>
    <w:rsid w:val="006446A6"/>
    <w:rsid w:val="00644FF9"/>
    <w:rsid w:val="0064692D"/>
    <w:rsid w:val="006474C4"/>
    <w:rsid w:val="006474D5"/>
    <w:rsid w:val="006479D6"/>
    <w:rsid w:val="006504BD"/>
    <w:rsid w:val="00650F86"/>
    <w:rsid w:val="006515ED"/>
    <w:rsid w:val="006516B4"/>
    <w:rsid w:val="00652290"/>
    <w:rsid w:val="00653028"/>
    <w:rsid w:val="00656089"/>
    <w:rsid w:val="00657283"/>
    <w:rsid w:val="00657749"/>
    <w:rsid w:val="006579CB"/>
    <w:rsid w:val="00657CD8"/>
    <w:rsid w:val="00657FA3"/>
    <w:rsid w:val="00660D01"/>
    <w:rsid w:val="0066182D"/>
    <w:rsid w:val="006629B5"/>
    <w:rsid w:val="00665F02"/>
    <w:rsid w:val="006668ED"/>
    <w:rsid w:val="00667EA6"/>
    <w:rsid w:val="006715F7"/>
    <w:rsid w:val="00671CE5"/>
    <w:rsid w:val="0067254E"/>
    <w:rsid w:val="00673A9D"/>
    <w:rsid w:val="00673F0E"/>
    <w:rsid w:val="00675457"/>
    <w:rsid w:val="006756E0"/>
    <w:rsid w:val="006760AD"/>
    <w:rsid w:val="0067619E"/>
    <w:rsid w:val="00677234"/>
    <w:rsid w:val="006803BD"/>
    <w:rsid w:val="006814FB"/>
    <w:rsid w:val="00682422"/>
    <w:rsid w:val="0068252B"/>
    <w:rsid w:val="00682B90"/>
    <w:rsid w:val="006834BD"/>
    <w:rsid w:val="00683BF7"/>
    <w:rsid w:val="006845C5"/>
    <w:rsid w:val="006850BA"/>
    <w:rsid w:val="00686E10"/>
    <w:rsid w:val="0069077F"/>
    <w:rsid w:val="00690AE7"/>
    <w:rsid w:val="006918A7"/>
    <w:rsid w:val="006919CC"/>
    <w:rsid w:val="006949C5"/>
    <w:rsid w:val="006965A1"/>
    <w:rsid w:val="006965C7"/>
    <w:rsid w:val="00696CBE"/>
    <w:rsid w:val="006A075F"/>
    <w:rsid w:val="006A0BBB"/>
    <w:rsid w:val="006A1E7C"/>
    <w:rsid w:val="006A34E3"/>
    <w:rsid w:val="006A3F10"/>
    <w:rsid w:val="006A520E"/>
    <w:rsid w:val="006A5718"/>
    <w:rsid w:val="006A684B"/>
    <w:rsid w:val="006A7C19"/>
    <w:rsid w:val="006B061D"/>
    <w:rsid w:val="006B420F"/>
    <w:rsid w:val="006B4D62"/>
    <w:rsid w:val="006B6697"/>
    <w:rsid w:val="006B7C71"/>
    <w:rsid w:val="006C0394"/>
    <w:rsid w:val="006C0430"/>
    <w:rsid w:val="006C2577"/>
    <w:rsid w:val="006C2773"/>
    <w:rsid w:val="006C278B"/>
    <w:rsid w:val="006C2BB2"/>
    <w:rsid w:val="006C32C1"/>
    <w:rsid w:val="006C37C5"/>
    <w:rsid w:val="006C3EDA"/>
    <w:rsid w:val="006C5BD3"/>
    <w:rsid w:val="006C6CFA"/>
    <w:rsid w:val="006D0AD3"/>
    <w:rsid w:val="006D1584"/>
    <w:rsid w:val="006D458A"/>
    <w:rsid w:val="006E09AA"/>
    <w:rsid w:val="006E0F67"/>
    <w:rsid w:val="006E3C3D"/>
    <w:rsid w:val="006E4C94"/>
    <w:rsid w:val="006E58AF"/>
    <w:rsid w:val="006E6108"/>
    <w:rsid w:val="006E6B87"/>
    <w:rsid w:val="006F02B9"/>
    <w:rsid w:val="006F14F5"/>
    <w:rsid w:val="006F1678"/>
    <w:rsid w:val="006F3250"/>
    <w:rsid w:val="006F3BDD"/>
    <w:rsid w:val="006F510B"/>
    <w:rsid w:val="006F701F"/>
    <w:rsid w:val="006F76E0"/>
    <w:rsid w:val="006F774A"/>
    <w:rsid w:val="006F777D"/>
    <w:rsid w:val="006F7829"/>
    <w:rsid w:val="0070119C"/>
    <w:rsid w:val="007033A0"/>
    <w:rsid w:val="00703577"/>
    <w:rsid w:val="00703AD8"/>
    <w:rsid w:val="00703F80"/>
    <w:rsid w:val="007059C9"/>
    <w:rsid w:val="00706890"/>
    <w:rsid w:val="00706A21"/>
    <w:rsid w:val="00707196"/>
    <w:rsid w:val="00707890"/>
    <w:rsid w:val="007078B2"/>
    <w:rsid w:val="00707DA3"/>
    <w:rsid w:val="007137A2"/>
    <w:rsid w:val="0071382F"/>
    <w:rsid w:val="00714DB0"/>
    <w:rsid w:val="00714E5B"/>
    <w:rsid w:val="007170F4"/>
    <w:rsid w:val="00717B52"/>
    <w:rsid w:val="00717EA3"/>
    <w:rsid w:val="0072078B"/>
    <w:rsid w:val="007207B9"/>
    <w:rsid w:val="00721E3F"/>
    <w:rsid w:val="007229FC"/>
    <w:rsid w:val="00722C6B"/>
    <w:rsid w:val="00723FCD"/>
    <w:rsid w:val="0072518C"/>
    <w:rsid w:val="00730099"/>
    <w:rsid w:val="00730AE6"/>
    <w:rsid w:val="00732070"/>
    <w:rsid w:val="00732287"/>
    <w:rsid w:val="00733D1D"/>
    <w:rsid w:val="00737E46"/>
    <w:rsid w:val="00740068"/>
    <w:rsid w:val="007419FD"/>
    <w:rsid w:val="00743D3A"/>
    <w:rsid w:val="007441CF"/>
    <w:rsid w:val="00744600"/>
    <w:rsid w:val="00745244"/>
    <w:rsid w:val="00745B0C"/>
    <w:rsid w:val="007476DE"/>
    <w:rsid w:val="00747FC5"/>
    <w:rsid w:val="00750A97"/>
    <w:rsid w:val="0075326D"/>
    <w:rsid w:val="007539C2"/>
    <w:rsid w:val="00754202"/>
    <w:rsid w:val="007558AC"/>
    <w:rsid w:val="00756D17"/>
    <w:rsid w:val="00757748"/>
    <w:rsid w:val="00757EC0"/>
    <w:rsid w:val="0076066F"/>
    <w:rsid w:val="00762DEA"/>
    <w:rsid w:val="00764022"/>
    <w:rsid w:val="0076572F"/>
    <w:rsid w:val="00765EBD"/>
    <w:rsid w:val="00766E3F"/>
    <w:rsid w:val="0077018B"/>
    <w:rsid w:val="007717E8"/>
    <w:rsid w:val="00771907"/>
    <w:rsid w:val="00771E5A"/>
    <w:rsid w:val="0077234F"/>
    <w:rsid w:val="00772EB2"/>
    <w:rsid w:val="00773FA5"/>
    <w:rsid w:val="0077691C"/>
    <w:rsid w:val="00776978"/>
    <w:rsid w:val="007771FB"/>
    <w:rsid w:val="00777656"/>
    <w:rsid w:val="00780A47"/>
    <w:rsid w:val="00780EDB"/>
    <w:rsid w:val="00780FC0"/>
    <w:rsid w:val="00783547"/>
    <w:rsid w:val="00784BF1"/>
    <w:rsid w:val="00784DBC"/>
    <w:rsid w:val="00785531"/>
    <w:rsid w:val="00785DE8"/>
    <w:rsid w:val="00786664"/>
    <w:rsid w:val="007869F8"/>
    <w:rsid w:val="00790192"/>
    <w:rsid w:val="0079065E"/>
    <w:rsid w:val="007909FD"/>
    <w:rsid w:val="00791AC5"/>
    <w:rsid w:val="00792DCC"/>
    <w:rsid w:val="00793C6F"/>
    <w:rsid w:val="0079457E"/>
    <w:rsid w:val="00794C11"/>
    <w:rsid w:val="00795523"/>
    <w:rsid w:val="00795580"/>
    <w:rsid w:val="00796C58"/>
    <w:rsid w:val="00797025"/>
    <w:rsid w:val="007973E5"/>
    <w:rsid w:val="00797440"/>
    <w:rsid w:val="007A02AC"/>
    <w:rsid w:val="007A05F5"/>
    <w:rsid w:val="007A66CA"/>
    <w:rsid w:val="007A70F2"/>
    <w:rsid w:val="007B0F1D"/>
    <w:rsid w:val="007B1E59"/>
    <w:rsid w:val="007B20E8"/>
    <w:rsid w:val="007B2346"/>
    <w:rsid w:val="007B238A"/>
    <w:rsid w:val="007B2CF1"/>
    <w:rsid w:val="007B3056"/>
    <w:rsid w:val="007B40F7"/>
    <w:rsid w:val="007B57C4"/>
    <w:rsid w:val="007B70BD"/>
    <w:rsid w:val="007B765E"/>
    <w:rsid w:val="007B7D3B"/>
    <w:rsid w:val="007C0555"/>
    <w:rsid w:val="007C0E82"/>
    <w:rsid w:val="007C0F50"/>
    <w:rsid w:val="007C19F9"/>
    <w:rsid w:val="007C2C4A"/>
    <w:rsid w:val="007C5238"/>
    <w:rsid w:val="007C5F3A"/>
    <w:rsid w:val="007C6878"/>
    <w:rsid w:val="007C72B6"/>
    <w:rsid w:val="007D0747"/>
    <w:rsid w:val="007D1361"/>
    <w:rsid w:val="007D1DCA"/>
    <w:rsid w:val="007D1F60"/>
    <w:rsid w:val="007D2AF4"/>
    <w:rsid w:val="007D36F4"/>
    <w:rsid w:val="007D3791"/>
    <w:rsid w:val="007D3F19"/>
    <w:rsid w:val="007D732D"/>
    <w:rsid w:val="007D79E3"/>
    <w:rsid w:val="007E0894"/>
    <w:rsid w:val="007E2DE0"/>
    <w:rsid w:val="007E3588"/>
    <w:rsid w:val="007E386A"/>
    <w:rsid w:val="007E3F63"/>
    <w:rsid w:val="007E4641"/>
    <w:rsid w:val="007E4C3A"/>
    <w:rsid w:val="007E5BDF"/>
    <w:rsid w:val="007E6B60"/>
    <w:rsid w:val="007E6B7B"/>
    <w:rsid w:val="007E7040"/>
    <w:rsid w:val="007E7883"/>
    <w:rsid w:val="007F1C2B"/>
    <w:rsid w:val="007F4587"/>
    <w:rsid w:val="00800721"/>
    <w:rsid w:val="00800ECA"/>
    <w:rsid w:val="00800F09"/>
    <w:rsid w:val="00801535"/>
    <w:rsid w:val="00805455"/>
    <w:rsid w:val="00805DA9"/>
    <w:rsid w:val="0080609C"/>
    <w:rsid w:val="008073BA"/>
    <w:rsid w:val="00807428"/>
    <w:rsid w:val="00812934"/>
    <w:rsid w:val="0081364A"/>
    <w:rsid w:val="00813F03"/>
    <w:rsid w:val="00814021"/>
    <w:rsid w:val="00814D12"/>
    <w:rsid w:val="0081631D"/>
    <w:rsid w:val="00816EF9"/>
    <w:rsid w:val="008173B9"/>
    <w:rsid w:val="008205B3"/>
    <w:rsid w:val="0082258C"/>
    <w:rsid w:val="00822B4B"/>
    <w:rsid w:val="00823DFC"/>
    <w:rsid w:val="008265FB"/>
    <w:rsid w:val="00826DBF"/>
    <w:rsid w:val="00827078"/>
    <w:rsid w:val="0083003F"/>
    <w:rsid w:val="008305DC"/>
    <w:rsid w:val="00831099"/>
    <w:rsid w:val="0083614F"/>
    <w:rsid w:val="008421D5"/>
    <w:rsid w:val="008428F6"/>
    <w:rsid w:val="0084342B"/>
    <w:rsid w:val="008436B3"/>
    <w:rsid w:val="0084493C"/>
    <w:rsid w:val="00845705"/>
    <w:rsid w:val="00845E82"/>
    <w:rsid w:val="00845FDB"/>
    <w:rsid w:val="008468B9"/>
    <w:rsid w:val="00847527"/>
    <w:rsid w:val="008520F4"/>
    <w:rsid w:val="0085273B"/>
    <w:rsid w:val="00854044"/>
    <w:rsid w:val="00854133"/>
    <w:rsid w:val="00854A0C"/>
    <w:rsid w:val="00854E7A"/>
    <w:rsid w:val="00855928"/>
    <w:rsid w:val="0085640E"/>
    <w:rsid w:val="00856DBF"/>
    <w:rsid w:val="008572B2"/>
    <w:rsid w:val="00861C6A"/>
    <w:rsid w:val="00862A82"/>
    <w:rsid w:val="008667B2"/>
    <w:rsid w:val="00866A4F"/>
    <w:rsid w:val="00870AFF"/>
    <w:rsid w:val="008712A1"/>
    <w:rsid w:val="00871E01"/>
    <w:rsid w:val="00873756"/>
    <w:rsid w:val="00873EB7"/>
    <w:rsid w:val="00875D21"/>
    <w:rsid w:val="00875E30"/>
    <w:rsid w:val="00877EC2"/>
    <w:rsid w:val="00880737"/>
    <w:rsid w:val="008809CE"/>
    <w:rsid w:val="00881B5C"/>
    <w:rsid w:val="00882447"/>
    <w:rsid w:val="00882455"/>
    <w:rsid w:val="00882604"/>
    <w:rsid w:val="008830EB"/>
    <w:rsid w:val="00891C81"/>
    <w:rsid w:val="0089252F"/>
    <w:rsid w:val="008926A9"/>
    <w:rsid w:val="00894331"/>
    <w:rsid w:val="00894DAE"/>
    <w:rsid w:val="00895A67"/>
    <w:rsid w:val="00895B5B"/>
    <w:rsid w:val="00896359"/>
    <w:rsid w:val="00897A19"/>
    <w:rsid w:val="008A0153"/>
    <w:rsid w:val="008A16D1"/>
    <w:rsid w:val="008A1800"/>
    <w:rsid w:val="008A2F6F"/>
    <w:rsid w:val="008A2F75"/>
    <w:rsid w:val="008A317E"/>
    <w:rsid w:val="008A3609"/>
    <w:rsid w:val="008A497E"/>
    <w:rsid w:val="008A4CBB"/>
    <w:rsid w:val="008A5086"/>
    <w:rsid w:val="008A57BB"/>
    <w:rsid w:val="008A7643"/>
    <w:rsid w:val="008A76FF"/>
    <w:rsid w:val="008B1D3D"/>
    <w:rsid w:val="008B1F60"/>
    <w:rsid w:val="008B35D4"/>
    <w:rsid w:val="008B3BA3"/>
    <w:rsid w:val="008B3C47"/>
    <w:rsid w:val="008B3F71"/>
    <w:rsid w:val="008B49D7"/>
    <w:rsid w:val="008B57F3"/>
    <w:rsid w:val="008B63C5"/>
    <w:rsid w:val="008C052D"/>
    <w:rsid w:val="008C0DD7"/>
    <w:rsid w:val="008C0F73"/>
    <w:rsid w:val="008C156E"/>
    <w:rsid w:val="008C2326"/>
    <w:rsid w:val="008C3BD6"/>
    <w:rsid w:val="008C56F5"/>
    <w:rsid w:val="008C57D4"/>
    <w:rsid w:val="008C595F"/>
    <w:rsid w:val="008C68AA"/>
    <w:rsid w:val="008C7DD9"/>
    <w:rsid w:val="008D0554"/>
    <w:rsid w:val="008D09AA"/>
    <w:rsid w:val="008D0FAA"/>
    <w:rsid w:val="008D228E"/>
    <w:rsid w:val="008D3C06"/>
    <w:rsid w:val="008D4D13"/>
    <w:rsid w:val="008D5F49"/>
    <w:rsid w:val="008D6085"/>
    <w:rsid w:val="008D612B"/>
    <w:rsid w:val="008D6763"/>
    <w:rsid w:val="008D6A9D"/>
    <w:rsid w:val="008D720A"/>
    <w:rsid w:val="008E23C2"/>
    <w:rsid w:val="008E2609"/>
    <w:rsid w:val="008E27D8"/>
    <w:rsid w:val="008E2E39"/>
    <w:rsid w:val="008F1334"/>
    <w:rsid w:val="008F1447"/>
    <w:rsid w:val="008F1465"/>
    <w:rsid w:val="008F1C38"/>
    <w:rsid w:val="008F1D0F"/>
    <w:rsid w:val="008F2D43"/>
    <w:rsid w:val="008F2F06"/>
    <w:rsid w:val="008F319E"/>
    <w:rsid w:val="008F38B7"/>
    <w:rsid w:val="008F3E4D"/>
    <w:rsid w:val="008F3E55"/>
    <w:rsid w:val="008F4118"/>
    <w:rsid w:val="008F4857"/>
    <w:rsid w:val="008F70BC"/>
    <w:rsid w:val="00900BCE"/>
    <w:rsid w:val="00901B19"/>
    <w:rsid w:val="009021DD"/>
    <w:rsid w:val="0090249B"/>
    <w:rsid w:val="0090559E"/>
    <w:rsid w:val="00907413"/>
    <w:rsid w:val="009077E0"/>
    <w:rsid w:val="00910CB4"/>
    <w:rsid w:val="00910ECB"/>
    <w:rsid w:val="00911B23"/>
    <w:rsid w:val="0091510B"/>
    <w:rsid w:val="009151F1"/>
    <w:rsid w:val="009162AB"/>
    <w:rsid w:val="00916D8E"/>
    <w:rsid w:val="009172B8"/>
    <w:rsid w:val="00921E9C"/>
    <w:rsid w:val="00922D2E"/>
    <w:rsid w:val="00923301"/>
    <w:rsid w:val="00926E6D"/>
    <w:rsid w:val="00927B47"/>
    <w:rsid w:val="009311DA"/>
    <w:rsid w:val="00932941"/>
    <w:rsid w:val="0093294E"/>
    <w:rsid w:val="00932C24"/>
    <w:rsid w:val="00934C62"/>
    <w:rsid w:val="00934C72"/>
    <w:rsid w:val="00937306"/>
    <w:rsid w:val="00937858"/>
    <w:rsid w:val="00940E64"/>
    <w:rsid w:val="009415B6"/>
    <w:rsid w:val="00941EFA"/>
    <w:rsid w:val="00942854"/>
    <w:rsid w:val="00943432"/>
    <w:rsid w:val="0094345B"/>
    <w:rsid w:val="00943972"/>
    <w:rsid w:val="00943A3D"/>
    <w:rsid w:val="009456F0"/>
    <w:rsid w:val="009457C7"/>
    <w:rsid w:val="00946162"/>
    <w:rsid w:val="00946E0D"/>
    <w:rsid w:val="009475CE"/>
    <w:rsid w:val="009479D0"/>
    <w:rsid w:val="00947B04"/>
    <w:rsid w:val="0095058C"/>
    <w:rsid w:val="0095093E"/>
    <w:rsid w:val="00950CC9"/>
    <w:rsid w:val="00951072"/>
    <w:rsid w:val="00952457"/>
    <w:rsid w:val="00952CB3"/>
    <w:rsid w:val="00952CC3"/>
    <w:rsid w:val="0095382D"/>
    <w:rsid w:val="00953CDC"/>
    <w:rsid w:val="009545EA"/>
    <w:rsid w:val="00954B31"/>
    <w:rsid w:val="0095777A"/>
    <w:rsid w:val="00960ECC"/>
    <w:rsid w:val="00961D13"/>
    <w:rsid w:val="00962118"/>
    <w:rsid w:val="009625B8"/>
    <w:rsid w:val="00964FD5"/>
    <w:rsid w:val="00966277"/>
    <w:rsid w:val="0096710C"/>
    <w:rsid w:val="00967B88"/>
    <w:rsid w:val="00970457"/>
    <w:rsid w:val="0097177E"/>
    <w:rsid w:val="0097311C"/>
    <w:rsid w:val="00973F45"/>
    <w:rsid w:val="00974FAD"/>
    <w:rsid w:val="00975601"/>
    <w:rsid w:val="00975A5B"/>
    <w:rsid w:val="00975C1E"/>
    <w:rsid w:val="00975D5A"/>
    <w:rsid w:val="0097615F"/>
    <w:rsid w:val="0097638D"/>
    <w:rsid w:val="009778D1"/>
    <w:rsid w:val="00980D45"/>
    <w:rsid w:val="00981C85"/>
    <w:rsid w:val="0098302B"/>
    <w:rsid w:val="009834BD"/>
    <w:rsid w:val="00984C5E"/>
    <w:rsid w:val="00984DE9"/>
    <w:rsid w:val="009867BC"/>
    <w:rsid w:val="0098722A"/>
    <w:rsid w:val="0098771B"/>
    <w:rsid w:val="00987755"/>
    <w:rsid w:val="009878C2"/>
    <w:rsid w:val="00987D89"/>
    <w:rsid w:val="00990E13"/>
    <w:rsid w:val="009918AD"/>
    <w:rsid w:val="00991CFA"/>
    <w:rsid w:val="00994899"/>
    <w:rsid w:val="00995090"/>
    <w:rsid w:val="009963A4"/>
    <w:rsid w:val="009A3238"/>
    <w:rsid w:val="009A3B1E"/>
    <w:rsid w:val="009A3DCC"/>
    <w:rsid w:val="009A7E3F"/>
    <w:rsid w:val="009B09B4"/>
    <w:rsid w:val="009B0CD4"/>
    <w:rsid w:val="009B16CC"/>
    <w:rsid w:val="009B1E59"/>
    <w:rsid w:val="009B3128"/>
    <w:rsid w:val="009B3BDB"/>
    <w:rsid w:val="009B584E"/>
    <w:rsid w:val="009C0A06"/>
    <w:rsid w:val="009C0DC1"/>
    <w:rsid w:val="009C112D"/>
    <w:rsid w:val="009C18C9"/>
    <w:rsid w:val="009C1A8D"/>
    <w:rsid w:val="009C40D8"/>
    <w:rsid w:val="009C51C9"/>
    <w:rsid w:val="009C62CC"/>
    <w:rsid w:val="009C6AB6"/>
    <w:rsid w:val="009C7DCF"/>
    <w:rsid w:val="009D0D06"/>
    <w:rsid w:val="009D1071"/>
    <w:rsid w:val="009D311B"/>
    <w:rsid w:val="009D3CB4"/>
    <w:rsid w:val="009D43DC"/>
    <w:rsid w:val="009D46CC"/>
    <w:rsid w:val="009D54E2"/>
    <w:rsid w:val="009D6C73"/>
    <w:rsid w:val="009D7EB7"/>
    <w:rsid w:val="009E11D3"/>
    <w:rsid w:val="009E2F7D"/>
    <w:rsid w:val="009E5B62"/>
    <w:rsid w:val="009E70EE"/>
    <w:rsid w:val="009E77FE"/>
    <w:rsid w:val="009E7873"/>
    <w:rsid w:val="009E79CA"/>
    <w:rsid w:val="009F169A"/>
    <w:rsid w:val="009F22A5"/>
    <w:rsid w:val="009F23D2"/>
    <w:rsid w:val="009F26C5"/>
    <w:rsid w:val="009F373D"/>
    <w:rsid w:val="009F47A0"/>
    <w:rsid w:val="009F5C61"/>
    <w:rsid w:val="009F69B2"/>
    <w:rsid w:val="009F73A2"/>
    <w:rsid w:val="009F7A9E"/>
    <w:rsid w:val="00A00558"/>
    <w:rsid w:val="00A01BF0"/>
    <w:rsid w:val="00A02472"/>
    <w:rsid w:val="00A02F7E"/>
    <w:rsid w:val="00A038ED"/>
    <w:rsid w:val="00A03FC2"/>
    <w:rsid w:val="00A04348"/>
    <w:rsid w:val="00A0461B"/>
    <w:rsid w:val="00A04D7F"/>
    <w:rsid w:val="00A06B8C"/>
    <w:rsid w:val="00A101E5"/>
    <w:rsid w:val="00A1051C"/>
    <w:rsid w:val="00A1116D"/>
    <w:rsid w:val="00A12C8F"/>
    <w:rsid w:val="00A13691"/>
    <w:rsid w:val="00A13724"/>
    <w:rsid w:val="00A13F7D"/>
    <w:rsid w:val="00A16C61"/>
    <w:rsid w:val="00A2135A"/>
    <w:rsid w:val="00A23672"/>
    <w:rsid w:val="00A23AF2"/>
    <w:rsid w:val="00A24589"/>
    <w:rsid w:val="00A2503E"/>
    <w:rsid w:val="00A2675D"/>
    <w:rsid w:val="00A27DFA"/>
    <w:rsid w:val="00A314F0"/>
    <w:rsid w:val="00A32476"/>
    <w:rsid w:val="00A33963"/>
    <w:rsid w:val="00A33D55"/>
    <w:rsid w:val="00A34E1B"/>
    <w:rsid w:val="00A36DE4"/>
    <w:rsid w:val="00A4064E"/>
    <w:rsid w:val="00A40D9E"/>
    <w:rsid w:val="00A42289"/>
    <w:rsid w:val="00A422CF"/>
    <w:rsid w:val="00A4428C"/>
    <w:rsid w:val="00A44770"/>
    <w:rsid w:val="00A45786"/>
    <w:rsid w:val="00A459FD"/>
    <w:rsid w:val="00A4649B"/>
    <w:rsid w:val="00A474F0"/>
    <w:rsid w:val="00A501F6"/>
    <w:rsid w:val="00A51214"/>
    <w:rsid w:val="00A516EA"/>
    <w:rsid w:val="00A518E7"/>
    <w:rsid w:val="00A56857"/>
    <w:rsid w:val="00A57CB8"/>
    <w:rsid w:val="00A57DE8"/>
    <w:rsid w:val="00A605BF"/>
    <w:rsid w:val="00A63409"/>
    <w:rsid w:val="00A636CD"/>
    <w:rsid w:val="00A6373C"/>
    <w:rsid w:val="00A64B7D"/>
    <w:rsid w:val="00A64D29"/>
    <w:rsid w:val="00A66D6A"/>
    <w:rsid w:val="00A673BE"/>
    <w:rsid w:val="00A702E4"/>
    <w:rsid w:val="00A7038F"/>
    <w:rsid w:val="00A70F34"/>
    <w:rsid w:val="00A71B10"/>
    <w:rsid w:val="00A71F81"/>
    <w:rsid w:val="00A720E6"/>
    <w:rsid w:val="00A72497"/>
    <w:rsid w:val="00A7255E"/>
    <w:rsid w:val="00A73959"/>
    <w:rsid w:val="00A751BD"/>
    <w:rsid w:val="00A7665A"/>
    <w:rsid w:val="00A768AC"/>
    <w:rsid w:val="00A76CCB"/>
    <w:rsid w:val="00A770A5"/>
    <w:rsid w:val="00A77F39"/>
    <w:rsid w:val="00A806BA"/>
    <w:rsid w:val="00A808EE"/>
    <w:rsid w:val="00A81971"/>
    <w:rsid w:val="00A839CA"/>
    <w:rsid w:val="00A844D3"/>
    <w:rsid w:val="00A85C2C"/>
    <w:rsid w:val="00A85ED1"/>
    <w:rsid w:val="00A86C65"/>
    <w:rsid w:val="00A90077"/>
    <w:rsid w:val="00A9065F"/>
    <w:rsid w:val="00A90ED8"/>
    <w:rsid w:val="00A91800"/>
    <w:rsid w:val="00A91DA0"/>
    <w:rsid w:val="00A92347"/>
    <w:rsid w:val="00A92B8E"/>
    <w:rsid w:val="00A93F46"/>
    <w:rsid w:val="00A94809"/>
    <w:rsid w:val="00A96B60"/>
    <w:rsid w:val="00AA068A"/>
    <w:rsid w:val="00AA1FB0"/>
    <w:rsid w:val="00AA3528"/>
    <w:rsid w:val="00AA40A4"/>
    <w:rsid w:val="00AA58AC"/>
    <w:rsid w:val="00AA5CE5"/>
    <w:rsid w:val="00AA6578"/>
    <w:rsid w:val="00AA7804"/>
    <w:rsid w:val="00AB253A"/>
    <w:rsid w:val="00AB7022"/>
    <w:rsid w:val="00AC1049"/>
    <w:rsid w:val="00AC2193"/>
    <w:rsid w:val="00AC26FA"/>
    <w:rsid w:val="00AC3A52"/>
    <w:rsid w:val="00AC3EF3"/>
    <w:rsid w:val="00AC4707"/>
    <w:rsid w:val="00AC6839"/>
    <w:rsid w:val="00AC68F3"/>
    <w:rsid w:val="00AC7A49"/>
    <w:rsid w:val="00AD108B"/>
    <w:rsid w:val="00AD1D51"/>
    <w:rsid w:val="00AD1E17"/>
    <w:rsid w:val="00AD2682"/>
    <w:rsid w:val="00AD2BF4"/>
    <w:rsid w:val="00AD381A"/>
    <w:rsid w:val="00AD6423"/>
    <w:rsid w:val="00AE0D43"/>
    <w:rsid w:val="00AE0E4C"/>
    <w:rsid w:val="00AE107D"/>
    <w:rsid w:val="00AE13F5"/>
    <w:rsid w:val="00AE29C1"/>
    <w:rsid w:val="00AE6A03"/>
    <w:rsid w:val="00AE70BD"/>
    <w:rsid w:val="00AF1286"/>
    <w:rsid w:val="00AF15EE"/>
    <w:rsid w:val="00AF5256"/>
    <w:rsid w:val="00AF6AEE"/>
    <w:rsid w:val="00AF6E05"/>
    <w:rsid w:val="00AF7117"/>
    <w:rsid w:val="00AF7B95"/>
    <w:rsid w:val="00B0007A"/>
    <w:rsid w:val="00B013E6"/>
    <w:rsid w:val="00B0214B"/>
    <w:rsid w:val="00B04638"/>
    <w:rsid w:val="00B05BA8"/>
    <w:rsid w:val="00B07290"/>
    <w:rsid w:val="00B12199"/>
    <w:rsid w:val="00B12655"/>
    <w:rsid w:val="00B14175"/>
    <w:rsid w:val="00B14F21"/>
    <w:rsid w:val="00B151F9"/>
    <w:rsid w:val="00B157A0"/>
    <w:rsid w:val="00B1646F"/>
    <w:rsid w:val="00B1677A"/>
    <w:rsid w:val="00B206CA"/>
    <w:rsid w:val="00B20F8E"/>
    <w:rsid w:val="00B2168C"/>
    <w:rsid w:val="00B21DC2"/>
    <w:rsid w:val="00B22465"/>
    <w:rsid w:val="00B22ED7"/>
    <w:rsid w:val="00B23467"/>
    <w:rsid w:val="00B23ED1"/>
    <w:rsid w:val="00B24374"/>
    <w:rsid w:val="00B250D0"/>
    <w:rsid w:val="00B2514B"/>
    <w:rsid w:val="00B2526F"/>
    <w:rsid w:val="00B25C8E"/>
    <w:rsid w:val="00B27A35"/>
    <w:rsid w:val="00B31985"/>
    <w:rsid w:val="00B31C88"/>
    <w:rsid w:val="00B32279"/>
    <w:rsid w:val="00B32B24"/>
    <w:rsid w:val="00B3499F"/>
    <w:rsid w:val="00B35215"/>
    <w:rsid w:val="00B362E2"/>
    <w:rsid w:val="00B36A31"/>
    <w:rsid w:val="00B371C5"/>
    <w:rsid w:val="00B37B13"/>
    <w:rsid w:val="00B41C81"/>
    <w:rsid w:val="00B427EB"/>
    <w:rsid w:val="00B442B7"/>
    <w:rsid w:val="00B44581"/>
    <w:rsid w:val="00B44C81"/>
    <w:rsid w:val="00B45A34"/>
    <w:rsid w:val="00B46174"/>
    <w:rsid w:val="00B500A5"/>
    <w:rsid w:val="00B500AB"/>
    <w:rsid w:val="00B50837"/>
    <w:rsid w:val="00B50E2E"/>
    <w:rsid w:val="00B51356"/>
    <w:rsid w:val="00B51804"/>
    <w:rsid w:val="00B52D9A"/>
    <w:rsid w:val="00B54722"/>
    <w:rsid w:val="00B55440"/>
    <w:rsid w:val="00B568E9"/>
    <w:rsid w:val="00B57086"/>
    <w:rsid w:val="00B576FA"/>
    <w:rsid w:val="00B57B20"/>
    <w:rsid w:val="00B57C9D"/>
    <w:rsid w:val="00B600FD"/>
    <w:rsid w:val="00B602CF"/>
    <w:rsid w:val="00B60414"/>
    <w:rsid w:val="00B6272B"/>
    <w:rsid w:val="00B62F51"/>
    <w:rsid w:val="00B63DDB"/>
    <w:rsid w:val="00B64A63"/>
    <w:rsid w:val="00B64E53"/>
    <w:rsid w:val="00B654F8"/>
    <w:rsid w:val="00B6663D"/>
    <w:rsid w:val="00B668EF"/>
    <w:rsid w:val="00B70AB8"/>
    <w:rsid w:val="00B71B9D"/>
    <w:rsid w:val="00B740AE"/>
    <w:rsid w:val="00B752A4"/>
    <w:rsid w:val="00B75869"/>
    <w:rsid w:val="00B77E38"/>
    <w:rsid w:val="00B81AB4"/>
    <w:rsid w:val="00B822A7"/>
    <w:rsid w:val="00B8367A"/>
    <w:rsid w:val="00B84133"/>
    <w:rsid w:val="00B84A77"/>
    <w:rsid w:val="00B85A98"/>
    <w:rsid w:val="00B85E50"/>
    <w:rsid w:val="00B87249"/>
    <w:rsid w:val="00B87B17"/>
    <w:rsid w:val="00B9208C"/>
    <w:rsid w:val="00B923E9"/>
    <w:rsid w:val="00B952A0"/>
    <w:rsid w:val="00B96DA1"/>
    <w:rsid w:val="00B97A2E"/>
    <w:rsid w:val="00BA2B8F"/>
    <w:rsid w:val="00BA3794"/>
    <w:rsid w:val="00BA56F4"/>
    <w:rsid w:val="00BA5EA6"/>
    <w:rsid w:val="00BA6320"/>
    <w:rsid w:val="00BA7530"/>
    <w:rsid w:val="00BA7B09"/>
    <w:rsid w:val="00BB0D09"/>
    <w:rsid w:val="00BB0F82"/>
    <w:rsid w:val="00BB19C1"/>
    <w:rsid w:val="00BB1F99"/>
    <w:rsid w:val="00BB377E"/>
    <w:rsid w:val="00BB4794"/>
    <w:rsid w:val="00BB549E"/>
    <w:rsid w:val="00BB614D"/>
    <w:rsid w:val="00BB6707"/>
    <w:rsid w:val="00BB69E3"/>
    <w:rsid w:val="00BC0E36"/>
    <w:rsid w:val="00BC1D3C"/>
    <w:rsid w:val="00BC259E"/>
    <w:rsid w:val="00BC28E0"/>
    <w:rsid w:val="00BC2C8B"/>
    <w:rsid w:val="00BC3AE3"/>
    <w:rsid w:val="00BC3D2B"/>
    <w:rsid w:val="00BC3F0B"/>
    <w:rsid w:val="00BC44F8"/>
    <w:rsid w:val="00BC46CA"/>
    <w:rsid w:val="00BC7179"/>
    <w:rsid w:val="00BD017B"/>
    <w:rsid w:val="00BD0DE0"/>
    <w:rsid w:val="00BD1BD7"/>
    <w:rsid w:val="00BD2025"/>
    <w:rsid w:val="00BD36E2"/>
    <w:rsid w:val="00BD3A5B"/>
    <w:rsid w:val="00BD5448"/>
    <w:rsid w:val="00BD5B24"/>
    <w:rsid w:val="00BD60C8"/>
    <w:rsid w:val="00BD68ED"/>
    <w:rsid w:val="00BD6E0B"/>
    <w:rsid w:val="00BD7F9C"/>
    <w:rsid w:val="00BE03E8"/>
    <w:rsid w:val="00BE1F02"/>
    <w:rsid w:val="00BE2C8E"/>
    <w:rsid w:val="00BE33CE"/>
    <w:rsid w:val="00BE3B8E"/>
    <w:rsid w:val="00BE3E04"/>
    <w:rsid w:val="00BE5C9E"/>
    <w:rsid w:val="00BE6BFD"/>
    <w:rsid w:val="00BE723E"/>
    <w:rsid w:val="00BE7357"/>
    <w:rsid w:val="00BE78DA"/>
    <w:rsid w:val="00BF00D9"/>
    <w:rsid w:val="00BF0322"/>
    <w:rsid w:val="00BF1D07"/>
    <w:rsid w:val="00BF2466"/>
    <w:rsid w:val="00BF2EAE"/>
    <w:rsid w:val="00BF3811"/>
    <w:rsid w:val="00BF38E4"/>
    <w:rsid w:val="00BF39CB"/>
    <w:rsid w:val="00BF3EA0"/>
    <w:rsid w:val="00BF5115"/>
    <w:rsid w:val="00BF55F8"/>
    <w:rsid w:val="00BF5946"/>
    <w:rsid w:val="00BF7168"/>
    <w:rsid w:val="00BF7A54"/>
    <w:rsid w:val="00C018D9"/>
    <w:rsid w:val="00C01CA1"/>
    <w:rsid w:val="00C02639"/>
    <w:rsid w:val="00C02704"/>
    <w:rsid w:val="00C05E32"/>
    <w:rsid w:val="00C0620E"/>
    <w:rsid w:val="00C06C87"/>
    <w:rsid w:val="00C06F04"/>
    <w:rsid w:val="00C1021B"/>
    <w:rsid w:val="00C10DE1"/>
    <w:rsid w:val="00C11513"/>
    <w:rsid w:val="00C12C25"/>
    <w:rsid w:val="00C13B58"/>
    <w:rsid w:val="00C15132"/>
    <w:rsid w:val="00C15339"/>
    <w:rsid w:val="00C16868"/>
    <w:rsid w:val="00C17977"/>
    <w:rsid w:val="00C2004E"/>
    <w:rsid w:val="00C2093C"/>
    <w:rsid w:val="00C20FBC"/>
    <w:rsid w:val="00C22135"/>
    <w:rsid w:val="00C22525"/>
    <w:rsid w:val="00C23CCA"/>
    <w:rsid w:val="00C2422C"/>
    <w:rsid w:val="00C27712"/>
    <w:rsid w:val="00C30009"/>
    <w:rsid w:val="00C3176A"/>
    <w:rsid w:val="00C32F19"/>
    <w:rsid w:val="00C33064"/>
    <w:rsid w:val="00C34578"/>
    <w:rsid w:val="00C36AB7"/>
    <w:rsid w:val="00C4013A"/>
    <w:rsid w:val="00C40379"/>
    <w:rsid w:val="00C42D48"/>
    <w:rsid w:val="00C43B5C"/>
    <w:rsid w:val="00C448CE"/>
    <w:rsid w:val="00C45F6B"/>
    <w:rsid w:val="00C46161"/>
    <w:rsid w:val="00C4635B"/>
    <w:rsid w:val="00C46732"/>
    <w:rsid w:val="00C47525"/>
    <w:rsid w:val="00C47C65"/>
    <w:rsid w:val="00C504BC"/>
    <w:rsid w:val="00C5317D"/>
    <w:rsid w:val="00C537B8"/>
    <w:rsid w:val="00C538EA"/>
    <w:rsid w:val="00C542D1"/>
    <w:rsid w:val="00C54305"/>
    <w:rsid w:val="00C54C21"/>
    <w:rsid w:val="00C54F7A"/>
    <w:rsid w:val="00C579FF"/>
    <w:rsid w:val="00C6002B"/>
    <w:rsid w:val="00C614CC"/>
    <w:rsid w:val="00C61F23"/>
    <w:rsid w:val="00C64249"/>
    <w:rsid w:val="00C64463"/>
    <w:rsid w:val="00C66007"/>
    <w:rsid w:val="00C67795"/>
    <w:rsid w:val="00C7347E"/>
    <w:rsid w:val="00C735FE"/>
    <w:rsid w:val="00C739F2"/>
    <w:rsid w:val="00C744AC"/>
    <w:rsid w:val="00C74B39"/>
    <w:rsid w:val="00C74E7A"/>
    <w:rsid w:val="00C751CA"/>
    <w:rsid w:val="00C75EA5"/>
    <w:rsid w:val="00C763BD"/>
    <w:rsid w:val="00C76B81"/>
    <w:rsid w:val="00C77721"/>
    <w:rsid w:val="00C779A0"/>
    <w:rsid w:val="00C80B2B"/>
    <w:rsid w:val="00C832DC"/>
    <w:rsid w:val="00C84C69"/>
    <w:rsid w:val="00C87B2F"/>
    <w:rsid w:val="00C87CDE"/>
    <w:rsid w:val="00C9068B"/>
    <w:rsid w:val="00C91CD2"/>
    <w:rsid w:val="00C91FED"/>
    <w:rsid w:val="00C926DC"/>
    <w:rsid w:val="00C96EEC"/>
    <w:rsid w:val="00C9739F"/>
    <w:rsid w:val="00CA0053"/>
    <w:rsid w:val="00CA0770"/>
    <w:rsid w:val="00CA1BDE"/>
    <w:rsid w:val="00CA26FF"/>
    <w:rsid w:val="00CA3CCE"/>
    <w:rsid w:val="00CA4C5E"/>
    <w:rsid w:val="00CA4E28"/>
    <w:rsid w:val="00CA4FEE"/>
    <w:rsid w:val="00CA7809"/>
    <w:rsid w:val="00CA7852"/>
    <w:rsid w:val="00CA7904"/>
    <w:rsid w:val="00CB020B"/>
    <w:rsid w:val="00CB0B84"/>
    <w:rsid w:val="00CB0F14"/>
    <w:rsid w:val="00CB2300"/>
    <w:rsid w:val="00CB24E1"/>
    <w:rsid w:val="00CB41CD"/>
    <w:rsid w:val="00CB4288"/>
    <w:rsid w:val="00CB57B6"/>
    <w:rsid w:val="00CC080B"/>
    <w:rsid w:val="00CC0E6F"/>
    <w:rsid w:val="00CC1CE2"/>
    <w:rsid w:val="00CC2121"/>
    <w:rsid w:val="00CC2322"/>
    <w:rsid w:val="00CC23E8"/>
    <w:rsid w:val="00CC3386"/>
    <w:rsid w:val="00CC3635"/>
    <w:rsid w:val="00CC5505"/>
    <w:rsid w:val="00CC780F"/>
    <w:rsid w:val="00CD14D3"/>
    <w:rsid w:val="00CD159D"/>
    <w:rsid w:val="00CD162B"/>
    <w:rsid w:val="00CD2F5F"/>
    <w:rsid w:val="00CD488B"/>
    <w:rsid w:val="00CD5408"/>
    <w:rsid w:val="00CD54A1"/>
    <w:rsid w:val="00CD5730"/>
    <w:rsid w:val="00CD6669"/>
    <w:rsid w:val="00CD7C19"/>
    <w:rsid w:val="00CE0C7B"/>
    <w:rsid w:val="00CE0D56"/>
    <w:rsid w:val="00CE254A"/>
    <w:rsid w:val="00CE2563"/>
    <w:rsid w:val="00CE2920"/>
    <w:rsid w:val="00CE2E9A"/>
    <w:rsid w:val="00CE4175"/>
    <w:rsid w:val="00CE41B4"/>
    <w:rsid w:val="00CE454F"/>
    <w:rsid w:val="00CE4729"/>
    <w:rsid w:val="00CE4905"/>
    <w:rsid w:val="00CE4EF2"/>
    <w:rsid w:val="00CE72AB"/>
    <w:rsid w:val="00CF026B"/>
    <w:rsid w:val="00CF0BE9"/>
    <w:rsid w:val="00CF0CC5"/>
    <w:rsid w:val="00CF1DDD"/>
    <w:rsid w:val="00CF4403"/>
    <w:rsid w:val="00CF4EC1"/>
    <w:rsid w:val="00CF62FD"/>
    <w:rsid w:val="00CF7159"/>
    <w:rsid w:val="00CF72CD"/>
    <w:rsid w:val="00CF73A5"/>
    <w:rsid w:val="00D00C6E"/>
    <w:rsid w:val="00D02349"/>
    <w:rsid w:val="00D03337"/>
    <w:rsid w:val="00D03420"/>
    <w:rsid w:val="00D03D03"/>
    <w:rsid w:val="00D03D98"/>
    <w:rsid w:val="00D04258"/>
    <w:rsid w:val="00D05B30"/>
    <w:rsid w:val="00D06F8C"/>
    <w:rsid w:val="00D0778D"/>
    <w:rsid w:val="00D10BB8"/>
    <w:rsid w:val="00D14176"/>
    <w:rsid w:val="00D153AB"/>
    <w:rsid w:val="00D21357"/>
    <w:rsid w:val="00D22A15"/>
    <w:rsid w:val="00D241C3"/>
    <w:rsid w:val="00D24CDE"/>
    <w:rsid w:val="00D278F4"/>
    <w:rsid w:val="00D300DC"/>
    <w:rsid w:val="00D303D9"/>
    <w:rsid w:val="00D308F0"/>
    <w:rsid w:val="00D32170"/>
    <w:rsid w:val="00D32707"/>
    <w:rsid w:val="00D32C2F"/>
    <w:rsid w:val="00D33997"/>
    <w:rsid w:val="00D357AD"/>
    <w:rsid w:val="00D4175A"/>
    <w:rsid w:val="00D42D7A"/>
    <w:rsid w:val="00D4363D"/>
    <w:rsid w:val="00D43C1E"/>
    <w:rsid w:val="00D46402"/>
    <w:rsid w:val="00D467A5"/>
    <w:rsid w:val="00D47C29"/>
    <w:rsid w:val="00D5365D"/>
    <w:rsid w:val="00D53F53"/>
    <w:rsid w:val="00D54359"/>
    <w:rsid w:val="00D60E88"/>
    <w:rsid w:val="00D6111A"/>
    <w:rsid w:val="00D61416"/>
    <w:rsid w:val="00D62270"/>
    <w:rsid w:val="00D62F40"/>
    <w:rsid w:val="00D63FBD"/>
    <w:rsid w:val="00D6561D"/>
    <w:rsid w:val="00D65A32"/>
    <w:rsid w:val="00D65C82"/>
    <w:rsid w:val="00D66FFC"/>
    <w:rsid w:val="00D676A4"/>
    <w:rsid w:val="00D704D5"/>
    <w:rsid w:val="00D70A9E"/>
    <w:rsid w:val="00D70CE2"/>
    <w:rsid w:val="00D7270E"/>
    <w:rsid w:val="00D72DEC"/>
    <w:rsid w:val="00D75FCC"/>
    <w:rsid w:val="00D76402"/>
    <w:rsid w:val="00D7767B"/>
    <w:rsid w:val="00D803DC"/>
    <w:rsid w:val="00D804A1"/>
    <w:rsid w:val="00D80BC8"/>
    <w:rsid w:val="00D82EBD"/>
    <w:rsid w:val="00D84F7F"/>
    <w:rsid w:val="00D878B3"/>
    <w:rsid w:val="00D92EAA"/>
    <w:rsid w:val="00D93195"/>
    <w:rsid w:val="00D96661"/>
    <w:rsid w:val="00D96BDD"/>
    <w:rsid w:val="00D96D73"/>
    <w:rsid w:val="00D971A4"/>
    <w:rsid w:val="00D97744"/>
    <w:rsid w:val="00D97941"/>
    <w:rsid w:val="00DA0151"/>
    <w:rsid w:val="00DA127C"/>
    <w:rsid w:val="00DA2BE7"/>
    <w:rsid w:val="00DA373B"/>
    <w:rsid w:val="00DA3994"/>
    <w:rsid w:val="00DA4FB7"/>
    <w:rsid w:val="00DA713D"/>
    <w:rsid w:val="00DA7A71"/>
    <w:rsid w:val="00DA7D1B"/>
    <w:rsid w:val="00DA7FC8"/>
    <w:rsid w:val="00DB1A74"/>
    <w:rsid w:val="00DB213C"/>
    <w:rsid w:val="00DB29B9"/>
    <w:rsid w:val="00DB2FAD"/>
    <w:rsid w:val="00DB4563"/>
    <w:rsid w:val="00DB4B7E"/>
    <w:rsid w:val="00DB4E7B"/>
    <w:rsid w:val="00DB5DBA"/>
    <w:rsid w:val="00DB6B5A"/>
    <w:rsid w:val="00DB7E10"/>
    <w:rsid w:val="00DC1975"/>
    <w:rsid w:val="00DC2A1E"/>
    <w:rsid w:val="00DC466F"/>
    <w:rsid w:val="00DC4E35"/>
    <w:rsid w:val="00DC668B"/>
    <w:rsid w:val="00DC6FBC"/>
    <w:rsid w:val="00DD1AB8"/>
    <w:rsid w:val="00DD1BB7"/>
    <w:rsid w:val="00DD2B27"/>
    <w:rsid w:val="00DD38BA"/>
    <w:rsid w:val="00DD3C0F"/>
    <w:rsid w:val="00DD4156"/>
    <w:rsid w:val="00DD47F4"/>
    <w:rsid w:val="00DD507B"/>
    <w:rsid w:val="00DD55E4"/>
    <w:rsid w:val="00DD705A"/>
    <w:rsid w:val="00DD7298"/>
    <w:rsid w:val="00DD7B1F"/>
    <w:rsid w:val="00DD7BC7"/>
    <w:rsid w:val="00DE0633"/>
    <w:rsid w:val="00DE14D9"/>
    <w:rsid w:val="00DE6D9D"/>
    <w:rsid w:val="00DE7E7E"/>
    <w:rsid w:val="00DF17DC"/>
    <w:rsid w:val="00DF25C4"/>
    <w:rsid w:val="00DF3908"/>
    <w:rsid w:val="00DF608B"/>
    <w:rsid w:val="00DF67D9"/>
    <w:rsid w:val="00E00E57"/>
    <w:rsid w:val="00E00F1D"/>
    <w:rsid w:val="00E01169"/>
    <w:rsid w:val="00E02BF7"/>
    <w:rsid w:val="00E02FFE"/>
    <w:rsid w:val="00E04D20"/>
    <w:rsid w:val="00E0709D"/>
    <w:rsid w:val="00E07153"/>
    <w:rsid w:val="00E10DA0"/>
    <w:rsid w:val="00E11C3E"/>
    <w:rsid w:val="00E13769"/>
    <w:rsid w:val="00E140DF"/>
    <w:rsid w:val="00E1493F"/>
    <w:rsid w:val="00E14E01"/>
    <w:rsid w:val="00E15EC2"/>
    <w:rsid w:val="00E163DA"/>
    <w:rsid w:val="00E1677B"/>
    <w:rsid w:val="00E17164"/>
    <w:rsid w:val="00E173BD"/>
    <w:rsid w:val="00E22B93"/>
    <w:rsid w:val="00E25EA7"/>
    <w:rsid w:val="00E268B3"/>
    <w:rsid w:val="00E270B1"/>
    <w:rsid w:val="00E2728C"/>
    <w:rsid w:val="00E2750A"/>
    <w:rsid w:val="00E30AAE"/>
    <w:rsid w:val="00E30EDE"/>
    <w:rsid w:val="00E31609"/>
    <w:rsid w:val="00E32BA0"/>
    <w:rsid w:val="00E32CC8"/>
    <w:rsid w:val="00E33690"/>
    <w:rsid w:val="00E33AE7"/>
    <w:rsid w:val="00E35868"/>
    <w:rsid w:val="00E3654B"/>
    <w:rsid w:val="00E36982"/>
    <w:rsid w:val="00E36CF6"/>
    <w:rsid w:val="00E36E82"/>
    <w:rsid w:val="00E37D42"/>
    <w:rsid w:val="00E40C67"/>
    <w:rsid w:val="00E41D6E"/>
    <w:rsid w:val="00E4424E"/>
    <w:rsid w:val="00E447BE"/>
    <w:rsid w:val="00E45579"/>
    <w:rsid w:val="00E462B0"/>
    <w:rsid w:val="00E46E2D"/>
    <w:rsid w:val="00E478D1"/>
    <w:rsid w:val="00E47A7D"/>
    <w:rsid w:val="00E47DD3"/>
    <w:rsid w:val="00E50409"/>
    <w:rsid w:val="00E548B0"/>
    <w:rsid w:val="00E6033C"/>
    <w:rsid w:val="00E61F9D"/>
    <w:rsid w:val="00E63390"/>
    <w:rsid w:val="00E64446"/>
    <w:rsid w:val="00E64CA2"/>
    <w:rsid w:val="00E66323"/>
    <w:rsid w:val="00E6728B"/>
    <w:rsid w:val="00E67353"/>
    <w:rsid w:val="00E70B39"/>
    <w:rsid w:val="00E70BEF"/>
    <w:rsid w:val="00E71D6E"/>
    <w:rsid w:val="00E730C2"/>
    <w:rsid w:val="00E73A1E"/>
    <w:rsid w:val="00E7532D"/>
    <w:rsid w:val="00E75476"/>
    <w:rsid w:val="00E77DF3"/>
    <w:rsid w:val="00E81666"/>
    <w:rsid w:val="00E818A3"/>
    <w:rsid w:val="00E81DB3"/>
    <w:rsid w:val="00E830E7"/>
    <w:rsid w:val="00E8326C"/>
    <w:rsid w:val="00E83498"/>
    <w:rsid w:val="00E83832"/>
    <w:rsid w:val="00E83A37"/>
    <w:rsid w:val="00E83B98"/>
    <w:rsid w:val="00E8617C"/>
    <w:rsid w:val="00E8751E"/>
    <w:rsid w:val="00E90280"/>
    <w:rsid w:val="00E91565"/>
    <w:rsid w:val="00E9226F"/>
    <w:rsid w:val="00E93CDD"/>
    <w:rsid w:val="00E93DF7"/>
    <w:rsid w:val="00E94026"/>
    <w:rsid w:val="00E94519"/>
    <w:rsid w:val="00E94AFA"/>
    <w:rsid w:val="00E94EF2"/>
    <w:rsid w:val="00E954E1"/>
    <w:rsid w:val="00E96FD8"/>
    <w:rsid w:val="00EA23C0"/>
    <w:rsid w:val="00EA3048"/>
    <w:rsid w:val="00EA44D1"/>
    <w:rsid w:val="00EA44D6"/>
    <w:rsid w:val="00EA45C2"/>
    <w:rsid w:val="00EA4AF2"/>
    <w:rsid w:val="00EA5A99"/>
    <w:rsid w:val="00EA7670"/>
    <w:rsid w:val="00EB080C"/>
    <w:rsid w:val="00EB1C9C"/>
    <w:rsid w:val="00EB2EF2"/>
    <w:rsid w:val="00EB35C4"/>
    <w:rsid w:val="00EB3F0D"/>
    <w:rsid w:val="00EB430B"/>
    <w:rsid w:val="00EB47E8"/>
    <w:rsid w:val="00EB57D6"/>
    <w:rsid w:val="00EB5A0C"/>
    <w:rsid w:val="00EC0426"/>
    <w:rsid w:val="00EC1FCD"/>
    <w:rsid w:val="00EC2CDF"/>
    <w:rsid w:val="00EC3411"/>
    <w:rsid w:val="00EC37AF"/>
    <w:rsid w:val="00EC5E1C"/>
    <w:rsid w:val="00EC6D16"/>
    <w:rsid w:val="00ED0345"/>
    <w:rsid w:val="00ED0D93"/>
    <w:rsid w:val="00ED124B"/>
    <w:rsid w:val="00ED17AF"/>
    <w:rsid w:val="00ED3BF5"/>
    <w:rsid w:val="00ED4881"/>
    <w:rsid w:val="00ED4CC8"/>
    <w:rsid w:val="00ED6AEC"/>
    <w:rsid w:val="00ED704E"/>
    <w:rsid w:val="00ED77D5"/>
    <w:rsid w:val="00EE291E"/>
    <w:rsid w:val="00EE3607"/>
    <w:rsid w:val="00EE3E72"/>
    <w:rsid w:val="00EE5AC1"/>
    <w:rsid w:val="00EE6135"/>
    <w:rsid w:val="00EE6229"/>
    <w:rsid w:val="00EE7EA4"/>
    <w:rsid w:val="00EF0B56"/>
    <w:rsid w:val="00EF0CE3"/>
    <w:rsid w:val="00EF0FB4"/>
    <w:rsid w:val="00EF1722"/>
    <w:rsid w:val="00EF1C3A"/>
    <w:rsid w:val="00EF30AB"/>
    <w:rsid w:val="00EF33C4"/>
    <w:rsid w:val="00EF41F8"/>
    <w:rsid w:val="00EF4524"/>
    <w:rsid w:val="00EF4B25"/>
    <w:rsid w:val="00EF5538"/>
    <w:rsid w:val="00EF6BB3"/>
    <w:rsid w:val="00EF7EEA"/>
    <w:rsid w:val="00F023C2"/>
    <w:rsid w:val="00F037AE"/>
    <w:rsid w:val="00F04A10"/>
    <w:rsid w:val="00F056D9"/>
    <w:rsid w:val="00F05785"/>
    <w:rsid w:val="00F061D8"/>
    <w:rsid w:val="00F0637D"/>
    <w:rsid w:val="00F068A4"/>
    <w:rsid w:val="00F06E68"/>
    <w:rsid w:val="00F072EB"/>
    <w:rsid w:val="00F074DF"/>
    <w:rsid w:val="00F07995"/>
    <w:rsid w:val="00F07AFF"/>
    <w:rsid w:val="00F10345"/>
    <w:rsid w:val="00F107B1"/>
    <w:rsid w:val="00F14864"/>
    <w:rsid w:val="00F15CD6"/>
    <w:rsid w:val="00F177DF"/>
    <w:rsid w:val="00F17C55"/>
    <w:rsid w:val="00F20BCD"/>
    <w:rsid w:val="00F20C95"/>
    <w:rsid w:val="00F22B84"/>
    <w:rsid w:val="00F27C4D"/>
    <w:rsid w:val="00F27E0A"/>
    <w:rsid w:val="00F319B7"/>
    <w:rsid w:val="00F31D71"/>
    <w:rsid w:val="00F322B3"/>
    <w:rsid w:val="00F334BE"/>
    <w:rsid w:val="00F3564E"/>
    <w:rsid w:val="00F35814"/>
    <w:rsid w:val="00F35816"/>
    <w:rsid w:val="00F37C7F"/>
    <w:rsid w:val="00F37FE8"/>
    <w:rsid w:val="00F41597"/>
    <w:rsid w:val="00F42047"/>
    <w:rsid w:val="00F43AE7"/>
    <w:rsid w:val="00F43E43"/>
    <w:rsid w:val="00F44CA6"/>
    <w:rsid w:val="00F45CCA"/>
    <w:rsid w:val="00F47077"/>
    <w:rsid w:val="00F475A0"/>
    <w:rsid w:val="00F47E9F"/>
    <w:rsid w:val="00F51E46"/>
    <w:rsid w:val="00F52A42"/>
    <w:rsid w:val="00F53811"/>
    <w:rsid w:val="00F5396F"/>
    <w:rsid w:val="00F53A3E"/>
    <w:rsid w:val="00F5655D"/>
    <w:rsid w:val="00F569C8"/>
    <w:rsid w:val="00F60260"/>
    <w:rsid w:val="00F609DF"/>
    <w:rsid w:val="00F61117"/>
    <w:rsid w:val="00F61945"/>
    <w:rsid w:val="00F62871"/>
    <w:rsid w:val="00F65724"/>
    <w:rsid w:val="00F65D58"/>
    <w:rsid w:val="00F670EF"/>
    <w:rsid w:val="00F671A4"/>
    <w:rsid w:val="00F67E01"/>
    <w:rsid w:val="00F710E4"/>
    <w:rsid w:val="00F718ED"/>
    <w:rsid w:val="00F740FE"/>
    <w:rsid w:val="00F76525"/>
    <w:rsid w:val="00F7697E"/>
    <w:rsid w:val="00F773B1"/>
    <w:rsid w:val="00F802A5"/>
    <w:rsid w:val="00F80D9A"/>
    <w:rsid w:val="00F810CD"/>
    <w:rsid w:val="00F81A87"/>
    <w:rsid w:val="00F820FA"/>
    <w:rsid w:val="00F82CDF"/>
    <w:rsid w:val="00F84E98"/>
    <w:rsid w:val="00F87107"/>
    <w:rsid w:val="00F873C3"/>
    <w:rsid w:val="00F9035C"/>
    <w:rsid w:val="00F90C02"/>
    <w:rsid w:val="00F93194"/>
    <w:rsid w:val="00F9335B"/>
    <w:rsid w:val="00F93C70"/>
    <w:rsid w:val="00F94DB8"/>
    <w:rsid w:val="00F94EBF"/>
    <w:rsid w:val="00F9585E"/>
    <w:rsid w:val="00F95D5C"/>
    <w:rsid w:val="00F97565"/>
    <w:rsid w:val="00FA19F1"/>
    <w:rsid w:val="00FA1CBD"/>
    <w:rsid w:val="00FA3C2E"/>
    <w:rsid w:val="00FA6025"/>
    <w:rsid w:val="00FB0683"/>
    <w:rsid w:val="00FB0D32"/>
    <w:rsid w:val="00FB1FF0"/>
    <w:rsid w:val="00FB287C"/>
    <w:rsid w:val="00FB3955"/>
    <w:rsid w:val="00FB574E"/>
    <w:rsid w:val="00FB5D14"/>
    <w:rsid w:val="00FB6E67"/>
    <w:rsid w:val="00FB721F"/>
    <w:rsid w:val="00FB7F60"/>
    <w:rsid w:val="00FC217B"/>
    <w:rsid w:val="00FC2318"/>
    <w:rsid w:val="00FC36BA"/>
    <w:rsid w:val="00FC3720"/>
    <w:rsid w:val="00FC45D6"/>
    <w:rsid w:val="00FC47E8"/>
    <w:rsid w:val="00FC49D6"/>
    <w:rsid w:val="00FC75BC"/>
    <w:rsid w:val="00FD0F8E"/>
    <w:rsid w:val="00FD1114"/>
    <w:rsid w:val="00FD160C"/>
    <w:rsid w:val="00FD4D97"/>
    <w:rsid w:val="00FD5B29"/>
    <w:rsid w:val="00FD6EC7"/>
    <w:rsid w:val="00FD7CCE"/>
    <w:rsid w:val="00FE014F"/>
    <w:rsid w:val="00FE06B6"/>
    <w:rsid w:val="00FE0EFC"/>
    <w:rsid w:val="00FE2BB0"/>
    <w:rsid w:val="00FE359C"/>
    <w:rsid w:val="00FE4943"/>
    <w:rsid w:val="00FE5E44"/>
    <w:rsid w:val="00FE731B"/>
    <w:rsid w:val="00FE771D"/>
    <w:rsid w:val="00FE7BC8"/>
    <w:rsid w:val="00FF078F"/>
    <w:rsid w:val="00FF0B8A"/>
    <w:rsid w:val="00FF3796"/>
    <w:rsid w:val="00FF3B05"/>
    <w:rsid w:val="00FF4560"/>
    <w:rsid w:val="00FF47F2"/>
    <w:rsid w:val="00FF48AE"/>
    <w:rsid w:val="00FF490F"/>
    <w:rsid w:val="00FF55BD"/>
    <w:rsid w:val="00FF7034"/>
    <w:rsid w:val="081941FC"/>
    <w:rsid w:val="0A377594"/>
    <w:rsid w:val="14D53F97"/>
    <w:rsid w:val="256A5EA7"/>
    <w:rsid w:val="25B9278F"/>
    <w:rsid w:val="36E64A43"/>
    <w:rsid w:val="41CB27E7"/>
    <w:rsid w:val="425B0872"/>
    <w:rsid w:val="432D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9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6"/>
    <customShpInfo spid="_x0000_s1027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441</Words>
  <Characters>2518</Characters>
  <Lines>20</Lines>
  <Paragraphs>5</Paragraphs>
  <TotalTime>12</TotalTime>
  <ScaleCrop>false</ScaleCrop>
  <LinksUpToDate>false</LinksUpToDate>
  <CharactersWithSpaces>2954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2022-07-15T07:32:00Z</dcterms:created>
  <dc:creator>Windows 用户</dc:creator>
  <cp:lastModifiedBy>牧马放歌逐流云</cp:lastModifiedBy>
  <dcterms:modified xsi:type="dcterms:W3CDTF">2023-08-28T16:10:01Z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B896C3ECD12543E58E65416C40B22F25_12</vt:lpwstr>
  </property>
</Properties>
</file>