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教课版六年级科学下册《课程纲要》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课程名称：</w:t>
      </w:r>
      <w:r>
        <w:rPr>
          <w:rFonts w:hint="eastAsia" w:ascii="宋体" w:hAnsi="宋体" w:eastAsia="宋体" w:cs="Times New Roman"/>
          <w:bCs/>
          <w:szCs w:val="21"/>
        </w:rPr>
        <w:t xml:space="preserve">科学     </w:t>
      </w:r>
      <w:r>
        <w:rPr>
          <w:rFonts w:hint="eastAsia" w:ascii="宋体" w:hAnsi="宋体" w:eastAsia="宋体" w:cs="Times New Roman"/>
          <w:b/>
          <w:szCs w:val="21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课程类型：</w:t>
      </w:r>
      <w:r>
        <w:rPr>
          <w:rFonts w:hint="eastAsia" w:ascii="宋体" w:hAnsi="宋体" w:eastAsia="宋体" w:cs="Times New Roman"/>
          <w:bCs/>
          <w:szCs w:val="21"/>
        </w:rPr>
        <w:t>必修</w:t>
      </w:r>
      <w:r>
        <w:rPr>
          <w:rFonts w:hint="eastAsia" w:ascii="宋体" w:hAnsi="宋体" w:eastAsia="宋体" w:cs="Times New Roman"/>
          <w:b/>
          <w:szCs w:val="21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教材来源：</w:t>
      </w:r>
      <w:r>
        <w:rPr>
          <w:rFonts w:hint="eastAsia" w:ascii="宋体" w:hAnsi="宋体" w:eastAsia="宋体" w:cs="Times New Roman"/>
          <w:bCs/>
          <w:szCs w:val="21"/>
        </w:rPr>
        <w:t>教育科学出版社</w:t>
      </w:r>
      <w:r>
        <w:rPr>
          <w:rFonts w:ascii="宋体" w:hAnsi="宋体" w:eastAsia="宋体" w:cs="Times New Roman"/>
          <w:bCs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授课时间：</w:t>
      </w:r>
      <w:r>
        <w:rPr>
          <w:rFonts w:ascii="宋体" w:hAnsi="宋体" w:eastAsia="宋体" w:cs="Times New Roman"/>
          <w:b/>
          <w:szCs w:val="21"/>
        </w:rPr>
        <w:t>28</w:t>
      </w:r>
      <w:r>
        <w:rPr>
          <w:rFonts w:hint="eastAsia" w:ascii="宋体" w:hAnsi="宋体" w:eastAsia="宋体" w:cs="Times New Roman"/>
          <w:bCs/>
          <w:szCs w:val="21"/>
        </w:rPr>
        <w:t xml:space="preserve">课时      </w:t>
      </w:r>
      <w:r>
        <w:rPr>
          <w:rFonts w:hint="eastAsia" w:ascii="宋体" w:hAnsi="宋体" w:eastAsia="宋体" w:cs="Times New Roman"/>
          <w:b/>
          <w:szCs w:val="21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设 计 者：</w:t>
      </w:r>
      <w:r>
        <w:rPr>
          <w:rFonts w:hint="eastAsia" w:ascii="宋体" w:hAnsi="宋体" w:eastAsia="宋体" w:cs="Times New Roman"/>
          <w:bCs/>
          <w:szCs w:val="21"/>
        </w:rPr>
        <w:t xml:space="preserve">贺俊杰 张仕奇 杨谢  </w:t>
      </w:r>
    </w:p>
    <w:p>
      <w:pPr>
        <w:rPr>
          <w:rFonts w:ascii="宋体" w:hAnsi="宋体" w:eastAsia="宋体" w:cs="Times New Roman"/>
          <w:bCs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</w:t>
      </w:r>
      <w:r>
        <w:rPr>
          <w:rFonts w:hint="eastAsia" w:ascii="宋体" w:hAnsi="宋体" w:eastAsia="宋体" w:cs="宋体"/>
          <w:b/>
          <w:color w:val="000000"/>
          <w:kern w:val="0"/>
          <w:sz w:val="24"/>
        </w:rPr>
        <w:t>背景</w:t>
      </w:r>
      <w:r>
        <w:rPr>
          <w:rFonts w:hint="eastAsia" w:ascii="宋体" w:hAnsi="宋体" w:eastAsia="宋体" w:cs="Times New Roman"/>
          <w:b/>
          <w:sz w:val="24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szCs w:val="22"/>
        </w:rPr>
      </w:pPr>
      <w:r>
        <w:rPr>
          <w:rFonts w:hint="eastAsia" w:ascii="宋体" w:hAnsi="宋体" w:eastAsia="宋体" w:cs="宋体"/>
          <w:color w:val="000000"/>
          <w:sz w:val="24"/>
          <w:szCs w:val="22"/>
        </w:rPr>
        <w:t>通过几年的科学学习，大多数学生对科学课产生了浓厚的兴趣，对科学本质有一定的了解，科学素养得到相当的培养，已经具备了初步的探究能力，他们对周围世界产生了强烈的好奇心和探究欲望，乐于动手，善于操作。不过两极分化很明显。优等生表现出对科学浓厚、持久的兴趣，科学素养发展态势良好；后进生对科学有种担忧敢，随着年级的升高，课程难度值增加，学习态度不够认真，加上对科学学科的认识不足，认为本学科不重要，轻视，造成科学素养发展态势一般。</w:t>
      </w:r>
      <w:r>
        <w:rPr>
          <w:rFonts w:ascii="宋体" w:hAnsi="宋体" w:eastAsia="宋体" w:cs="宋体"/>
          <w:color w:val="000000"/>
          <w:sz w:val="24"/>
          <w:szCs w:val="22"/>
        </w:rPr>
        <w:t xml:space="preserve">  </w:t>
      </w:r>
    </w:p>
    <w:p>
      <w:pPr>
        <w:widowControl/>
        <w:shd w:val="clear" w:color="auto" w:fill="FFFFFF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【目标】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bCs/>
          <w:color w:val="000000"/>
          <w:sz w:val="24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2"/>
        </w:rPr>
        <w:t>（一）科学观念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许多发明创造来源于对生活的观察，可以在自然界找到原型。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一项工程是由多个系统组成的，各系统内部需要协同工作。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工程建设需要运用相关科学知识以及技术的支撑来完成。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工程建设具有复杂性的特点，需要集合多人的智慧共同协作完成。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校园中生活着不同种类的生物。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不同环境中生活的生物种类和数量不同。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生物后代与亲代存在着相同与不同。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生物的遗传变异现象使得生物多种多样。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生物多样性与人类生活息息相关，是人类衣食住行等行为的重要资源。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太阳和围绕它运动的行星及其卫星、矮行星、小行星、彗星、流星等天体组成了太阳系，太阳是太阳系的中心。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太阳系有八颗行星，它们在其特定的轨道上绕太阳运转。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日食现象与月球、地球和太阳的相对大小和相对运动变化有关。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宇宙空间分布着大小不同的天体系统，银河系只是其中之一。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世界是由物质组成的，物质总是在不断地变化。我们把没有产生新物质的变化叫作物理变化，产生新物质的变化叫作化学变化。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物质在变化的过程中，有的发生化学变化，有的发生物理变化。有的既发生物理变化，同时又发生化学变化。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物质发生化学变化时，常常会伴随一些现象，例如产生气体、改变颜色、发光发热、生成沉淀。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bCs/>
          <w:color w:val="000000"/>
          <w:sz w:val="24"/>
          <w:szCs w:val="22"/>
        </w:rPr>
      </w:pPr>
      <w:r>
        <w:rPr>
          <w:rFonts w:ascii="宋体" w:hAnsi="宋体" w:eastAsia="宋体" w:cs="宋体"/>
          <w:b/>
          <w:bCs/>
          <w:color w:val="000000"/>
          <w:sz w:val="24"/>
          <w:szCs w:val="22"/>
        </w:rPr>
        <w:t>（二）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2"/>
        </w:rPr>
        <w:t>科学思维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能自觉运用批判性思维和创造性思维开展工程实践活动。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能通过调查的方法获取有关校园生物多样性的有效信息。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能用二歧分类法对校园内的植物进行分类。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能回顾和反思探究的过程和方法。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能通过资料阅读、推理分析，了解地球家园及生命体中时时刻刻发生着的化学变化。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bCs/>
          <w:color w:val="000000"/>
          <w:sz w:val="24"/>
          <w:szCs w:val="22"/>
        </w:rPr>
      </w:pPr>
      <w:r>
        <w:rPr>
          <w:rFonts w:ascii="宋体" w:hAnsi="宋体" w:eastAsia="宋体" w:cs="宋体"/>
          <w:b/>
          <w:bCs/>
          <w:color w:val="000000"/>
          <w:sz w:val="24"/>
          <w:szCs w:val="22"/>
        </w:rPr>
        <w:t>（三）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2"/>
        </w:rPr>
        <w:t>探究与实践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hint="eastAsia" w:ascii="宋体" w:hAnsi="宋体" w:eastAsia="宋体" w:cs="宋体"/>
          <w:color w:val="000000"/>
          <w:sz w:val="24"/>
          <w:szCs w:val="22"/>
        </w:rPr>
        <w:t>能结合自己家的住房，说出住房的基本结构（功能分区）及供水、采光、供暖等主要系统。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hint="eastAsia" w:ascii="宋体" w:hAnsi="宋体" w:eastAsia="宋体" w:cs="宋体"/>
          <w:color w:val="000000"/>
          <w:sz w:val="24"/>
          <w:szCs w:val="22"/>
        </w:rPr>
        <w:t>通过查阅资料，能简述出住房及其他工程的建造过程。．能举例说出工程与科学技术的关系。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hint="eastAsia" w:ascii="宋体" w:hAnsi="宋体" w:eastAsia="宋体" w:cs="宋体"/>
          <w:color w:val="000000"/>
          <w:sz w:val="24"/>
          <w:szCs w:val="22"/>
        </w:rPr>
        <w:t>能根据建造塔台的具体任务，综合考虑相关因素，制订出建造方案。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hint="eastAsia" w:ascii="宋体" w:hAnsi="宋体" w:eastAsia="宋体" w:cs="宋体"/>
          <w:color w:val="000000"/>
          <w:sz w:val="24"/>
          <w:szCs w:val="22"/>
        </w:rPr>
        <w:t>能运用观察与比较的方法，发现生物后代与亲代的异同。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hint="eastAsia" w:ascii="宋体" w:hAnsi="宋体" w:eastAsia="宋体" w:cs="宋体"/>
          <w:color w:val="000000"/>
          <w:sz w:val="24"/>
          <w:szCs w:val="22"/>
        </w:rPr>
        <w:t>能基于观察到的现象客观描述生物亲代与后代的异同。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hint="eastAsia" w:ascii="宋体" w:hAnsi="宋体" w:eastAsia="宋体" w:cs="宋体"/>
          <w:color w:val="000000"/>
          <w:sz w:val="24"/>
          <w:szCs w:val="22"/>
        </w:rPr>
        <w:t>能将人的相貌特征整合起来比较分析人与人的不同。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hint="eastAsia" w:ascii="宋体" w:hAnsi="宋体" w:eastAsia="宋体" w:cs="宋体"/>
          <w:color w:val="000000"/>
          <w:sz w:val="24"/>
          <w:szCs w:val="22"/>
        </w:rPr>
        <w:t>能够通过观察化石推测古代生物的特征，认识古代生物。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hint="eastAsia" w:ascii="宋体" w:hAnsi="宋体" w:eastAsia="宋体" w:cs="宋体"/>
          <w:color w:val="000000"/>
          <w:sz w:val="24"/>
          <w:szCs w:val="22"/>
        </w:rPr>
        <w:t>初步学习利用模型来解释自然现象，并对如何建立模型、如何让模型更具解释力有所认识。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hint="eastAsia" w:ascii="宋体" w:hAnsi="宋体" w:eastAsia="宋体" w:cs="宋体"/>
          <w:color w:val="000000"/>
          <w:sz w:val="24"/>
          <w:szCs w:val="22"/>
        </w:rPr>
        <w:t>尝试从实物模型的结构、功能、变化及相互关系等角度提出可探究的科学问题。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hint="eastAsia" w:ascii="宋体" w:hAnsi="宋体" w:eastAsia="宋体" w:cs="宋体"/>
          <w:color w:val="000000"/>
          <w:sz w:val="24"/>
          <w:szCs w:val="22"/>
        </w:rPr>
        <w:t>能基于所学知识，通过观察、实验、查阅资料、调查、案例分析等方式获取信息。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hint="eastAsia" w:ascii="宋体" w:hAnsi="宋体" w:eastAsia="宋体" w:cs="宋体"/>
          <w:color w:val="000000"/>
          <w:sz w:val="24"/>
          <w:szCs w:val="22"/>
        </w:rPr>
        <w:t>能用合理的形式展示自己的观点或看法，如画简图、示意图、结构图或做实物模型等。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hint="eastAsia" w:ascii="宋体" w:hAnsi="宋体" w:eastAsia="宋体" w:cs="宋体"/>
          <w:color w:val="000000"/>
          <w:sz w:val="24"/>
          <w:szCs w:val="22"/>
        </w:rPr>
        <w:t>能够对身边的物质特征及其变化进行描述与记录，能对物质的变化进行比较与分类。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hint="eastAsia" w:ascii="宋体" w:hAnsi="宋体" w:eastAsia="宋体" w:cs="宋体"/>
          <w:color w:val="000000"/>
          <w:sz w:val="24"/>
          <w:szCs w:val="22"/>
        </w:rPr>
        <w:t>能通过观察、实验、查阅资料和调查分析等方式获取化学变化产生的新物质的特征。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 w:cs="宋体"/>
          <w:b/>
          <w:bCs/>
          <w:color w:val="000000"/>
          <w:sz w:val="24"/>
          <w:szCs w:val="22"/>
        </w:rPr>
      </w:pPr>
      <w:r>
        <w:rPr>
          <w:rFonts w:ascii="宋体" w:hAnsi="宋体" w:eastAsia="宋体" w:cs="宋体"/>
          <w:b/>
          <w:bCs/>
          <w:color w:val="000000"/>
          <w:sz w:val="24"/>
          <w:szCs w:val="22"/>
        </w:rPr>
        <w:t>（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2"/>
        </w:rPr>
        <w:t>四</w:t>
      </w:r>
      <w:r>
        <w:rPr>
          <w:rFonts w:ascii="宋体" w:hAnsi="宋体" w:eastAsia="宋体" w:cs="宋体"/>
          <w:b/>
          <w:bCs/>
          <w:color w:val="000000"/>
          <w:sz w:val="24"/>
          <w:szCs w:val="22"/>
        </w:rPr>
        <w:t>）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2"/>
        </w:rPr>
        <w:t>态度与责任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对工程建设抱有极强的兴趣与探索愿望，对担当小小工程师的角色充满期盼。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乐于投人建造塔台的工程实践之中，认识到细心、耐心、务实和实事求是的重要性。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表现出对调查校园生物多样性的浓厚兴趣。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体验科学实验的严谨、客观和乐趣，对探索宇宙产生较浓厚的兴趣。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认识到在讨论交流中对信息进行分析比较，对于丰富、修正、完善原有的认识是必要的。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认可世界是由物质构成的，物质是在不断变化的，对物质变化保持好奇心和探究热情。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养成细心观察，及时记录的习惯，能够尊重实验事实，以事实为依据做出判断。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愿意与人交流实验现象，分享观点。</w:t>
      </w:r>
    </w:p>
    <w:p>
      <w:pPr>
        <w:widowControl/>
        <w:shd w:val="clear" w:color="auto" w:fill="FFFFFF"/>
        <w:jc w:val="left"/>
        <w:rPr>
          <w:rFonts w:hint="eastAsia"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【内容】</w:t>
      </w:r>
    </w:p>
    <w:tbl>
      <w:tblPr>
        <w:tblW w:w="9180" w:type="dxa"/>
        <w:tblInd w:w="1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7"/>
        <w:gridCol w:w="2627"/>
        <w:gridCol w:w="48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周次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时间</w:t>
            </w:r>
          </w:p>
        </w:tc>
        <w:tc>
          <w:tcPr>
            <w:tcW w:w="4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教学内容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2.26-3.3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1-1.了解我们的住房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3.4-3.10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1-2.认识工程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1-3.建造塔台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3.11-3.17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1-4.设计塔台模型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1-5.制作塔台模型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3.18-3.24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1-6.测试塔台模型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1-7.评估改进塔台模型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3.25-3.31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单元复习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2-1.校园生物大搜索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4.1-4.7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2-2.制作校园生物分布图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2-3.形形色色的植物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4.8-4.14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2-4.多种多样的动物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2-5.相貌各异的我们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4.15-4.21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2-6.古代生物的多样性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2-7.保护生物多样性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4.22-4.28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单元复习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3-1.太阳系大家庭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4.29-5.5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3-2.八颗行星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5.6-5.12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3-3.日食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3-4.认识星座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5.13-5.19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3-5.夏季星空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5.20-5.26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3-6.浩瀚的宇宙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3-7.探索宇宙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5.27-6.2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4-1.厨房里的物质与变化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4-2.产生气体的变化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6.3-6.9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4-3.发现变化中的新物质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4-4.变化汇总伴随的现象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6.10-6.16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4-5.地球家园的化学变化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6.17-6.23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4-6.生命体中的化学变化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6.24-6.30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4-7.美丽的化学变化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7.1-7.7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总复习1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7.8-7.14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期末测试</w:t>
            </w:r>
          </w:p>
        </w:tc>
      </w:tr>
    </w:tbl>
    <w:p>
      <w:pPr>
        <w:widowControl/>
        <w:shd w:val="clear" w:color="auto" w:fill="FFFFFF"/>
        <w:jc w:val="left"/>
        <w:rPr>
          <w:rFonts w:hint="eastAsia" w:ascii="宋体" w:hAnsi="宋体" w:eastAsia="宋体" w:cs="Times New Roman"/>
          <w:b/>
          <w:sz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【实施】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1.把科学课程的总目标落实到每—节课。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2.把握小学生科学学习特点，因势利导。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3.用丰富多彩的亲历活动充实教学过程。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4.让探究成为科学学习的主要方式。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5.树立开放的教学观念。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6.悉心地引导学生的科学学习活动。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7.各班建立科学学习合作小组，让学生在相互交流、合作、帮助、研讨中学习。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8.给学生提问和假设机会，并指导学生自己动手寻找证据进行验证，经过思维加工，自己得出结论，并把自己的认识用于解决问题的实践。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hAnsi="宋体" w:eastAsia="宋体" w:cs="Times New Roman"/>
          <w:bCs/>
          <w:sz w:val="24"/>
        </w:rPr>
      </w:pPr>
      <w:r>
        <w:rPr>
          <w:rFonts w:ascii="宋体" w:hAnsi="宋体" w:eastAsia="宋体" w:cs="宋体"/>
          <w:color w:val="000000"/>
          <w:sz w:val="24"/>
        </w:rPr>
        <w:t>9.充分运用各类课程资源和现代教育技术。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【评价】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本学期的成绩是等级，共分为很好达标、良好达标、基本达标、不达标。等级是由百分制转换而来的，80-100分为很好达标，70-79分为良好达标，60-69分为基本达标，60分以下为不达标。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100分成绩来源分三个部分：过程性评价占10%，操作性评价占20%，总结性评价占70%。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过程性评价包括：学生自评、学生互评、家长评价、教师评价。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操作性评价是指：能独立完成结合本期学习内容的开放性试题。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总结性评价是指：期末纸笔测试。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5ZjBjZDkzY2NmZGJmYzRjMzM2MWQ5MTM1YjYzZWMifQ=="/>
  </w:docVars>
  <w:rsids>
    <w:rsidRoot w:val="0007645C"/>
    <w:rsid w:val="00037DBA"/>
    <w:rsid w:val="00075C2C"/>
    <w:rsid w:val="0007645C"/>
    <w:rsid w:val="00094509"/>
    <w:rsid w:val="000C2EDB"/>
    <w:rsid w:val="00143FC7"/>
    <w:rsid w:val="00264A02"/>
    <w:rsid w:val="00272C83"/>
    <w:rsid w:val="00455AAC"/>
    <w:rsid w:val="004C2F9B"/>
    <w:rsid w:val="00515B23"/>
    <w:rsid w:val="00606D82"/>
    <w:rsid w:val="006745E8"/>
    <w:rsid w:val="006C547B"/>
    <w:rsid w:val="006D73B7"/>
    <w:rsid w:val="006E735C"/>
    <w:rsid w:val="007C0343"/>
    <w:rsid w:val="009E11DD"/>
    <w:rsid w:val="00A53016"/>
    <w:rsid w:val="00A628E7"/>
    <w:rsid w:val="00B4699F"/>
    <w:rsid w:val="00C22C54"/>
    <w:rsid w:val="00DB4328"/>
    <w:rsid w:val="00E140AC"/>
    <w:rsid w:val="00E65665"/>
    <w:rsid w:val="00E84A58"/>
    <w:rsid w:val="00E9225B"/>
    <w:rsid w:val="00F32250"/>
    <w:rsid w:val="00F65633"/>
    <w:rsid w:val="00F73509"/>
    <w:rsid w:val="00F9184B"/>
    <w:rsid w:val="00F95274"/>
    <w:rsid w:val="00FA007B"/>
    <w:rsid w:val="21C97F48"/>
    <w:rsid w:val="52BA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8"/>
    <w:autoRedefine/>
    <w:semiHidden/>
    <w:unhideWhenUsed/>
    <w:qFormat/>
    <w:uiPriority w:val="99"/>
    <w:rPr>
      <w:rFonts w:ascii="Courier New" w:hAnsi="Courier New" w:cs="Courier New"/>
      <w:sz w:val="20"/>
      <w:szCs w:val="20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HTML 预设格式 字符"/>
    <w:basedOn w:val="7"/>
    <w:link w:val="4"/>
    <w:semiHidden/>
    <w:uiPriority w:val="99"/>
    <w:rPr>
      <w:rFonts w:ascii="Courier New" w:hAnsi="Courier New" w:cs="Courier New"/>
      <w:sz w:val="20"/>
      <w:szCs w:val="20"/>
    </w:rPr>
  </w:style>
  <w:style w:type="character" w:customStyle="1" w:styleId="9">
    <w:name w:val="页眉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autoRedefine/>
    <w:qFormat/>
    <w:uiPriority w:val="99"/>
    <w:rPr>
      <w:sz w:val="18"/>
      <w:szCs w:val="18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401</Words>
  <Characters>2291</Characters>
  <Lines>19</Lines>
  <Paragraphs>5</Paragraphs>
  <TotalTime>4</TotalTime>
  <ScaleCrop>false</ScaleCrop>
  <LinksUpToDate>false</LinksUpToDate>
  <CharactersWithSpaces>2687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2023-02-23T01:33:00Z</dcterms:created>
  <dc:creator>tw</dc:creator>
  <cp:lastModifiedBy>better_L</cp:lastModifiedBy>
  <dcterms:modified xsi:type="dcterms:W3CDTF">2024-02-26T07:37:17Z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2E1EA592523F4DC3BFD282311051D285_12</vt:lpwstr>
  </property>
</Properties>
</file>