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28"/>
          <w:szCs w:val="28"/>
          <w:lang w:val="en-US" w:eastAsia="zh-Hans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棠外附小五年级下册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第</w:t>
      </w:r>
      <w:r>
        <w:rPr>
          <w:rFonts w:hint="default" w:ascii="宋体" w:hAnsi="宋体" w:eastAsia="宋体"/>
          <w:sz w:val="28"/>
          <w:szCs w:val="28"/>
          <w:lang w:eastAsia="zh-Hans"/>
        </w:rPr>
        <w:t>4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周</w:t>
      </w:r>
      <w:r>
        <w:rPr>
          <w:rFonts w:hint="eastAsia" w:ascii="宋体" w:hAnsi="宋体" w:eastAsia="宋体"/>
          <w:sz w:val="28"/>
          <w:szCs w:val="28"/>
        </w:rPr>
        <w:t>数学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练习题</w:t>
      </w:r>
    </w:p>
    <w:p>
      <w:pPr>
        <w:rPr>
          <w:rFonts w:hint="default" w:ascii="宋体" w:hAnsi="宋体" w:eastAsia="宋体"/>
          <w:sz w:val="28"/>
          <w:szCs w:val="28"/>
          <w:lang w:eastAsia="zh-Hans"/>
        </w:rPr>
      </w:pPr>
      <w:r>
        <w:rPr>
          <w:rFonts w:hint="default" w:ascii="宋体" w:hAnsi="宋体" w:eastAsia="宋体"/>
          <w:sz w:val="28"/>
          <w:szCs w:val="28"/>
          <w:lang w:eastAsia="zh-Hans"/>
        </w:rPr>
        <w:t xml:space="preserve">                     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班级</w:t>
      </w:r>
      <w:r>
        <w:rPr>
          <w:rFonts w:hint="default" w:ascii="宋体" w:hAnsi="宋体" w:eastAsia="宋体"/>
          <w:sz w:val="28"/>
          <w:szCs w:val="28"/>
          <w:lang w:eastAsia="zh-Hans"/>
        </w:rPr>
        <w:t xml:space="preserve">：         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姓名</w:t>
      </w:r>
      <w:r>
        <w:rPr>
          <w:rFonts w:hint="default" w:ascii="宋体" w:hAnsi="宋体" w:eastAsia="宋体"/>
          <w:sz w:val="28"/>
          <w:szCs w:val="28"/>
          <w:lang w:eastAsia="zh-Hans"/>
        </w:rPr>
        <w:t>：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1、长方体的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棱长总和</w:t>
      </w:r>
      <w:r>
        <w:rPr>
          <w:rFonts w:hint="eastAsia" w:ascii="宋体" w:hAnsi="宋体" w:eastAsia="宋体"/>
          <w:sz w:val="24"/>
          <w:szCs w:val="24"/>
        </w:rPr>
        <w:t xml:space="preserve">计算公式是（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default" w:ascii="宋体" w:hAnsi="宋体" w:eastAsia="宋体"/>
          <w:sz w:val="24"/>
          <w:szCs w:val="24"/>
        </w:rPr>
        <w:t xml:space="preserve">             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default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default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），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表面积计算公式是（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default" w:ascii="宋体" w:hAnsi="宋体" w:eastAsia="宋体"/>
          <w:sz w:val="24"/>
          <w:szCs w:val="24"/>
        </w:rPr>
        <w:t xml:space="preserve">                       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pStyle w:val="2"/>
        <w:spacing w:before="0" w:beforeAutospacing="0" w:after="75" w:afterAutospacing="0" w:line="360" w:lineRule="auto"/>
        <w:ind w:left="420" w:hanging="420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2、一个长方体，长是8厘米，宽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厘米，高5厘米，这个长方体的棱长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总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和是（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），表面积是（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before="0" w:beforeAutospacing="0" w:after="75" w:afterAutospacing="0" w:line="360" w:lineRule="auto"/>
        <w:ind w:left="420" w:hanging="420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3、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正方体的棱长总和计算公式是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（             ），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表面积计算公式是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（          ）。</w:t>
      </w:r>
    </w:p>
    <w:p>
      <w:pPr>
        <w:pStyle w:val="2"/>
        <w:spacing w:before="0" w:beforeAutospacing="0" w:after="75" w:afterAutospacing="0" w:line="360" w:lineRule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4、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一个正方体棱长扩大2倍，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棱长总和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扩大（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）倍，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表面积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扩大（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）倍。</w:t>
      </w: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5、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包装下面的礼品盒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打结处用了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30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厘米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那么一共需要用多长的丝带</w:t>
      </w:r>
      <w:r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111125</wp:posOffset>
            </wp:positionV>
            <wp:extent cx="2361565" cy="1343025"/>
            <wp:effectExtent l="0" t="0" r="0" b="3175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0084" t="38744" r="22150" b="43766"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beforeAutospacing="0" w:after="75" w:afterAutospacing="0" w:line="360" w:lineRule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398780</wp:posOffset>
            </wp:positionH>
            <wp:positionV relativeFrom="paragraph">
              <wp:posOffset>192405</wp:posOffset>
            </wp:positionV>
            <wp:extent cx="2077720" cy="1056005"/>
            <wp:effectExtent l="0" t="0" r="5080" b="1079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rcRect l="11298" t="15011" r="66630" b="74291"/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</w:rPr>
        <w:t>6、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计算下面图形的棱长之和和表面积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单位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厘米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3811270</wp:posOffset>
            </wp:positionH>
            <wp:positionV relativeFrom="paragraph">
              <wp:posOffset>53340</wp:posOffset>
            </wp:positionV>
            <wp:extent cx="1333500" cy="789940"/>
            <wp:effectExtent l="0" t="0" r="12700" b="2286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rcRect l="37402" t="15011" r="43656" b="7429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3445510</wp:posOffset>
            </wp:positionH>
            <wp:positionV relativeFrom="paragraph">
              <wp:posOffset>113665</wp:posOffset>
            </wp:positionV>
            <wp:extent cx="2036445" cy="1348740"/>
            <wp:effectExtent l="0" t="0" r="20955" b="2286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rcRect l="58436" t="37594" r="12637" b="44140"/>
                    <a:stretch>
                      <a:fillRect/>
                    </a:stretch>
                  </pic:blipFill>
                  <pic:spPr>
                    <a:xfrm>
                      <a:off x="0" y="0"/>
                      <a:ext cx="203644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95885</wp:posOffset>
            </wp:positionV>
            <wp:extent cx="1537335" cy="1348740"/>
            <wp:effectExtent l="0" t="0" r="12065" b="2286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l="32820" t="37594" r="45343" b="44140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AE"/>
    <w:rsid w:val="00154ACF"/>
    <w:rsid w:val="0022351F"/>
    <w:rsid w:val="003C0F82"/>
    <w:rsid w:val="006C4A16"/>
    <w:rsid w:val="00B867C0"/>
    <w:rsid w:val="00FE40AE"/>
    <w:rsid w:val="1D2655D9"/>
    <w:rsid w:val="757A9F6A"/>
    <w:rsid w:val="7FFE6489"/>
    <w:rsid w:val="FFB98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218</Characters>
  <Lines>9</Lines>
  <Paragraphs>2</Paragraphs>
  <TotalTime>80</TotalTime>
  <ScaleCrop>false</ScaleCrop>
  <LinksUpToDate>false</LinksUpToDate>
  <CharactersWithSpaces>381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2020-04-17T19:30:00Z</dcterms:created>
  <dc:creator>DELL</dc:creator>
  <cp:lastModifiedBy>葛玉梅</cp:lastModifiedBy>
  <dcterms:modified xsi:type="dcterms:W3CDTF">2024-03-22T15:20:46Z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4F943707956195C24E31FD653FD26215_43</vt:lpwstr>
  </property>
</Properties>
</file>