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firstLine="1682" w:firstLineChars="600"/>
        <w:jc w:val="left"/>
        <w:rPr>
          <w:rFonts w:hint="default"/>
          <w:b w:val="0"/>
          <w:bCs w:val="0"/>
          <w:sz w:val="18"/>
          <w:szCs w:val="1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复习专项训练（五）     班级：        姓名：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长方体棱长和=</w:t>
      </w:r>
      <w:r>
        <w:rPr>
          <w:rFonts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</w:t>
      </w:r>
      <w:r>
        <w:rPr>
          <w:rFonts w:hint="eastAsia"/>
          <w:b w:val="0"/>
          <w:bCs w:val="0"/>
          <w:sz w:val="18"/>
          <w:szCs w:val="18"/>
          <w:lang w:val="en-US" w:eastAsia="zh-CN"/>
        </w:rPr>
        <w:t>正方体棱长和=</w:t>
      </w:r>
      <w:r>
        <w:rPr>
          <w:rFonts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一维：㎝    dm     m     km 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18"/>
          <w:szCs w:val="18"/>
          <w:u w:val="none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长方体表面积=</w:t>
      </w:r>
      <w:r>
        <w:rPr>
          <w:rFonts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18"/>
          <w:szCs w:val="18"/>
          <w:lang w:val="en-US" w:eastAsia="zh-CN"/>
        </w:rPr>
        <w:t>正方体表面积=</w:t>
      </w:r>
      <w:r>
        <w:rPr>
          <w:rFonts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二维：㎝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>2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dm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>2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 m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>2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公顷   km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>2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18"/>
          <w:szCs w:val="18"/>
          <w:u w:val="none"/>
          <w:lang w:val="en-US" w:eastAsia="zh-CN"/>
        </w:rPr>
      </w:pPr>
      <w:r>
        <w:rPr>
          <w:rFonts w:hint="eastAsia"/>
          <w:b w:val="0"/>
          <w:bCs w:val="0"/>
          <w:sz w:val="18"/>
          <w:szCs w:val="18"/>
          <w:lang w:val="en-US" w:eastAsia="zh-CN"/>
        </w:rPr>
        <w:t>长方体体积=</w:t>
      </w:r>
      <w:r>
        <w:rPr>
          <w:rFonts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</w:t>
      </w:r>
      <w:r>
        <w:rPr>
          <w:rFonts w:hint="eastAsia"/>
          <w:b w:val="0"/>
          <w:bCs w:val="0"/>
          <w:sz w:val="18"/>
          <w:szCs w:val="18"/>
          <w:lang w:val="en-US" w:eastAsia="zh-CN"/>
        </w:rPr>
        <w:t>正方体体积=</w:t>
      </w:r>
      <w:r>
        <w:rPr>
          <w:rFonts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三维：㎝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 xml:space="preserve">3 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dm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>3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 m</w:t>
      </w:r>
      <w:r>
        <w:rPr>
          <w:rFonts w:hint="eastAsia"/>
          <w:b w:val="0"/>
          <w:bCs w:val="0"/>
          <w:sz w:val="18"/>
          <w:szCs w:val="18"/>
          <w:u w:val="none"/>
          <w:vertAlign w:val="superscript"/>
          <w:lang w:val="en-US" w:eastAsia="zh-CN"/>
        </w:rPr>
        <w:t>3</w:t>
      </w:r>
      <w:r>
        <w:rPr>
          <w:rFonts w:hint="eastAsia"/>
          <w:b w:val="0"/>
          <w:bCs w:val="0"/>
          <w:sz w:val="18"/>
          <w:szCs w:val="18"/>
          <w:u w:val="none"/>
          <w:lang w:val="en-US" w:eastAsia="zh-CN"/>
        </w:rPr>
        <w:t xml:space="preserve">     ml    l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易错题：</w:t>
      </w:r>
    </w:p>
    <w:p>
      <w:pPr>
        <w:numPr>
          <w:ilvl w:val="0"/>
          <w:numId w:val="2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棱长为6厘米的正方体，表面积与体积比较（           ）</w:t>
      </w:r>
    </w:p>
    <w:p>
      <w:pPr>
        <w:numPr>
          <w:ilvl w:val="0"/>
          <w:numId w:val="3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表面积大           B、体积大           C、一样大            D、无法比较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一个长方体水池，从里面量，长6米，宽5米，高1.8米，当池里储水36m</w:t>
      </w:r>
      <w:r>
        <w:rPr>
          <w:rFonts w:hint="eastAsia"/>
          <w:b w:val="0"/>
          <w:bCs w:val="0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时，水面距池口多少米？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hAnsi="宋体"/>
          <w:position w:val="-24"/>
          <w:sz w:val="21"/>
          <w:szCs w:val="21"/>
        </w:rPr>
        <w:pict>
          <v:shape id="_x0000_s1026" o:spid="_x0000_s1026" o:spt="75" type="#_x0000_t75" style="position:absolute;left:0pt;margin-left:195.05pt;margin-top:9.75pt;height:24.25pt;width:9.4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</v:shape>
          <o:OLEObject Type="Embed" ProgID="Equation.3" ShapeID="_x0000_s1026" DrawAspect="Content" ObjectID="_1468075725" r:id="rId4">
            <o:LockedField>false</o:LockedField>
          </o:OLEObject>
        </w:pic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一个无盖的长方体盒子，长2分米，宽  分米，高1分米，侧面和地面均用亚克力材料制作，面面相交的棱要用专业胶水粘连，请你帮忙算一算：</w:t>
      </w:r>
    </w:p>
    <w:p>
      <w:pPr>
        <w:numPr>
          <w:ilvl w:val="0"/>
          <w:numId w:val="4"/>
        </w:numPr>
        <w:ind w:leftChars="0"/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4274820</wp:posOffset>
            </wp:positionH>
            <wp:positionV relativeFrom="paragraph">
              <wp:posOffset>145415</wp:posOffset>
            </wp:positionV>
            <wp:extent cx="1558290" cy="1057910"/>
            <wp:effectExtent l="0" t="0" r="11430" b="8890"/>
            <wp:wrapNone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t="21316" b="10809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、做一个这样的长方体，亚克力材料需要多少钱？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4"/>
        </w:numPr>
        <w:ind w:leftChars="0"/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做一个这样的长方体，胶水需要多少钱？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48895</wp:posOffset>
                </wp:positionV>
                <wp:extent cx="1579245" cy="706120"/>
                <wp:effectExtent l="4445" t="4445" r="16510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7250" y="4073525"/>
                          <a:ext cx="1579245" cy="706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收费标准：（含人工费）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u w:val="none"/>
                                <w:vertAlign w:val="superscrip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亚克力材料：3元/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  <w:t>dm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u w:val="none"/>
                                <w:vertAlign w:val="superscript"/>
                                <w:lang w:val="en-US" w:eastAsia="zh-CN"/>
                              </w:rPr>
                              <w:t xml:space="preserve">2  </w:t>
                            </w:r>
                          </w:p>
                          <w:p>
                            <w:pPr>
                              <w:rPr>
                                <w:rFonts w:hint="default"/>
                                <w:b w:val="0"/>
                                <w:bCs w:val="0"/>
                                <w:sz w:val="18"/>
                                <w:szCs w:val="18"/>
                                <w:u w:val="none"/>
                                <w:vertAlign w:val="superscrip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u w:val="none"/>
                                <w:vertAlign w:val="baseline"/>
                                <w:lang w:val="en-US" w:eastAsia="zh-CN"/>
                              </w:rPr>
                              <w:t>胶水：   0.5元/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u w:val="none"/>
                                <w:lang w:val="en-US" w:eastAsia="zh-CN"/>
                              </w:rPr>
                              <w:t>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7.55pt;margin-top:3.85pt;height:55.6pt;width:124.35pt;z-index:251659264;mso-width-relative:page;mso-height-relative:page;" fillcolor="#FFFFFF [3201]" filled="t" stroked="t" coordsize="21600,21600" o:gfxdata="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DVu0yrWAAAACQEAAA8AAAAAAAAAAQAgAAAAOAAAAGRy&#10;cy9kb3ducmV2LnhtbFBLAQIUABQAAAAIAIdO4kBVgKdDYwIAAMMEAAAOAAAAAAAAAAEAIAAAADsB&#10;AABkcnMvZTJvRG9jLnhtbFBLBQYAAAAABgAGAFkBAAAQ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收费标准：（含人工费）</w:t>
                      </w:r>
                    </w:p>
                    <w:p>
                      <w:pP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u w:val="none"/>
                          <w:vertAlign w:val="superscrip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亚克力材料：3元/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u w:val="none"/>
                          <w:lang w:val="en-US" w:eastAsia="zh-CN"/>
                        </w:rPr>
                        <w:t>dm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u w:val="none"/>
                          <w:vertAlign w:val="superscript"/>
                          <w:lang w:val="en-US" w:eastAsia="zh-CN"/>
                        </w:rPr>
                        <w:t xml:space="preserve">2  </w:t>
                      </w:r>
                    </w:p>
                    <w:p>
                      <w:pPr>
                        <w:rPr>
                          <w:rFonts w:hint="default"/>
                          <w:b w:val="0"/>
                          <w:bCs w:val="0"/>
                          <w:sz w:val="18"/>
                          <w:szCs w:val="18"/>
                          <w:u w:val="none"/>
                          <w:vertAlign w:val="superscrip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u w:val="none"/>
                          <w:vertAlign w:val="baseline"/>
                          <w:lang w:val="en-US" w:eastAsia="zh-CN"/>
                        </w:rPr>
                        <w:t>胶水：   0.5元/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u w:val="none"/>
                          <w:lang w:val="en-US" w:eastAsia="zh-CN"/>
                        </w:rPr>
                        <w:t>dm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4"/>
        </w:numPr>
        <w:ind w:leftChars="0"/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要检验这一个长方体的密封性，至少需要注入水多少升？（容器壁厚度忽略不计）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4"/>
        </w:numPr>
        <w:ind w:leftChars="0"/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将长方体中的水倒一部分到一个棱长是4分米的正方体容器中，使得两个容器中的水同样高。那么两个容器中的水面高度是多少厘米？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/>
          <w:b w:val="0"/>
          <w:bCs w:val="0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E534D2"/>
    <w:multiLevelType w:val="singleLevel"/>
    <w:tmpl w:val="17E534D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06557E5"/>
    <w:multiLevelType w:val="singleLevel"/>
    <w:tmpl w:val="206557E5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75877FAE"/>
    <w:multiLevelType w:val="singleLevel"/>
    <w:tmpl w:val="75877FA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B97C52B"/>
    <w:multiLevelType w:val="singleLevel"/>
    <w:tmpl w:val="7B97C52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75382A72"/>
    <w:rsid w:val="052F337A"/>
    <w:rsid w:val="08A82BA9"/>
    <w:rsid w:val="34166983"/>
    <w:rsid w:val="3DC655D1"/>
    <w:rsid w:val="53EBA18C"/>
    <w:rsid w:val="558C1F57"/>
    <w:rsid w:val="5C127B1C"/>
    <w:rsid w:val="7538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823</Characters>
  <Lines>0</Lines>
  <Paragraphs>0</Paragraphs>
  <TotalTime>1</TotalTime>
  <ScaleCrop>false</ScaleCrop>
  <LinksUpToDate>false</LinksUpToDate>
  <CharactersWithSpaces>1057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2024-06-10T11:51:00Z</dcterms:created>
  <dc:creator>大地</dc:creator>
  <cp:lastModifiedBy>葛玉梅</cp:lastModifiedBy>
  <dcterms:modified xsi:type="dcterms:W3CDTF">2024-06-15T15:25:22Z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484ED6EC51F97E2BE2416D664D39AC2A_43</vt:lpwstr>
  </property>
</Properties>
</file>