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阅读题答案参考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 xml:space="preserve">. 应重读“春风”。因为这里作者要强调的对象是春风，它比其它的风更好，更令人陶醉。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 因为逗号比顿号停顿时间长，有强调的意味，这里对春天来临，万物生长的详细过程有强调意味，表达了作者对春天的赞美和喜悦之情。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3. 隐含了邻家大伯收获韭菜的喜悦和自家韭菜品质好的自信、自豪之情。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. 借景抒情。本文描写了春天来临时的鸟儿、植物、小河，孩子、大人们的活动情景，乡村雨后、傍晚的生活场景，表达了对春天、乡村的喜爱和赞美之情。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题详解】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本题考查朗读能力。重读的词语通常是作者想要强调的内容。这里作者想要表达的是春风比其它的风更令人陶醉，无处不在，抚摸万物。春风是“主角”，是作者要强调的对象，因此应重读“春风”。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【2题详解】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题考查标点符号的用法。此题要根据该种标点符号的用法，结合作者的思想感情进行分析。逗号比顿号停顿时间更长，因而能使并列的词语有强调的意味，能更好地表达作者的情感。结合“每当春风到来时，整个大地总会为之一振”的语境可知，“苏醒，返青，拔节，生长”强调出了春天万物生长的过程，流露出春回大地万物充满生机的喜悦之情，表达了作者对春天的赞美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【3题详解】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题考查对人物心理的揣摩。此题要结合语境进行揣摩。“背上的蜡条筐里盛着刚割下的鲜嫩韭菜”，春天来临，万物生长，邻家大伯收获了鲜嫩的韭菜，因此有收获的喜悦之情。“无公害的!”包含着对自家韭菜品质好的自信、自豪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题详解】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题考查写作手法。本文④⑤⑥段描写了春风来到时的鸟儿、植物、小河，⑦⑧⑨描写了孩子们吹柳笛、放风筝，大人们收获韭菜，用香椿做菜的活动情景，⑩⑪描写了乡村雨后、傍晚的生活场景。全文主体都是在写景，乡村的自然景象是静谧祥和的，乡村人们的生活是和谐安宁的，在字里行间，能感受作者对春天、乡村的喜爱和赞美之情。因此全文是借景抒情的写作手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3A7C6A"/>
    <w:rsid w:val="1B3A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2024-03-20T14:23:00Z</dcterms:created>
  <dc:creator>付蓉</dc:creator>
  <cp:lastModifiedBy>付蓉</cp:lastModifiedBy>
  <dcterms:modified xsi:type="dcterms:W3CDTF">2024-03-20T14:29:20Z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87A69DA6DB2045FCB4D002203D23E251</vt:lpwstr>
  </property>
</Properties>
</file>