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9B150E">
      <w:pPr>
        <w:jc w:val="center"/>
        <w:rPr>
          <w:rFonts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棠外附小辅导学生计划表（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u w:val="single"/>
          <w:lang w:bidi="ar"/>
        </w:rPr>
        <w:t xml:space="preserve"> 培优 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）</w:t>
      </w:r>
    </w:p>
    <w:p w14:paraId="6C0F7C4A">
      <w:pPr>
        <w:widowControl/>
        <w:jc w:val="center"/>
        <w:textAlignment w:val="center"/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202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4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-202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5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学年上期     班级：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3.5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 xml:space="preserve"> 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 xml:space="preserve"> 3.7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 xml:space="preserve">   教师：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周露伊</w:t>
      </w:r>
    </w:p>
    <w:tbl>
      <w:tblPr>
        <w:tblStyle w:val="4"/>
        <w:tblW w:w="9050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3"/>
        <w:gridCol w:w="7467"/>
      </w:tblGrid>
      <w:tr w14:paraId="287A45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0" w:hRule="atLeast"/>
        </w:trPr>
        <w:tc>
          <w:tcPr>
            <w:tcW w:w="1583" w:type="dxa"/>
            <w:vAlign w:val="center"/>
          </w:tcPr>
          <w:p w14:paraId="4B6BA15B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  <w:t>学生名单</w:t>
            </w:r>
          </w:p>
        </w:tc>
        <w:tc>
          <w:tcPr>
            <w:tcW w:w="7467" w:type="dxa"/>
            <w:vAlign w:val="center"/>
          </w:tcPr>
          <w:p w14:paraId="3ACF602A">
            <w:pPr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3.5班： 吉言兮 李明泽  郭耘溪 唐尉翔  幸千栩  吴潍芈  高烨轩</w:t>
            </w:r>
          </w:p>
          <w:p w14:paraId="0FB9973E">
            <w:pPr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李宜修  任云阳  史梓骞  蒋昊林</w:t>
            </w:r>
          </w:p>
          <w:p w14:paraId="05D98A5A">
            <w:pPr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3.7班：袁宇辰  张庭语  李雨鑫  尹思聪  刘金承  敖弋  叶皓燃</w:t>
            </w:r>
          </w:p>
          <w:p w14:paraId="343E5E85">
            <w:pPr>
              <w:rPr>
                <w:rFonts w:hint="eastAsia" w:ascii="宋体" w:hAnsi="宋体" w:eastAsia="宋体" w:cs="宋体"/>
                <w:color w:val="3C3C3C"/>
                <w:sz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王廷灿 侯语桐  李欣兰  付峻崧  付宇晢</w:t>
            </w:r>
            <w:bookmarkStart w:id="0" w:name="_GoBack"/>
            <w:bookmarkEnd w:id="0"/>
          </w:p>
        </w:tc>
      </w:tr>
      <w:tr w14:paraId="68E379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0" w:hRule="atLeast"/>
        </w:trPr>
        <w:tc>
          <w:tcPr>
            <w:tcW w:w="1583" w:type="dxa"/>
            <w:vAlign w:val="center"/>
          </w:tcPr>
          <w:p w14:paraId="0AC483ED">
            <w:pPr>
              <w:spacing w:line="360" w:lineRule="auto"/>
              <w:jc w:val="center"/>
              <w:rPr>
                <w:rFonts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  <w:t>学生情况分析</w:t>
            </w:r>
          </w:p>
        </w:tc>
        <w:tc>
          <w:tcPr>
            <w:tcW w:w="7467" w:type="dxa"/>
          </w:tcPr>
          <w:p w14:paraId="498D8C22">
            <w:pPr>
              <w:spacing w:line="480" w:lineRule="auto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 xml:space="preserve">    这部分孩子性格开朗活泼，对于接受新鲜事物有着浓厚的兴趣。上课听课质量高于同龄孩子，认真听讲，积极思考并勇于举手回答问题；课后完成作业积极主动，不懂的敢于请教；课后阅读习惯较好，能按要求进行课外阅读；书写习惯较好，有不服输的劲，写不好重写，对自己的要求不放松。家</w:t>
            </w: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校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配合</w:t>
            </w: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密切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，与老师经常</w:t>
            </w: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或电话或微信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沟通，重视家庭教育。</w:t>
            </w:r>
          </w:p>
        </w:tc>
      </w:tr>
      <w:tr w14:paraId="7A0A35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4" w:hRule="atLeast"/>
        </w:trPr>
        <w:tc>
          <w:tcPr>
            <w:tcW w:w="1583" w:type="dxa"/>
            <w:vAlign w:val="center"/>
          </w:tcPr>
          <w:p w14:paraId="6D44D08A">
            <w:pPr>
              <w:spacing w:line="360" w:lineRule="auto"/>
              <w:jc w:val="center"/>
              <w:rPr>
                <w:rFonts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  <w:t>改进提高的具体措施</w:t>
            </w:r>
          </w:p>
        </w:tc>
        <w:tc>
          <w:tcPr>
            <w:tcW w:w="7467" w:type="dxa"/>
          </w:tcPr>
          <w:p w14:paraId="7F7C3B87">
            <w:pPr>
              <w:numPr>
                <w:ilvl w:val="0"/>
                <w:numId w:val="1"/>
              </w:numPr>
              <w:spacing w:line="480" w:lineRule="auto"/>
              <w:rPr>
                <w:rFonts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严把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课前预习和课后复习</w:t>
            </w: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关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。家校合作，克服懒惰心理，做到今日事今日毕。</w:t>
            </w:r>
          </w:p>
          <w:p w14:paraId="15F97469">
            <w:pPr>
              <w:numPr>
                <w:ilvl w:val="0"/>
                <w:numId w:val="1"/>
              </w:numPr>
              <w:spacing w:line="480" w:lineRule="auto"/>
              <w:rPr>
                <w:rFonts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培养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学生的</w:t>
            </w: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学习积极性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，</w:t>
            </w: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让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学生</w:t>
            </w: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成为学习的主人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。在课堂上，老师要重视给每个学生充分的时间去思考、质疑。在发展语言能力的同时，启迪学生的思想，提升学生留心观察、善于思考的能力。</w:t>
            </w:r>
          </w:p>
          <w:p w14:paraId="02CE7FBD">
            <w:pPr>
              <w:numPr>
                <w:ilvl w:val="0"/>
                <w:numId w:val="1"/>
              </w:numPr>
              <w:spacing w:line="480" w:lineRule="auto"/>
              <w:rPr>
                <w:rFonts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>时刻关注孩子的思想动向，对孩子的心理做正向引导，鼓励孩子积极向上，发扬优点，逐步增加孩子能力允许的思维拓展。</w:t>
            </w:r>
          </w:p>
          <w:p w14:paraId="2D59BF42">
            <w:pPr>
              <w:numPr>
                <w:ilvl w:val="0"/>
                <w:numId w:val="1"/>
              </w:numPr>
              <w:spacing w:line="480" w:lineRule="auto"/>
              <w:rPr>
                <w:rFonts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鼓励学生多阅读，鼓励学生多交流，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带动</w:t>
            </w: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班上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更多学生，激发其持久学习的热情，培养学生正确的人生观和价值观。</w:t>
            </w:r>
          </w:p>
        </w:tc>
      </w:tr>
    </w:tbl>
    <w:p w14:paraId="72593A51">
      <w:pPr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</w:pPr>
    </w:p>
    <w:p w14:paraId="45937C02">
      <w:pPr>
        <w:jc w:val="center"/>
        <w:rPr>
          <w:rFonts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棠外附小辅导学生计划表（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u w:val="single"/>
          <w:lang w:bidi="ar"/>
        </w:rPr>
        <w:t xml:space="preserve"> 辅差 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）</w:t>
      </w:r>
    </w:p>
    <w:p w14:paraId="49443DC0">
      <w:pPr>
        <w:widowControl/>
        <w:jc w:val="center"/>
        <w:textAlignment w:val="center"/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202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4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-202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5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学年上期    班级：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3.5   3.7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 xml:space="preserve">    教师：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周露伊</w:t>
      </w:r>
    </w:p>
    <w:tbl>
      <w:tblPr>
        <w:tblStyle w:val="4"/>
        <w:tblW w:w="9167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3"/>
        <w:gridCol w:w="7584"/>
      </w:tblGrid>
      <w:tr w14:paraId="71BC70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3" w:hRule="atLeast"/>
        </w:trPr>
        <w:tc>
          <w:tcPr>
            <w:tcW w:w="1583" w:type="dxa"/>
            <w:vAlign w:val="center"/>
          </w:tcPr>
          <w:p w14:paraId="61648237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  <w:t>学生名单</w:t>
            </w:r>
          </w:p>
        </w:tc>
        <w:tc>
          <w:tcPr>
            <w:tcW w:w="7584" w:type="dxa"/>
            <w:vAlign w:val="center"/>
          </w:tcPr>
          <w:p w14:paraId="15A8E1FC">
            <w:pPr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3.5班：杨金泽  杨琛悦  苗隽逸 喻子苏  王余鑫  杨茹涵  徐子欣</w:t>
            </w:r>
          </w:p>
          <w:p w14:paraId="600053B9">
            <w:pPr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于沐可 李明和  张子翔</w:t>
            </w:r>
          </w:p>
          <w:p w14:paraId="5E1DD5BD">
            <w:pPr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3.7班：吴育柯 应玮峻  王许一一  金琳  程美惠  苏珈成  王宇泽</w:t>
            </w:r>
          </w:p>
          <w:p w14:paraId="54B7577D">
            <w:pPr>
              <w:rPr>
                <w:rFonts w:hint="eastAsia" w:ascii="宋体" w:hAnsi="宋体" w:eastAsia="宋体" w:cs="宋体"/>
                <w:color w:val="3C3C3C"/>
                <w:sz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王大润  陈禹行  刘铠硕  李泓坪</w:t>
            </w:r>
          </w:p>
        </w:tc>
      </w:tr>
      <w:tr w14:paraId="3EC62B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7" w:hRule="atLeast"/>
        </w:trPr>
        <w:tc>
          <w:tcPr>
            <w:tcW w:w="1583" w:type="dxa"/>
            <w:vAlign w:val="center"/>
          </w:tcPr>
          <w:p w14:paraId="69D2B4E7">
            <w:pPr>
              <w:spacing w:line="360" w:lineRule="auto"/>
              <w:jc w:val="center"/>
              <w:rPr>
                <w:rFonts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  <w:t>学生情况分析</w:t>
            </w:r>
          </w:p>
        </w:tc>
        <w:tc>
          <w:tcPr>
            <w:tcW w:w="7584" w:type="dxa"/>
            <w:vAlign w:val="center"/>
          </w:tcPr>
          <w:p w14:paraId="4FF5D03A">
            <w:pPr>
              <w:pStyle w:val="2"/>
              <w:widowControl/>
              <w:shd w:val="clear" w:color="auto" w:fill="FFFFFF"/>
              <w:spacing w:beforeAutospacing="0" w:after="2" w:afterAutospacing="0" w:line="360" w:lineRule="auto"/>
              <w:ind w:firstLine="450"/>
              <w:jc w:val="both"/>
              <w:rPr>
                <w:rFonts w:hint="default" w:ascii="宋体" w:hAnsi="宋体" w:eastAsia="宋体" w:cs="宋体"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3C3C3C"/>
                <w:kern w:val="2"/>
                <w:lang w:bidi="ar-SA"/>
              </w:rPr>
              <w:t>这部分学生普遍基础知识薄弱，学习积极性不高，学习目标不明确，课堂上注意力不集中，容易走神。个别学生学习态度不端正，书写较潦草，不能按要求完成作业，作业质量较差。这类孩子理解能力较弱，知识面比较窄，学习效率较低。</w:t>
            </w:r>
            <w:r>
              <w:rPr>
                <w:rFonts w:hint="eastAsia" w:ascii="宋体" w:hAnsi="宋体" w:eastAsia="宋体" w:cs="宋体"/>
                <w:color w:val="3C3C3C"/>
                <w:kern w:val="2"/>
                <w:lang w:val="en-US" w:eastAsia="zh-CN" w:bidi="ar-SA"/>
              </w:rPr>
              <w:t>还有的是行为习惯较差。</w:t>
            </w:r>
          </w:p>
        </w:tc>
      </w:tr>
      <w:tr w14:paraId="09364D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0" w:hRule="atLeast"/>
        </w:trPr>
        <w:tc>
          <w:tcPr>
            <w:tcW w:w="1583" w:type="dxa"/>
            <w:vAlign w:val="center"/>
          </w:tcPr>
          <w:p w14:paraId="11807A88">
            <w:pPr>
              <w:spacing w:line="360" w:lineRule="auto"/>
              <w:jc w:val="center"/>
              <w:rPr>
                <w:rFonts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  <w:t>改进提高的具体措施</w:t>
            </w:r>
          </w:p>
        </w:tc>
        <w:tc>
          <w:tcPr>
            <w:tcW w:w="7584" w:type="dxa"/>
          </w:tcPr>
          <w:p w14:paraId="4FF9A1E9">
            <w:pPr>
              <w:pStyle w:val="2"/>
              <w:widowControl/>
              <w:shd w:val="clear" w:color="auto" w:fill="FFFFFF"/>
              <w:spacing w:beforeAutospacing="0" w:after="2" w:afterAutospacing="0" w:line="480" w:lineRule="auto"/>
              <w:jc w:val="both"/>
              <w:rPr>
                <w:rFonts w:ascii="宋体" w:hAnsi="宋体" w:eastAsia="宋体" w:cs="宋体"/>
                <w:color w:val="3C3C3C"/>
                <w:kern w:val="2"/>
                <w:lang w:bidi="ar-SA"/>
              </w:rPr>
            </w:pPr>
            <w:r>
              <w:rPr>
                <w:rFonts w:hint="eastAsia" w:ascii="宋体" w:hAnsi="宋体" w:eastAsia="宋体" w:cs="宋体"/>
                <w:color w:val="3C3C3C"/>
                <w:kern w:val="2"/>
                <w:lang w:bidi="ar-SA"/>
              </w:rPr>
              <w:t>1.提高教学时效，重视学习的趣味性，吸引学生的注意力。课堂上多关注这部分学生的学习状态，创造机会，多提醒，多鼓励，给予学生充分的尊重和信任，帮助学生树立学习自信。</w:t>
            </w:r>
          </w:p>
          <w:p w14:paraId="5FBA1369">
            <w:pPr>
              <w:pStyle w:val="2"/>
              <w:widowControl/>
              <w:shd w:val="clear" w:color="auto" w:fill="FFFFFF"/>
              <w:spacing w:beforeAutospacing="0" w:after="2" w:afterAutospacing="0" w:line="480" w:lineRule="auto"/>
              <w:jc w:val="both"/>
              <w:rPr>
                <w:rFonts w:ascii="宋体" w:hAnsi="宋体" w:eastAsia="宋体" w:cs="宋体"/>
                <w:color w:val="3C3C3C"/>
                <w:kern w:val="2"/>
                <w:lang w:bidi="ar-SA"/>
              </w:rPr>
            </w:pPr>
            <w:r>
              <w:rPr>
                <w:rFonts w:hint="eastAsia" w:ascii="宋体" w:hAnsi="宋体" w:eastAsia="宋体" w:cs="宋体"/>
                <w:color w:val="3C3C3C"/>
                <w:kern w:val="2"/>
                <w:lang w:bidi="ar-SA"/>
              </w:rPr>
              <w:t>2. 分层作业，分层辅导。对这部分学生要尤其做好基础知识的落实和巩固。对作业中出现的普遍问题进行集中讲解和个性化辅导，帮助学生克服学习上的困难。</w:t>
            </w:r>
          </w:p>
          <w:p w14:paraId="5A92F867">
            <w:pPr>
              <w:pStyle w:val="2"/>
              <w:widowControl/>
              <w:shd w:val="clear" w:color="auto" w:fill="FFFFFF"/>
              <w:spacing w:beforeAutospacing="0" w:after="2" w:afterAutospacing="0" w:line="480" w:lineRule="auto"/>
              <w:jc w:val="both"/>
              <w:rPr>
                <w:rFonts w:ascii="宋体" w:hAnsi="宋体" w:eastAsia="宋体" w:cs="宋体"/>
                <w:color w:val="3C3C3C"/>
                <w:kern w:val="2"/>
                <w:lang w:bidi="ar-SA"/>
              </w:rPr>
            </w:pPr>
            <w:r>
              <w:rPr>
                <w:rFonts w:hint="eastAsia" w:ascii="宋体" w:hAnsi="宋体" w:eastAsia="宋体" w:cs="宋体"/>
                <w:color w:val="3C3C3C"/>
                <w:kern w:val="2"/>
                <w:lang w:bidi="ar-SA"/>
              </w:rPr>
              <w:t>3. 师徒结对，以一帮一，调动他们的学习积极性，向身边的榜样学习，形成良好的班级氛围，帮助学生养成良好的行为习惯，获得积极的自我效能感。</w:t>
            </w:r>
          </w:p>
          <w:p w14:paraId="07838F76">
            <w:pPr>
              <w:pStyle w:val="2"/>
              <w:widowControl/>
              <w:shd w:val="clear" w:color="auto" w:fill="FFFFFF"/>
              <w:spacing w:beforeAutospacing="0" w:after="2" w:afterAutospacing="0" w:line="480" w:lineRule="auto"/>
              <w:jc w:val="both"/>
              <w:rPr>
                <w:rFonts w:ascii="宋体" w:hAnsi="宋体" w:eastAsia="宋体" w:cs="宋体"/>
                <w:color w:val="3C3C3C"/>
                <w:kern w:val="2"/>
                <w:lang w:bidi="ar-SA"/>
              </w:rPr>
            </w:pPr>
            <w:r>
              <w:rPr>
                <w:rFonts w:hint="eastAsia" w:ascii="宋体" w:hAnsi="宋体" w:eastAsia="宋体" w:cs="宋体"/>
                <w:color w:val="3C3C3C"/>
                <w:kern w:val="2"/>
                <w:lang w:bidi="ar-SA"/>
              </w:rPr>
              <w:t xml:space="preserve">4.重视家校交流，及时沟通，真实地了解学生在校在家的情况，有针对性地帮助学生，疏解情绪。 </w:t>
            </w:r>
          </w:p>
          <w:p w14:paraId="3CE7CDF7">
            <w:pPr>
              <w:pStyle w:val="2"/>
              <w:widowControl/>
              <w:shd w:val="clear" w:color="auto" w:fill="FFFFFF"/>
              <w:spacing w:beforeAutospacing="0" w:after="2" w:afterAutospacing="0" w:line="480" w:lineRule="auto"/>
              <w:jc w:val="both"/>
              <w:rPr>
                <w:rFonts w:ascii="宋体" w:hAnsi="宋体" w:eastAsia="宋体" w:cs="宋体"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color w:val="3C3C3C"/>
                <w:kern w:val="2"/>
                <w:lang w:bidi="ar-SA"/>
              </w:rPr>
              <w:t>5.给予学生切实可行的学习方法，及时引导，多加鼓励，提高学习成绩。</w:t>
            </w:r>
          </w:p>
        </w:tc>
      </w:tr>
    </w:tbl>
    <w:p w14:paraId="240B9649">
      <w:pPr>
        <w:spacing w:line="360" w:lineRule="auto"/>
        <w:rPr>
          <w:rFonts w:ascii="宋体" w:hAnsi="宋体" w:eastAsia="宋体" w:cs="宋体"/>
          <w:color w:val="000000"/>
          <w:kern w:val="0"/>
          <w:sz w:val="32"/>
          <w:szCs w:val="32"/>
          <w:lang w:bidi="ar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AFF41AC"/>
    <w:multiLevelType w:val="singleLevel"/>
    <w:tmpl w:val="0AFF41AC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ViY2JkMjU3NGYzZTEwMzZmMGFkZWViYmNkYWU3NDIifQ=="/>
  </w:docVars>
  <w:rsids>
    <w:rsidRoot w:val="00172A27"/>
    <w:rsid w:val="000933FB"/>
    <w:rsid w:val="001425B5"/>
    <w:rsid w:val="00276F11"/>
    <w:rsid w:val="00520746"/>
    <w:rsid w:val="007360E0"/>
    <w:rsid w:val="00825246"/>
    <w:rsid w:val="008D626B"/>
    <w:rsid w:val="008F4AEF"/>
    <w:rsid w:val="009A71FB"/>
    <w:rsid w:val="00AC7141"/>
    <w:rsid w:val="00AE6987"/>
    <w:rsid w:val="00B435B8"/>
    <w:rsid w:val="00B62657"/>
    <w:rsid w:val="00BD5168"/>
    <w:rsid w:val="00C7514D"/>
    <w:rsid w:val="00D66C3D"/>
    <w:rsid w:val="00DC6770"/>
    <w:rsid w:val="00EC2900"/>
    <w:rsid w:val="00F45478"/>
    <w:rsid w:val="00FD6D63"/>
    <w:rsid w:val="096F5AD2"/>
    <w:rsid w:val="152F4368"/>
    <w:rsid w:val="19DC6E3B"/>
    <w:rsid w:val="1DD43CFE"/>
    <w:rsid w:val="20D44015"/>
    <w:rsid w:val="21AD0AEE"/>
    <w:rsid w:val="21F04116"/>
    <w:rsid w:val="2290315B"/>
    <w:rsid w:val="245C67FB"/>
    <w:rsid w:val="292C6836"/>
    <w:rsid w:val="2B6640B7"/>
    <w:rsid w:val="2FFE70E2"/>
    <w:rsid w:val="3C1063F2"/>
    <w:rsid w:val="3FF36927"/>
    <w:rsid w:val="50862BB0"/>
    <w:rsid w:val="531723BF"/>
    <w:rsid w:val="5B93792A"/>
    <w:rsid w:val="60A50BB9"/>
    <w:rsid w:val="614E0C9F"/>
    <w:rsid w:val="61B96518"/>
    <w:rsid w:val="63E20073"/>
    <w:rsid w:val="64BE029B"/>
    <w:rsid w:val="664D61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1007</Words>
  <Characters>1032</Characters>
  <Lines>8</Lines>
  <Paragraphs>2</Paragraphs>
  <TotalTime>18</TotalTime>
  <ScaleCrop>false</ScaleCrop>
  <LinksUpToDate>false</LinksUpToDate>
  <CharactersWithSpaces>1143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2023-08-16T05:43:00Z</dcterms:created>
  <dc:creator>黎而</dc:creator>
  <cp:lastModifiedBy>伊妹儿</cp:lastModifiedBy>
  <dcterms:modified xsi:type="dcterms:W3CDTF">2024-08-24T07:16:19Z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219FF5156DC3449A92D5BD8A5022FAFB_13</vt:lpwstr>
  </property>
</Properties>
</file>