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EBD78" w14:textId="77777777" w:rsidR="00ED466E" w:rsidRPr="00ED466E" w:rsidRDefault="00ED466E" w:rsidP="00376B0C">
      <w:pPr>
        <w:spacing w:line="360" w:lineRule="auto"/>
        <w:jc w:val="center"/>
        <w:rPr>
          <w:rFonts w:ascii="黑体" w:eastAsia="黑体" w:hAnsi="黑体"/>
          <w:sz w:val="44"/>
          <w:szCs w:val="44"/>
        </w:rPr>
      </w:pPr>
      <w:r w:rsidRPr="00ED466E">
        <w:rPr>
          <w:rFonts w:ascii="黑体" w:eastAsia="黑体" w:hAnsi="黑体" w:hint="eastAsia"/>
          <w:sz w:val="44"/>
          <w:szCs w:val="44"/>
        </w:rPr>
        <w:t>北师大版六年级数学</w:t>
      </w:r>
      <w:proofErr w:type="gramStart"/>
      <w:r w:rsidRPr="00ED466E">
        <w:rPr>
          <w:rFonts w:ascii="黑体" w:eastAsia="黑体" w:hAnsi="黑体" w:hint="eastAsia"/>
          <w:sz w:val="44"/>
          <w:szCs w:val="44"/>
        </w:rPr>
        <w:t>上册全册知识</w:t>
      </w:r>
      <w:proofErr w:type="gramEnd"/>
      <w:r w:rsidRPr="00ED466E">
        <w:rPr>
          <w:rFonts w:ascii="黑体" w:eastAsia="黑体" w:hAnsi="黑体" w:hint="eastAsia"/>
          <w:sz w:val="44"/>
          <w:szCs w:val="44"/>
        </w:rPr>
        <w:t>点归纳</w:t>
      </w:r>
    </w:p>
    <w:p w14:paraId="3B3773EF" w14:textId="41A45ED9" w:rsidR="00A223A6" w:rsidRDefault="00ED466E" w:rsidP="00376B0C">
      <w:pPr>
        <w:spacing w:line="360" w:lineRule="auto"/>
        <w:jc w:val="center"/>
        <w:rPr>
          <w:rFonts w:ascii="宋体" w:eastAsia="宋体" w:hAnsi="宋体"/>
          <w:sz w:val="36"/>
          <w:szCs w:val="36"/>
        </w:rPr>
      </w:pPr>
      <w:r w:rsidRPr="00376B0C">
        <w:rPr>
          <w:rFonts w:ascii="宋体" w:eastAsia="宋体" w:hAnsi="宋体" w:hint="eastAsia"/>
          <w:sz w:val="36"/>
          <w:szCs w:val="36"/>
        </w:rPr>
        <w:t>第一单元：圆</w:t>
      </w:r>
    </w:p>
    <w:p w14:paraId="24EAE60C" w14:textId="1AA9C3D8" w:rsidR="00296B82" w:rsidRPr="00376B0C" w:rsidRDefault="00296B82" w:rsidP="00376B0C">
      <w:pPr>
        <w:spacing w:line="360" w:lineRule="auto"/>
        <w:jc w:val="center"/>
        <w:rPr>
          <w:rFonts w:ascii="宋体" w:eastAsia="宋体" w:hAnsi="宋体" w:hint="eastAsia"/>
          <w:sz w:val="36"/>
          <w:szCs w:val="36"/>
        </w:rPr>
      </w:pPr>
      <w:r>
        <w:rPr>
          <w:rFonts w:ascii="宋体" w:eastAsia="宋体" w:hAnsi="宋体" w:hint="eastAsia"/>
          <w:noProof/>
          <w:sz w:val="36"/>
          <w:szCs w:val="36"/>
        </w:rPr>
        <w:drawing>
          <wp:inline distT="0" distB="0" distL="0" distR="0" wp14:anchorId="7DCAFF1F" wp14:editId="447E9338">
            <wp:extent cx="5274310" cy="3379470"/>
            <wp:effectExtent l="0" t="0" r="2540" b="0"/>
            <wp:docPr id="8474317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31779" name="图片 847431779"/>
                    <pic:cNvPicPr/>
                  </pic:nvPicPr>
                  <pic:blipFill>
                    <a:blip r:embed="rId4">
                      <a:extLst>
                        <a:ext uri="{28A0092B-C50C-407E-A947-70E740481C1C}">
                          <a14:useLocalDpi xmlns:a14="http://schemas.microsoft.com/office/drawing/2010/main" val="0"/>
                        </a:ext>
                      </a:extLst>
                    </a:blip>
                    <a:stretch>
                      <a:fillRect/>
                    </a:stretch>
                  </pic:blipFill>
                  <pic:spPr>
                    <a:xfrm>
                      <a:off x="0" y="0"/>
                      <a:ext cx="5274310" cy="3379470"/>
                    </a:xfrm>
                    <a:prstGeom prst="rect">
                      <a:avLst/>
                    </a:prstGeom>
                  </pic:spPr>
                </pic:pic>
              </a:graphicData>
            </a:graphic>
          </wp:inline>
        </w:drawing>
      </w:r>
    </w:p>
    <w:p w14:paraId="51BF8AC0" w14:textId="4A335393" w:rsidR="00045296" w:rsidRPr="00296B82" w:rsidRDefault="00045296" w:rsidP="00376B0C">
      <w:pPr>
        <w:spacing w:line="360" w:lineRule="auto"/>
        <w:rPr>
          <w:rFonts w:ascii="宋体" w:eastAsia="宋体" w:hAnsi="宋体" w:hint="eastAsia"/>
          <w:b/>
          <w:bCs/>
          <w:sz w:val="24"/>
          <w:szCs w:val="24"/>
        </w:rPr>
      </w:pPr>
      <w:r w:rsidRPr="00296B82">
        <w:rPr>
          <w:rFonts w:ascii="宋体" w:eastAsia="宋体" w:hAnsi="宋体" w:hint="eastAsia"/>
          <w:b/>
          <w:bCs/>
          <w:sz w:val="28"/>
          <w:szCs w:val="28"/>
        </w:rPr>
        <w:t>一、圆的认识</w:t>
      </w:r>
    </w:p>
    <w:p w14:paraId="0996E10A" w14:textId="77777777" w:rsidR="00ED466E" w:rsidRPr="00ED466E" w:rsidRDefault="00ED466E" w:rsidP="00376B0C">
      <w:pPr>
        <w:spacing w:line="360" w:lineRule="auto"/>
        <w:rPr>
          <w:rFonts w:ascii="宋体" w:eastAsia="宋体" w:hAnsi="宋体"/>
          <w:sz w:val="28"/>
          <w:szCs w:val="28"/>
        </w:rPr>
      </w:pPr>
      <w:r w:rsidRPr="00ED466E">
        <w:rPr>
          <w:rFonts w:ascii="宋体" w:eastAsia="宋体" w:hAnsi="宋体"/>
          <w:sz w:val="28"/>
          <w:szCs w:val="28"/>
        </w:rPr>
        <w:t>1、圆的定义：</w:t>
      </w:r>
    </w:p>
    <w:p w14:paraId="7C43F31A" w14:textId="77777777" w:rsidR="00ED466E" w:rsidRPr="00ED466E" w:rsidRDefault="00ED466E" w:rsidP="00376B0C">
      <w:pPr>
        <w:spacing w:line="360" w:lineRule="auto"/>
        <w:ind w:firstLineChars="200" w:firstLine="560"/>
        <w:rPr>
          <w:rFonts w:ascii="宋体" w:eastAsia="宋体" w:hAnsi="宋体"/>
          <w:sz w:val="28"/>
          <w:szCs w:val="28"/>
        </w:rPr>
      </w:pPr>
      <w:r w:rsidRPr="00ED466E">
        <w:rPr>
          <w:rFonts w:ascii="宋体" w:eastAsia="宋体" w:hAnsi="宋体"/>
          <w:sz w:val="28"/>
          <w:szCs w:val="28"/>
        </w:rPr>
        <w:t>由曲线围成的封闭图形，且圆上任意一点到中心点(圆心)的距离都相等。 </w:t>
      </w:r>
    </w:p>
    <w:p w14:paraId="06D3C8A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2、圆心：</w:t>
      </w:r>
    </w:p>
    <w:p w14:paraId="632CC6D7" w14:textId="0A47D175"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将一张圆形纸片对折两次，折痕相交于</w:t>
      </w:r>
      <w:proofErr w:type="gramStart"/>
      <w:r w:rsidRPr="00045296">
        <w:rPr>
          <w:rFonts w:ascii="宋体" w:eastAsia="宋体" w:hAnsi="宋体"/>
          <w:sz w:val="28"/>
          <w:szCs w:val="28"/>
        </w:rPr>
        <w:t>圆中心</w:t>
      </w:r>
      <w:proofErr w:type="gramEnd"/>
      <w:r w:rsidRPr="00045296">
        <w:rPr>
          <w:rFonts w:ascii="宋体" w:eastAsia="宋体" w:hAnsi="宋体"/>
          <w:sz w:val="28"/>
          <w:szCs w:val="28"/>
        </w:rPr>
        <w:t>的一点，这一点叫做圆心。圆心一般用字母O表示。它到圆上任意一点的距离都相等。</w:t>
      </w:r>
    </w:p>
    <w:p w14:paraId="47D520C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3、半径：</w:t>
      </w:r>
    </w:p>
    <w:p w14:paraId="590E57FE" w14:textId="003B2D54"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连接圆心到圆上任意一点的线段叫做半径。半径一般用字母r表示。把圆规两脚分开，两脚之间的距离就是圆的半径。</w:t>
      </w:r>
    </w:p>
    <w:p w14:paraId="1652842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4、圆心确定圆的位置，半径确定圆的大小。</w:t>
      </w:r>
    </w:p>
    <w:p w14:paraId="05717E1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5、直径：</w:t>
      </w:r>
    </w:p>
    <w:p w14:paraId="6DFEE217"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通过圆心并且两端都在圆上的线段叫做直径。直径一般用字母d表示。</w:t>
      </w:r>
    </w:p>
    <w:p w14:paraId="0441325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6、在同一个圆内，所有的半径都相等，所有的直径都相等。</w:t>
      </w:r>
    </w:p>
    <w:p w14:paraId="7DC82C9F" w14:textId="59845AB9"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7、在同一个圆内，有无数条半径，有无数条直径。</w:t>
      </w:r>
    </w:p>
    <w:p w14:paraId="4A748BF7" w14:textId="261436D9"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8、在同一个圆内，直径的长度是半径的2倍，半径的长度是直径的一半。</w:t>
      </w:r>
    </w:p>
    <w:p w14:paraId="742A70D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用字母表示为：d=2</w:t>
      </w:r>
      <w:proofErr w:type="gramStart"/>
      <w:r w:rsidRPr="00045296">
        <w:rPr>
          <w:rFonts w:ascii="宋体" w:eastAsia="宋体" w:hAnsi="宋体"/>
          <w:sz w:val="28"/>
          <w:szCs w:val="28"/>
        </w:rPr>
        <w:t>r  r</w:t>
      </w:r>
      <w:proofErr w:type="gramEnd"/>
      <w:r w:rsidRPr="00045296">
        <w:rPr>
          <w:rFonts w:ascii="宋体" w:eastAsia="宋体" w:hAnsi="宋体"/>
          <w:sz w:val="28"/>
          <w:szCs w:val="28"/>
        </w:rPr>
        <w:t>=1/2d</w:t>
      </w:r>
    </w:p>
    <w:p w14:paraId="5CBD2868" w14:textId="590013C9" w:rsid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用文字表示为：半径=直径÷2直径=半径×2</w:t>
      </w:r>
    </w:p>
    <w:p w14:paraId="68518345" w14:textId="77777777" w:rsidR="00376B0C" w:rsidRPr="00045296" w:rsidRDefault="00376B0C" w:rsidP="00376B0C">
      <w:pPr>
        <w:spacing w:line="360" w:lineRule="auto"/>
        <w:rPr>
          <w:rFonts w:ascii="宋体" w:eastAsia="宋体" w:hAnsi="宋体" w:hint="eastAsia"/>
          <w:sz w:val="28"/>
          <w:szCs w:val="28"/>
        </w:rPr>
      </w:pPr>
    </w:p>
    <w:p w14:paraId="21AE3FDD" w14:textId="5CB97B13" w:rsidR="00ED466E" w:rsidRPr="00296B82" w:rsidRDefault="00045296" w:rsidP="00376B0C">
      <w:pPr>
        <w:spacing w:line="360" w:lineRule="auto"/>
        <w:rPr>
          <w:rFonts w:ascii="宋体" w:eastAsia="宋体" w:hAnsi="宋体"/>
          <w:b/>
          <w:bCs/>
          <w:sz w:val="28"/>
          <w:szCs w:val="28"/>
        </w:rPr>
      </w:pPr>
      <w:r w:rsidRPr="00296B82">
        <w:rPr>
          <w:rFonts w:ascii="宋体" w:eastAsia="宋体" w:hAnsi="宋体" w:hint="eastAsia"/>
          <w:b/>
          <w:bCs/>
          <w:sz w:val="28"/>
          <w:szCs w:val="28"/>
        </w:rPr>
        <w:t>二、圆的周长</w:t>
      </w:r>
    </w:p>
    <w:p w14:paraId="44848AE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1、圆的周长：</w:t>
      </w:r>
    </w:p>
    <w:p w14:paraId="2BD1B927"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围成圆的曲线的长度叫做圆的周长。</w:t>
      </w:r>
    </w:p>
    <w:p w14:paraId="7AE7D061" w14:textId="13EB69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2、圆周率：</w:t>
      </w:r>
    </w:p>
    <w:p w14:paraId="2A32115A"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圆的周长总是直径的3倍多一些，这个比值是一个固定的数。我们把圆的周长和直径的比值叫做圆周率，用字母表示。圆周率是一个无限不循环小数。在计算时，取π≈3.14。世界上第一个把圆周率算出来的人是我国的数学家祖冲之。</w:t>
      </w:r>
    </w:p>
    <w:p w14:paraId="1E902747" w14:textId="46F491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3、圆的周长公式：</w:t>
      </w:r>
    </w:p>
    <w:p w14:paraId="1B3F96CD"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C=πd或C=2πr</w:t>
      </w:r>
    </w:p>
    <w:p w14:paraId="7BCBA2C2" w14:textId="7303FB21" w:rsid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圆周长=π×直径或圆周长=π×半径×2</w:t>
      </w:r>
    </w:p>
    <w:p w14:paraId="1D674CF6" w14:textId="77777777" w:rsidR="00376B0C" w:rsidRPr="00376B0C" w:rsidRDefault="00376B0C" w:rsidP="00376B0C">
      <w:pPr>
        <w:spacing w:line="360" w:lineRule="auto"/>
        <w:ind w:firstLineChars="200" w:firstLine="560"/>
        <w:rPr>
          <w:rFonts w:ascii="宋体" w:eastAsia="宋体" w:hAnsi="宋体" w:hint="eastAsia"/>
          <w:sz w:val="28"/>
          <w:szCs w:val="28"/>
        </w:rPr>
      </w:pPr>
    </w:p>
    <w:p w14:paraId="4E36C57E" w14:textId="2D79D0CE" w:rsidR="00045296" w:rsidRPr="00296B82" w:rsidRDefault="00045296" w:rsidP="00376B0C">
      <w:pPr>
        <w:spacing w:line="360" w:lineRule="auto"/>
        <w:rPr>
          <w:rFonts w:ascii="宋体" w:eastAsia="宋体" w:hAnsi="宋体"/>
          <w:b/>
          <w:bCs/>
          <w:sz w:val="28"/>
          <w:szCs w:val="28"/>
        </w:rPr>
      </w:pPr>
      <w:r w:rsidRPr="00296B82">
        <w:rPr>
          <w:rFonts w:ascii="宋体" w:eastAsia="宋体" w:hAnsi="宋体" w:hint="eastAsia"/>
          <w:b/>
          <w:bCs/>
          <w:sz w:val="28"/>
          <w:szCs w:val="28"/>
        </w:rPr>
        <w:lastRenderedPageBreak/>
        <w:t>三、圆的面积</w:t>
      </w:r>
    </w:p>
    <w:p w14:paraId="0A7719D8" w14:textId="25B150AF"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1、圆的面积：圆所占面积的大小叫圆的面积。</w:t>
      </w:r>
    </w:p>
    <w:p w14:paraId="162739C1" w14:textId="77777777" w:rsidR="00045296" w:rsidRPr="00376B0C" w:rsidRDefault="00045296" w:rsidP="00376B0C">
      <w:pPr>
        <w:spacing w:line="360" w:lineRule="auto"/>
        <w:rPr>
          <w:rFonts w:ascii="宋体" w:eastAsia="宋体" w:hAnsi="宋体"/>
          <w:sz w:val="28"/>
          <w:szCs w:val="28"/>
        </w:rPr>
      </w:pPr>
      <w:r w:rsidRPr="00045296">
        <w:rPr>
          <w:rFonts w:ascii="宋体" w:eastAsia="宋体" w:hAnsi="宋体"/>
          <w:sz w:val="28"/>
          <w:szCs w:val="28"/>
        </w:rPr>
        <w:t>2、圆的面积公式的推导：</w:t>
      </w:r>
    </w:p>
    <w:p w14:paraId="180F25AF" w14:textId="263E466F" w:rsidR="00045296" w:rsidRPr="00045296" w:rsidRDefault="00045296" w:rsidP="00376B0C">
      <w:pPr>
        <w:spacing w:line="360" w:lineRule="auto"/>
        <w:rPr>
          <w:rFonts w:ascii="宋体" w:eastAsia="宋体" w:hAnsi="宋体" w:hint="eastAsia"/>
          <w:sz w:val="28"/>
          <w:szCs w:val="28"/>
        </w:rPr>
      </w:pPr>
      <w:r w:rsidRPr="00376B0C">
        <w:rPr>
          <w:rFonts w:ascii="宋体" w:eastAsia="宋体" w:hAnsi="宋体"/>
          <w:noProof/>
          <w:sz w:val="28"/>
          <w:szCs w:val="28"/>
        </w:rPr>
        <w:drawing>
          <wp:inline distT="0" distB="0" distL="0" distR="0" wp14:anchorId="71067BA8" wp14:editId="45051F37">
            <wp:extent cx="5274310" cy="1771650"/>
            <wp:effectExtent l="0" t="0" r="2540" b="0"/>
            <wp:docPr id="18721440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771650"/>
                    </a:xfrm>
                    <a:prstGeom prst="rect">
                      <a:avLst/>
                    </a:prstGeom>
                    <a:noFill/>
                    <a:ln>
                      <a:noFill/>
                    </a:ln>
                  </pic:spPr>
                </pic:pic>
              </a:graphicData>
            </a:graphic>
          </wp:inline>
        </w:drawing>
      </w:r>
    </w:p>
    <w:p w14:paraId="09EA9D71" w14:textId="7545ECBB"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把一个圆割成一个近似的长方形，割拼成的长方形的长相当于圆周长的一半，用字母πr表示，宽相当于圆的半径，用字母r表示，因为长方形的面积=长×宽，所以圆的面积=π</w:t>
      </w:r>
      <w:proofErr w:type="spellStart"/>
      <w:r w:rsidRPr="00045296">
        <w:rPr>
          <w:rFonts w:ascii="宋体" w:eastAsia="宋体" w:hAnsi="宋体"/>
          <w:sz w:val="28"/>
          <w:szCs w:val="28"/>
        </w:rPr>
        <w:t>r×r</w:t>
      </w:r>
      <w:proofErr w:type="spellEnd"/>
      <w:r w:rsidRPr="00045296">
        <w:rPr>
          <w:rFonts w:ascii="宋体" w:eastAsia="宋体" w:hAnsi="宋体"/>
          <w:sz w:val="28"/>
          <w:szCs w:val="28"/>
        </w:rPr>
        <w:t>，圆的面积公式：Ｓ=πr²。</w:t>
      </w:r>
    </w:p>
    <w:p w14:paraId="6D1ABE3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3、圆的面积公式：</w:t>
      </w:r>
    </w:p>
    <w:p w14:paraId="3600BEC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S=πr²或者S=π(d/2)² </w:t>
      </w:r>
    </w:p>
    <w:p w14:paraId="72715DC5" w14:textId="52F8F76C"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4、在一个正方形里画一个最大的圆，圆的直径等于正方形的边长。</w:t>
      </w:r>
    </w:p>
    <w:p w14:paraId="36878A06" w14:textId="7F3FF029"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5、在一个长方形里画一个最大的圆，圆的直径等于长方形的宽。</w:t>
      </w:r>
    </w:p>
    <w:p w14:paraId="50F3A154" w14:textId="73964C78" w:rsidR="00045296" w:rsidRPr="00045296" w:rsidRDefault="00045296" w:rsidP="00376B0C">
      <w:pPr>
        <w:spacing w:line="360" w:lineRule="auto"/>
        <w:rPr>
          <w:rFonts w:ascii="宋体" w:eastAsia="宋体" w:hAnsi="宋体" w:hint="eastAsia"/>
          <w:sz w:val="28"/>
          <w:szCs w:val="28"/>
        </w:rPr>
      </w:pPr>
    </w:p>
    <w:p w14:paraId="44E25BF5" w14:textId="68007CE5" w:rsidR="00045296" w:rsidRPr="00045296" w:rsidRDefault="00045296" w:rsidP="00376B0C">
      <w:pPr>
        <w:spacing w:line="360" w:lineRule="auto"/>
        <w:rPr>
          <w:rFonts w:ascii="宋体" w:eastAsia="宋体" w:hAnsi="宋体" w:hint="eastAsia"/>
          <w:b/>
          <w:bCs/>
          <w:sz w:val="28"/>
          <w:szCs w:val="28"/>
        </w:rPr>
      </w:pPr>
      <w:r w:rsidRPr="00296B82">
        <w:rPr>
          <w:rFonts w:ascii="宋体" w:eastAsia="宋体" w:hAnsi="宋体" w:hint="eastAsia"/>
          <w:b/>
          <w:bCs/>
          <w:sz w:val="28"/>
          <w:szCs w:val="28"/>
        </w:rPr>
        <w:t>四</w:t>
      </w:r>
      <w:r w:rsidRPr="00045296">
        <w:rPr>
          <w:rFonts w:ascii="宋体" w:eastAsia="宋体" w:hAnsi="宋体"/>
          <w:b/>
          <w:bCs/>
          <w:sz w:val="28"/>
          <w:szCs w:val="28"/>
        </w:rPr>
        <w:t>、圆环的面积</w:t>
      </w:r>
    </w:p>
    <w:p w14:paraId="3AEE985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1、圆环的面积：</w:t>
      </w:r>
    </w:p>
    <w:p w14:paraId="2DD92867" w14:textId="06D2D94D"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一个环形(圆环)，外圆的半径是R，内圆的半径是r，它的面积是S=πR²－πr²或S=π(R²-r²)，其中R＝r＋环的宽度。</w:t>
      </w:r>
    </w:p>
    <w:p w14:paraId="7EEFC69D"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2、半圆的周长：</w:t>
      </w:r>
    </w:p>
    <w:p w14:paraId="4FA37503"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半圆的周长等于圆的周长的一半加直径。半圆的周长与圆周长的</w:t>
      </w:r>
      <w:r w:rsidRPr="00045296">
        <w:rPr>
          <w:rFonts w:ascii="宋体" w:eastAsia="宋体" w:hAnsi="宋体"/>
          <w:sz w:val="28"/>
          <w:szCs w:val="28"/>
        </w:rPr>
        <w:lastRenderedPageBreak/>
        <w:t>一半的区别在于，半圆有直径，而圆周长的一半没有直径。</w:t>
      </w:r>
    </w:p>
    <w:p w14:paraId="5990C08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3、半圆的周长公式：</w:t>
      </w:r>
    </w:p>
    <w:p w14:paraId="21368D54"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Ｃ＝πd/2＋d或Ｃ＝πr＋2r</w:t>
      </w:r>
    </w:p>
    <w:p w14:paraId="44D88F48"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圆周长的一半=πr</w:t>
      </w:r>
    </w:p>
    <w:p w14:paraId="1326C260" w14:textId="79DB0A83"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4、半圆的面积：</w:t>
      </w:r>
    </w:p>
    <w:p w14:paraId="50FB9BD0"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 xml:space="preserve">半圆面积＝圆的面积÷2　　</w:t>
      </w:r>
    </w:p>
    <w:p w14:paraId="5F956A94"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公式为：S=πr²÷2</w:t>
      </w:r>
    </w:p>
    <w:p w14:paraId="1EA74C62" w14:textId="28B2C433"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5、在同一个圆里，半径扩大或缩小多少</w:t>
      </w:r>
      <w:proofErr w:type="gramStart"/>
      <w:r w:rsidRPr="00045296">
        <w:rPr>
          <w:rFonts w:ascii="宋体" w:eastAsia="宋体" w:hAnsi="宋体"/>
          <w:sz w:val="28"/>
          <w:szCs w:val="28"/>
        </w:rPr>
        <w:t>倍</w:t>
      </w:r>
      <w:proofErr w:type="gramEnd"/>
      <w:r w:rsidRPr="00045296">
        <w:rPr>
          <w:rFonts w:ascii="宋体" w:eastAsia="宋体" w:hAnsi="宋体"/>
          <w:sz w:val="28"/>
          <w:szCs w:val="28"/>
        </w:rPr>
        <w:t>，直径和周长也扩大或缩小相同的倍数。而面积扩大或缩小以上倍数的平方</w:t>
      </w:r>
      <w:proofErr w:type="gramStart"/>
      <w:r w:rsidRPr="00045296">
        <w:rPr>
          <w:rFonts w:ascii="宋体" w:eastAsia="宋体" w:hAnsi="宋体"/>
          <w:sz w:val="28"/>
          <w:szCs w:val="28"/>
        </w:rPr>
        <w:t>倍</w:t>
      </w:r>
      <w:proofErr w:type="gramEnd"/>
      <w:r w:rsidRPr="00045296">
        <w:rPr>
          <w:rFonts w:ascii="宋体" w:eastAsia="宋体" w:hAnsi="宋体"/>
          <w:sz w:val="28"/>
          <w:szCs w:val="28"/>
        </w:rPr>
        <w:t>。</w:t>
      </w:r>
    </w:p>
    <w:p w14:paraId="132A15A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例如：在同一个圆里，半径扩大4倍，那么直径和周长就都扩大4倍，而面积扩大16倍。</w:t>
      </w:r>
    </w:p>
    <w:p w14:paraId="434890F7" w14:textId="25370A02"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6、两个圆的半径比等于直径比等于周长比，而面积比等于以上比的平方。</w:t>
      </w:r>
    </w:p>
    <w:p w14:paraId="51EE207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例如：两个圆的半径比是2∶3，那么这两个圆的直径比和周长比都是2∶3，而面积比是4∶9。</w:t>
      </w:r>
    </w:p>
    <w:p w14:paraId="52C062B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7、圆周长和直径的比是π∶1，比值是π</w:t>
      </w:r>
    </w:p>
    <w:p w14:paraId="399733C3" w14:textId="3C71DBE5"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  圆周长和半径的比是2π∶1，比值是2π</w:t>
      </w:r>
    </w:p>
    <w:p w14:paraId="1A6B9D10" w14:textId="09DFD755"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8、当一个圆的半径增加a厘米时，它的周长就增加2πa厘米；</w:t>
      </w:r>
    </w:p>
    <w:p w14:paraId="7DD7F67C" w14:textId="77777777" w:rsidR="00A22E0A" w:rsidRPr="00376B0C"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当一个圆的直径增加a厘米时，它的周长就增加πa厘米。</w:t>
      </w:r>
    </w:p>
    <w:p w14:paraId="0E07C72C" w14:textId="30210560"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9、在同一圆中，圆心角占圆周角的几分之几，它所在扇形面积就占圆面积的几分之几；所对</w:t>
      </w:r>
      <w:proofErr w:type="gramStart"/>
      <w:r w:rsidRPr="00045296">
        <w:rPr>
          <w:rFonts w:ascii="宋体" w:eastAsia="宋体" w:hAnsi="宋体"/>
          <w:sz w:val="28"/>
          <w:szCs w:val="28"/>
        </w:rPr>
        <w:t>的弧就占</w:t>
      </w:r>
      <w:proofErr w:type="gramEnd"/>
      <w:r w:rsidRPr="00045296">
        <w:rPr>
          <w:rFonts w:ascii="宋体" w:eastAsia="宋体" w:hAnsi="宋体"/>
          <w:sz w:val="28"/>
          <w:szCs w:val="28"/>
        </w:rPr>
        <w:t>圆周长的几分之几。</w:t>
      </w:r>
    </w:p>
    <w:p w14:paraId="07DC05F8" w14:textId="6BDC3273"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10、周长、面积最大与最小：</w:t>
      </w:r>
    </w:p>
    <w:p w14:paraId="1EDDBDB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①当长方形，正方形，圆的周长相等时，圆的面积最大，正方形面积居中，长方形的面积最小</w:t>
      </w:r>
    </w:p>
    <w:p w14:paraId="3BC38E96"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②当长方形，正方形，圆的面积相等时，长方形周长最大，正方形周长居中，圆的周长最小</w:t>
      </w:r>
    </w:p>
    <w:p w14:paraId="332DFBCD" w14:textId="77777777" w:rsidR="00045296" w:rsidRPr="00376B0C" w:rsidRDefault="00045296" w:rsidP="00376B0C">
      <w:pPr>
        <w:spacing w:line="360" w:lineRule="auto"/>
        <w:rPr>
          <w:rFonts w:ascii="宋体" w:eastAsia="宋体" w:hAnsi="宋体"/>
          <w:sz w:val="28"/>
          <w:szCs w:val="28"/>
        </w:rPr>
      </w:pPr>
    </w:p>
    <w:p w14:paraId="7CAC4A6E" w14:textId="690ED9F2" w:rsidR="00045296" w:rsidRPr="00296B82" w:rsidRDefault="00045296" w:rsidP="00376B0C">
      <w:pPr>
        <w:spacing w:line="360" w:lineRule="auto"/>
        <w:rPr>
          <w:rFonts w:ascii="宋体" w:eastAsia="宋体" w:hAnsi="宋体"/>
          <w:b/>
          <w:bCs/>
          <w:sz w:val="28"/>
          <w:szCs w:val="28"/>
        </w:rPr>
      </w:pPr>
      <w:r w:rsidRPr="00296B82">
        <w:rPr>
          <w:rFonts w:ascii="宋体" w:eastAsia="宋体" w:hAnsi="宋体" w:hint="eastAsia"/>
          <w:b/>
          <w:bCs/>
          <w:sz w:val="28"/>
          <w:szCs w:val="28"/>
        </w:rPr>
        <w:t>五</w:t>
      </w:r>
      <w:r w:rsidRPr="00296B82">
        <w:rPr>
          <w:rFonts w:ascii="宋体" w:eastAsia="宋体" w:hAnsi="宋体" w:hint="eastAsia"/>
          <w:b/>
          <w:bCs/>
          <w:sz w:val="28"/>
          <w:szCs w:val="28"/>
        </w:rPr>
        <w:t>、扇形</w:t>
      </w:r>
    </w:p>
    <w:p w14:paraId="0574ECD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1、扇形弧长公式：l=2nπr÷360=nπr÷180</w:t>
      </w:r>
    </w:p>
    <w:p w14:paraId="71AD9C29" w14:textId="311C1A4D"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  扇形的面积公式：S=nπr²÷360</w:t>
      </w:r>
    </w:p>
    <w:p w14:paraId="2C4CBE5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(n为扇形的圆心角度数，r为扇形所在圆的半径)</w:t>
      </w:r>
    </w:p>
    <w:p w14:paraId="226AA5B6" w14:textId="7ED755DC"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2、补充知识点：</w:t>
      </w:r>
    </w:p>
    <w:p w14:paraId="7063F04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①轴对称图形：如果一个图形沿着一条直线对折，两侧的图形能够完全重合，这个图形就是轴对称图形。折痕所在的这条直线叫做对称轴。</w:t>
      </w:r>
    </w:p>
    <w:p w14:paraId="4506111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②有1条对称轴的图形有：角、等腰三角形、等腰梯形、扇形、半圆</w:t>
      </w:r>
    </w:p>
    <w:p w14:paraId="14C9661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③有2条对称轴的图形是：长方形</w:t>
      </w:r>
    </w:p>
    <w:p w14:paraId="0D5D1FB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④有3条对称轴的图形是：等边三角形</w:t>
      </w:r>
    </w:p>
    <w:p w14:paraId="4896C09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⑤有4条对称轴的图形是：正方形</w:t>
      </w:r>
    </w:p>
    <w:p w14:paraId="5A68410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⑥有无数条对称轴的图形是：圆、圆环</w:t>
      </w:r>
    </w:p>
    <w:p w14:paraId="64FB2FD7" w14:textId="469312F6"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3、易错点：</w:t>
      </w:r>
    </w:p>
    <w:p w14:paraId="1367471D"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①直径所在的直线是圆的对称轴。</w:t>
      </w:r>
    </w:p>
    <w:p w14:paraId="7C1FEE9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②永远记住要带单位，周长是(例如：cm)，面积是</w:t>
      </w:r>
      <w:proofErr w:type="gramStart"/>
      <w:r w:rsidRPr="00045296">
        <w:rPr>
          <w:rFonts w:ascii="宋体" w:eastAsia="宋体" w:hAnsi="宋体"/>
          <w:sz w:val="28"/>
          <w:szCs w:val="28"/>
        </w:rPr>
        <w:t>平方(</w:t>
      </w:r>
      <w:proofErr w:type="gramEnd"/>
      <w:r w:rsidRPr="00045296">
        <w:rPr>
          <w:rFonts w:ascii="宋体" w:eastAsia="宋体" w:hAnsi="宋体"/>
          <w:sz w:val="28"/>
          <w:szCs w:val="28"/>
        </w:rPr>
        <w:t>例如：cm²)，体积是</w:t>
      </w:r>
      <w:proofErr w:type="gramStart"/>
      <w:r w:rsidRPr="00045296">
        <w:rPr>
          <w:rFonts w:ascii="宋体" w:eastAsia="宋体" w:hAnsi="宋体"/>
          <w:sz w:val="28"/>
          <w:szCs w:val="28"/>
        </w:rPr>
        <w:t>立方(</w:t>
      </w:r>
      <w:proofErr w:type="gramEnd"/>
      <w:r w:rsidRPr="00045296">
        <w:rPr>
          <w:rFonts w:ascii="宋体" w:eastAsia="宋体" w:hAnsi="宋体"/>
          <w:sz w:val="28"/>
          <w:szCs w:val="28"/>
        </w:rPr>
        <w:t>例如：cm³)。</w:t>
      </w:r>
    </w:p>
    <w:p w14:paraId="7772E0DC" w14:textId="4A72F005"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4、π的整数</w:t>
      </w:r>
      <w:proofErr w:type="gramStart"/>
      <w:r w:rsidRPr="00045296">
        <w:rPr>
          <w:rFonts w:ascii="宋体" w:eastAsia="宋体" w:hAnsi="宋体"/>
          <w:sz w:val="28"/>
          <w:szCs w:val="28"/>
        </w:rPr>
        <w:t>倍</w:t>
      </w:r>
      <w:proofErr w:type="gramEnd"/>
      <w:r w:rsidRPr="00045296">
        <w:rPr>
          <w:rFonts w:ascii="宋体" w:eastAsia="宋体" w:hAnsi="宋体"/>
          <w:sz w:val="28"/>
          <w:szCs w:val="28"/>
        </w:rPr>
        <w:t>：(适用圆的周长计算)</w:t>
      </w:r>
    </w:p>
    <w:p w14:paraId="0D29567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3.14×1＝3.14      3.14×2＝6.28</w:t>
      </w:r>
    </w:p>
    <w:p w14:paraId="05E7583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3.14×3＝9.42     3.14×4＝12.56</w:t>
      </w:r>
    </w:p>
    <w:p w14:paraId="1730244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3.14×5＝15.7      3.14×6＝18.84</w:t>
      </w:r>
    </w:p>
    <w:p w14:paraId="2CEC79A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3.14×7＝21.98    3.14×8＝25.12</w:t>
      </w:r>
    </w:p>
    <w:p w14:paraId="0703EEE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3.14×9＝28.26    3.14×10＝31.4</w:t>
      </w:r>
    </w:p>
    <w:p w14:paraId="09B462E2" w14:textId="51F07293"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5、π的整数平方</w:t>
      </w:r>
      <w:proofErr w:type="gramStart"/>
      <w:r w:rsidRPr="00045296">
        <w:rPr>
          <w:rFonts w:ascii="宋体" w:eastAsia="宋体" w:hAnsi="宋体"/>
          <w:sz w:val="28"/>
          <w:szCs w:val="28"/>
        </w:rPr>
        <w:t>倍</w:t>
      </w:r>
      <w:proofErr w:type="gramEnd"/>
      <w:r w:rsidRPr="00045296">
        <w:rPr>
          <w:rFonts w:ascii="宋体" w:eastAsia="宋体" w:hAnsi="宋体"/>
          <w:sz w:val="28"/>
          <w:szCs w:val="28"/>
        </w:rPr>
        <w:t>：(适用圆的面积计算)</w:t>
      </w:r>
    </w:p>
    <w:p w14:paraId="68422BE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3.14×1²＝3.14×1=3.14     </w:t>
      </w:r>
    </w:p>
    <w:p w14:paraId="4D9A1DE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3.14×2²＝3.14×4=12.56</w:t>
      </w:r>
    </w:p>
    <w:p w14:paraId="2C7AAFA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3.14×3²＝3.14×9=28.26             </w:t>
      </w:r>
    </w:p>
    <w:p w14:paraId="79B0F64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3.14×4²＝3.14×16=50.24</w:t>
      </w:r>
    </w:p>
    <w:p w14:paraId="14E5CC0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3.14×5²＝3.14×25=78.5             </w:t>
      </w:r>
    </w:p>
    <w:p w14:paraId="4ED008B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3.14×6²＝3.14×36=113.04</w:t>
      </w:r>
    </w:p>
    <w:p w14:paraId="1DEB6A3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3.14×7²＝3.14×49=153.86        </w:t>
      </w:r>
    </w:p>
    <w:p w14:paraId="6B558A2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3.14×8²＝3.14×64=200.96</w:t>
      </w:r>
    </w:p>
    <w:p w14:paraId="4BA0F3E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3.14×9²＝3.14×81=254.34          </w:t>
      </w:r>
    </w:p>
    <w:p w14:paraId="78B9853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3.14×10²＝3.14×100=314</w:t>
      </w:r>
    </w:p>
    <w:p w14:paraId="073E5881" w14:textId="77777777" w:rsidR="00045296" w:rsidRPr="00376B0C" w:rsidRDefault="00045296" w:rsidP="00376B0C">
      <w:pPr>
        <w:spacing w:line="360" w:lineRule="auto"/>
        <w:rPr>
          <w:rFonts w:ascii="宋体" w:eastAsia="宋体" w:hAnsi="宋体"/>
          <w:sz w:val="28"/>
          <w:szCs w:val="28"/>
        </w:rPr>
      </w:pPr>
    </w:p>
    <w:p w14:paraId="32DD74E8" w14:textId="22002F60" w:rsidR="00045296" w:rsidRDefault="00045296"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第二单元：分数的混合计算</w:t>
      </w:r>
    </w:p>
    <w:p w14:paraId="7E77DE4C" w14:textId="7D3C13A3"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lastRenderedPageBreak/>
        <w:drawing>
          <wp:inline distT="0" distB="0" distL="0" distR="0" wp14:anchorId="04CA43B6" wp14:editId="763EABD7">
            <wp:extent cx="5274310" cy="3330575"/>
            <wp:effectExtent l="0" t="0" r="2540" b="3175"/>
            <wp:docPr id="13157906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90635" name="图片 1315790635"/>
                    <pic:cNvPicPr/>
                  </pic:nvPicPr>
                  <pic:blipFill>
                    <a:blip r:embed="rId6">
                      <a:extLst>
                        <a:ext uri="{28A0092B-C50C-407E-A947-70E740481C1C}">
                          <a14:useLocalDpi xmlns:a14="http://schemas.microsoft.com/office/drawing/2010/main" val="0"/>
                        </a:ext>
                      </a:extLst>
                    </a:blip>
                    <a:stretch>
                      <a:fillRect/>
                    </a:stretch>
                  </pic:blipFill>
                  <pic:spPr>
                    <a:xfrm>
                      <a:off x="0" y="0"/>
                      <a:ext cx="5274310" cy="3330575"/>
                    </a:xfrm>
                    <a:prstGeom prst="rect">
                      <a:avLst/>
                    </a:prstGeom>
                  </pic:spPr>
                </pic:pic>
              </a:graphicData>
            </a:graphic>
          </wp:inline>
        </w:drawing>
      </w:r>
    </w:p>
    <w:p w14:paraId="4DCB21AE" w14:textId="1068585B"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一、分数混合运算的运算顺序</w:t>
      </w:r>
    </w:p>
    <w:p w14:paraId="04D7EC27"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分数混合运算的运算顺序与整数混合运算的运算顺序完全相同，都是先算乘除，再算加减，有括号的先算括号里的。 </w:t>
      </w:r>
    </w:p>
    <w:p w14:paraId="6A8B42C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①如果是同一级运算，按照从左到右的顺序依次计算。</w:t>
      </w:r>
    </w:p>
    <w:p w14:paraId="7B8D7F0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②如果是分数连乘，可先进行约分，再进行计算；</w:t>
      </w:r>
    </w:p>
    <w:p w14:paraId="7E4EBB8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③如果是分数乘除混合运算时，要先把除法转换成乘法，然后按乘法运算。</w:t>
      </w:r>
    </w:p>
    <w:p w14:paraId="7E1C57B5" w14:textId="72A8C96B" w:rsidR="00045296" w:rsidRPr="00045296" w:rsidRDefault="00045296" w:rsidP="00376B0C">
      <w:pPr>
        <w:spacing w:line="360" w:lineRule="auto"/>
        <w:rPr>
          <w:rFonts w:ascii="宋体" w:eastAsia="宋体" w:hAnsi="宋体"/>
          <w:b/>
          <w:bCs/>
          <w:sz w:val="28"/>
          <w:szCs w:val="28"/>
        </w:rPr>
      </w:pPr>
      <w:r w:rsidRPr="00045296">
        <w:rPr>
          <w:rFonts w:ascii="宋体" w:eastAsia="宋体" w:hAnsi="宋体"/>
          <w:b/>
          <w:bCs/>
          <w:sz w:val="28"/>
          <w:szCs w:val="28"/>
        </w:rPr>
        <w:t>二、解决问题</w:t>
      </w:r>
    </w:p>
    <w:p w14:paraId="464A613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1、用分数运算解决“求比已知量多(或少)几分之几的量是多少”的实际问题，方法是：</w:t>
      </w:r>
    </w:p>
    <w:p w14:paraId="2E806993"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①：可以先求出多或少的具体量，再用单位“1”的量加或减去多或少的部分，求出要求的问题。</w:t>
      </w:r>
    </w:p>
    <w:p w14:paraId="0F5F0A24"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②：也可以用单位“1”加或减去多或少的几分之几，求出未知数</w:t>
      </w:r>
      <w:proofErr w:type="gramStart"/>
      <w:r w:rsidRPr="00045296">
        <w:rPr>
          <w:rFonts w:ascii="宋体" w:eastAsia="宋体" w:hAnsi="宋体"/>
          <w:sz w:val="28"/>
          <w:szCs w:val="28"/>
        </w:rPr>
        <w:t>占单位</w:t>
      </w:r>
      <w:proofErr w:type="gramEnd"/>
      <w:r w:rsidRPr="00045296">
        <w:rPr>
          <w:rFonts w:ascii="宋体" w:eastAsia="宋体" w:hAnsi="宋体"/>
          <w:sz w:val="28"/>
          <w:szCs w:val="28"/>
        </w:rPr>
        <w:t>“1”的几分之几，再用单位“1”的量乘这个分数。</w:t>
      </w:r>
    </w:p>
    <w:p w14:paraId="539BBBDE" w14:textId="5A72E7F6"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2、“已知甲与乙的和，其中甲占和的几分之几，求乙数是多少？”</w:t>
      </w:r>
    </w:p>
    <w:p w14:paraId="1883155C"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①：首先明确谁</w:t>
      </w:r>
      <w:proofErr w:type="gramStart"/>
      <w:r w:rsidRPr="00045296">
        <w:rPr>
          <w:rFonts w:ascii="宋体" w:eastAsia="宋体" w:hAnsi="宋体"/>
          <w:sz w:val="28"/>
          <w:szCs w:val="28"/>
        </w:rPr>
        <w:t>占单位</w:t>
      </w:r>
      <w:proofErr w:type="gramEnd"/>
      <w:r w:rsidRPr="00045296">
        <w:rPr>
          <w:rFonts w:ascii="宋体" w:eastAsia="宋体" w:hAnsi="宋体"/>
          <w:sz w:val="28"/>
          <w:szCs w:val="28"/>
        </w:rPr>
        <w:t>“1”的几分之几，求出甲数，再用单位“1”</w:t>
      </w:r>
      <w:proofErr w:type="gramStart"/>
      <w:r w:rsidRPr="00045296">
        <w:rPr>
          <w:rFonts w:ascii="宋体" w:eastAsia="宋体" w:hAnsi="宋体"/>
          <w:sz w:val="28"/>
          <w:szCs w:val="28"/>
        </w:rPr>
        <w:t>减去甲</w:t>
      </w:r>
      <w:proofErr w:type="gramEnd"/>
      <w:r w:rsidRPr="00045296">
        <w:rPr>
          <w:rFonts w:ascii="宋体" w:eastAsia="宋体" w:hAnsi="宋体"/>
          <w:sz w:val="28"/>
          <w:szCs w:val="28"/>
        </w:rPr>
        <w:t>数，求出乙数。</w:t>
      </w:r>
    </w:p>
    <w:p w14:paraId="77D71880"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②：先用单位“1”减去已知甲数所占和的几分之几，即得未知乙数所占和的几分之几，再求出乙数。</w:t>
      </w:r>
    </w:p>
    <w:p w14:paraId="079A0C7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3、用方程解决稍复杂的分数应用题的步骤：</w:t>
      </w:r>
    </w:p>
    <w:p w14:paraId="3BDDB23C"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①要找准单位“1”。</w:t>
      </w:r>
    </w:p>
    <w:p w14:paraId="430B82AF"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②确定好其他量和单位“1”的量有什么关系，画出关系图，写出等量关系式。</w:t>
      </w:r>
    </w:p>
    <w:p w14:paraId="2BA15A14"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③设单位“1”为X，根据等量关系式，列出方程。</w:t>
      </w:r>
    </w:p>
    <w:p w14:paraId="4E337E9F" w14:textId="17CE5469"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④解答方程</w:t>
      </w:r>
    </w:p>
    <w:p w14:paraId="288D80F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4、要记住以下几种算术解法解应用题：</w:t>
      </w:r>
    </w:p>
    <w:p w14:paraId="57985599"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①求</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个数的几分之几是多少(单位“1”已知)用乘法计算。</w:t>
      </w:r>
    </w:p>
    <w:p w14:paraId="0A18A354"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单位“1”的量×对应分率=对应量</w:t>
      </w:r>
    </w:p>
    <w:p w14:paraId="7168651A"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②已知</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个数的几分之几是多少，求这个数(单位“1”未知)</w:t>
      </w:r>
    </w:p>
    <w:p w14:paraId="4CFB97FF"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方法</w:t>
      </w:r>
      <w:proofErr w:type="gramStart"/>
      <w:r w:rsidRPr="00045296">
        <w:rPr>
          <w:rFonts w:ascii="宋体" w:eastAsia="宋体" w:hAnsi="宋体"/>
          <w:sz w:val="28"/>
          <w:szCs w:val="28"/>
        </w:rPr>
        <w:t>一</w:t>
      </w:r>
      <w:proofErr w:type="gramEnd"/>
      <w:r w:rsidRPr="00045296">
        <w:rPr>
          <w:rFonts w:ascii="宋体" w:eastAsia="宋体" w:hAnsi="宋体"/>
          <w:sz w:val="28"/>
          <w:szCs w:val="28"/>
        </w:rPr>
        <w:t>：用除法计算</w:t>
      </w:r>
    </w:p>
    <w:p w14:paraId="6B02EDB9"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对应量÷对应分率=单位“1” 的量</w:t>
      </w:r>
    </w:p>
    <w:p w14:paraId="6A66B51C"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方法二：用列方程解答</w:t>
      </w:r>
    </w:p>
    <w:p w14:paraId="013EEA63"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解：设这个数为X，则：</w:t>
      </w:r>
    </w:p>
    <w:p w14:paraId="65B28B10"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X×对应分率=对应量</w:t>
      </w:r>
    </w:p>
    <w:p w14:paraId="7AF77801" w14:textId="631170C1"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三、重要知识点</w:t>
      </w:r>
    </w:p>
    <w:p w14:paraId="2878A93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1、常用的解方程定律：</w:t>
      </w:r>
    </w:p>
    <w:p w14:paraId="37FF4CD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加数 = 和–另一个加数                  </w:t>
      </w:r>
    </w:p>
    <w:p w14:paraId="583399A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乘数 = 积÷另一个乘数</w:t>
      </w:r>
    </w:p>
    <w:p w14:paraId="4E99F1A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被减数=差+减数   减数=被减数–差</w:t>
      </w:r>
    </w:p>
    <w:p w14:paraId="02D7B18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被除数=商×除数   除数=被除数÷商</w:t>
      </w:r>
    </w:p>
    <w:p w14:paraId="507DB246" w14:textId="6913343C"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2、分数乘法：</w:t>
      </w:r>
    </w:p>
    <w:p w14:paraId="3568B352" w14:textId="2E8F332D"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分数乘法的意义与整数乘法的意义相同，就是求几个相同加数和的简便运算。</w:t>
      </w:r>
    </w:p>
    <w:p w14:paraId="0CB40E8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3、分数乘法的计算法则：</w:t>
      </w:r>
    </w:p>
    <w:p w14:paraId="729E501E" w14:textId="3535066F"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①分数乘整数，用分数的分子和整数相乘的积作分子，分母不变</w:t>
      </w:r>
      <w:r w:rsidR="00A22E0A" w:rsidRPr="00376B0C">
        <w:rPr>
          <w:rFonts w:ascii="宋体" w:eastAsia="宋体" w:hAnsi="宋体" w:hint="eastAsia"/>
          <w:sz w:val="28"/>
          <w:szCs w:val="28"/>
        </w:rPr>
        <w:t>。</w:t>
      </w:r>
    </w:p>
    <w:p w14:paraId="3E749180" w14:textId="46AB013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②分数乘分数，用分子相乘的积作分子，分母相乘的积作分母。但分子分母不能为零。</w:t>
      </w:r>
    </w:p>
    <w:p w14:paraId="7C3536A8" w14:textId="378689DE"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4、分数乘法意义：</w:t>
      </w:r>
    </w:p>
    <w:p w14:paraId="207EC77D"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①分数乘整数的意义与整数乘法的意义相同，就是求几个相同加数的和的简便运算。</w:t>
      </w:r>
    </w:p>
    <w:p w14:paraId="39739C52" w14:textId="741B5B19"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②</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个数与分数相乘，可以看作是求这个数的几分之几是多少。</w:t>
      </w:r>
    </w:p>
    <w:p w14:paraId="2340D38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5、倒数：乘积是1的两个数叫做互为倒数。</w:t>
      </w:r>
    </w:p>
    <w:p w14:paraId="08FF9E70"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①分数的倒数</w:t>
      </w:r>
    </w:p>
    <w:p w14:paraId="516DF199"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找一个分数的倒数，把这个分数的分子和分母交换位置，把原来的分子做分母，原来的分母做分子。</w:t>
      </w:r>
    </w:p>
    <w:p w14:paraId="01DA5C4B"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②整数的倒数</w:t>
      </w:r>
    </w:p>
    <w:p w14:paraId="31135754"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整数是几，这个整数的倒数就是几分之一。</w:t>
      </w:r>
    </w:p>
    <w:p w14:paraId="4E0A0031"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③小数的倒数</w:t>
      </w:r>
    </w:p>
    <w:p w14:paraId="70B63E00"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lastRenderedPageBreak/>
        <w:t>普通算法：把小数化成分数，再把这个分数的分子和分母交换位置；也可以用1去除以这个数，因为乘积是1的两个数互为倒数。分数、整数也都使用这种规律。</w:t>
      </w:r>
    </w:p>
    <w:p w14:paraId="2845DAAD" w14:textId="2DD1910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6、分数除法：</w:t>
      </w:r>
    </w:p>
    <w:p w14:paraId="0D7D0B5E" w14:textId="5B074045"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分数除法是分数乘法的逆运算。</w:t>
      </w:r>
    </w:p>
    <w:p w14:paraId="1129C99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7、分数除法计算法则：</w:t>
      </w:r>
    </w:p>
    <w:p w14:paraId="0B27D21F" w14:textId="77777777" w:rsidR="00045296" w:rsidRPr="00045296" w:rsidRDefault="00045296" w:rsidP="00376B0C">
      <w:pPr>
        <w:spacing w:line="360" w:lineRule="auto"/>
        <w:ind w:firstLineChars="200" w:firstLine="560"/>
        <w:rPr>
          <w:rFonts w:ascii="宋体" w:eastAsia="宋体" w:hAnsi="宋体"/>
          <w:sz w:val="28"/>
          <w:szCs w:val="28"/>
        </w:rPr>
      </w:pPr>
      <w:proofErr w:type="gramStart"/>
      <w:r w:rsidRPr="00045296">
        <w:rPr>
          <w:rFonts w:ascii="宋体" w:eastAsia="宋体" w:hAnsi="宋体"/>
          <w:sz w:val="28"/>
          <w:szCs w:val="28"/>
        </w:rPr>
        <w:t>甲数除以乙数</w:t>
      </w:r>
      <w:proofErr w:type="gramEnd"/>
      <w:r w:rsidRPr="00045296">
        <w:rPr>
          <w:rFonts w:ascii="宋体" w:eastAsia="宋体" w:hAnsi="宋体"/>
          <w:sz w:val="28"/>
          <w:szCs w:val="28"/>
        </w:rPr>
        <w:t>(0除外)，</w:t>
      </w:r>
      <w:proofErr w:type="gramStart"/>
      <w:r w:rsidRPr="00045296">
        <w:rPr>
          <w:rFonts w:ascii="宋体" w:eastAsia="宋体" w:hAnsi="宋体"/>
          <w:sz w:val="28"/>
          <w:szCs w:val="28"/>
        </w:rPr>
        <w:t>等于甲数乘乙数</w:t>
      </w:r>
      <w:proofErr w:type="gramEnd"/>
      <w:r w:rsidRPr="00045296">
        <w:rPr>
          <w:rFonts w:ascii="宋体" w:eastAsia="宋体" w:hAnsi="宋体"/>
          <w:sz w:val="28"/>
          <w:szCs w:val="28"/>
        </w:rPr>
        <w:t>的倒数。</w:t>
      </w:r>
    </w:p>
    <w:p w14:paraId="577B395C" w14:textId="799004B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8、分数除法的意义：</w:t>
      </w:r>
    </w:p>
    <w:p w14:paraId="2D54691F"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与整数除法的意义相同，都是已知两个因数的积与其中一个因数求另一个因数。</w:t>
      </w:r>
    </w:p>
    <w:p w14:paraId="471761E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9、分数除法应用题：</w:t>
      </w:r>
    </w:p>
    <w:p w14:paraId="66DB4232" w14:textId="36563465" w:rsid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先找单位1。单位1已知，求部分量或对应分率用乘法，</w:t>
      </w:r>
      <w:proofErr w:type="gramStart"/>
      <w:r w:rsidRPr="00045296">
        <w:rPr>
          <w:rFonts w:ascii="宋体" w:eastAsia="宋体" w:hAnsi="宋体"/>
          <w:sz w:val="28"/>
          <w:szCs w:val="28"/>
        </w:rPr>
        <w:t>求单位</w:t>
      </w:r>
      <w:proofErr w:type="gramEnd"/>
      <w:r w:rsidRPr="00045296">
        <w:rPr>
          <w:rFonts w:ascii="宋体" w:eastAsia="宋体" w:hAnsi="宋体"/>
          <w:sz w:val="28"/>
          <w:szCs w:val="28"/>
        </w:rPr>
        <w:t>1用除法。</w:t>
      </w:r>
    </w:p>
    <w:p w14:paraId="73E4E939" w14:textId="77777777" w:rsidR="00296B82" w:rsidRPr="00376B0C" w:rsidRDefault="00296B82" w:rsidP="00376B0C">
      <w:pPr>
        <w:spacing w:line="360" w:lineRule="auto"/>
        <w:ind w:firstLineChars="200" w:firstLine="560"/>
        <w:rPr>
          <w:rFonts w:ascii="宋体" w:eastAsia="宋体" w:hAnsi="宋体" w:hint="eastAsia"/>
          <w:sz w:val="28"/>
          <w:szCs w:val="28"/>
        </w:rPr>
      </w:pPr>
    </w:p>
    <w:p w14:paraId="066226FF" w14:textId="6566FC87" w:rsidR="00045296" w:rsidRDefault="00045296"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第三单元：观察物体</w:t>
      </w:r>
    </w:p>
    <w:p w14:paraId="5EF63E24" w14:textId="446BCE2C"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lastRenderedPageBreak/>
        <w:drawing>
          <wp:inline distT="0" distB="0" distL="0" distR="0" wp14:anchorId="76D139CF" wp14:editId="17BEEEDA">
            <wp:extent cx="5274310" cy="3007995"/>
            <wp:effectExtent l="0" t="0" r="2540" b="1905"/>
            <wp:docPr id="6050377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37775" name="图片 605037775"/>
                    <pic:cNvPicPr/>
                  </pic:nvPicPr>
                  <pic:blipFill>
                    <a:blip r:embed="rId7">
                      <a:extLst>
                        <a:ext uri="{28A0092B-C50C-407E-A947-70E740481C1C}">
                          <a14:useLocalDpi xmlns:a14="http://schemas.microsoft.com/office/drawing/2010/main" val="0"/>
                        </a:ext>
                      </a:extLst>
                    </a:blip>
                    <a:stretch>
                      <a:fillRect/>
                    </a:stretch>
                  </pic:blipFill>
                  <pic:spPr>
                    <a:xfrm>
                      <a:off x="0" y="0"/>
                      <a:ext cx="5274310" cy="3007995"/>
                    </a:xfrm>
                    <a:prstGeom prst="rect">
                      <a:avLst/>
                    </a:prstGeom>
                  </pic:spPr>
                </pic:pic>
              </a:graphicData>
            </a:graphic>
          </wp:inline>
        </w:drawing>
      </w:r>
    </w:p>
    <w:p w14:paraId="72D331A3" w14:textId="3259DA86"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1、观察物体一般从正面、上面、左面或右面来观察。</w:t>
      </w:r>
    </w:p>
    <w:p w14:paraId="26AE5A62" w14:textId="5C7C5069"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2、同样高度的物体，在同一光源的照射下，离光源越近，这个物体的影子就越短；离光源越远，这个物体的影子就越长。</w:t>
      </w:r>
    </w:p>
    <w:p w14:paraId="44D171FE" w14:textId="0CCA866C"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3、站得高，才能望得远。</w:t>
      </w:r>
    </w:p>
    <w:p w14:paraId="320F089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4、确定观察的范围：</w:t>
      </w:r>
    </w:p>
    <w:p w14:paraId="05C8A71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①先找到观察点、障碍点；</w:t>
      </w:r>
    </w:p>
    <w:p w14:paraId="0AE2B66A" w14:textId="4748F19E"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②连接观察点和障碍点后确定观察的范围。</w:t>
      </w:r>
    </w:p>
    <w:p w14:paraId="367CBD6D" w14:textId="77777777" w:rsidR="00045296" w:rsidRPr="00376B0C" w:rsidRDefault="00045296" w:rsidP="00376B0C">
      <w:pPr>
        <w:spacing w:line="360" w:lineRule="auto"/>
        <w:rPr>
          <w:rFonts w:ascii="宋体" w:eastAsia="宋体" w:hAnsi="宋体"/>
          <w:sz w:val="28"/>
          <w:szCs w:val="28"/>
        </w:rPr>
      </w:pPr>
      <w:r w:rsidRPr="00045296">
        <w:rPr>
          <w:rFonts w:ascii="宋体" w:eastAsia="宋体" w:hAnsi="宋体"/>
          <w:sz w:val="28"/>
          <w:szCs w:val="28"/>
        </w:rPr>
        <w:t>5、看不到的地方称作盲区。</w:t>
      </w:r>
    </w:p>
    <w:p w14:paraId="14DEBF4B" w14:textId="77777777" w:rsidR="00045296" w:rsidRPr="00045296" w:rsidRDefault="00045296" w:rsidP="00376B0C">
      <w:pPr>
        <w:spacing w:line="360" w:lineRule="auto"/>
        <w:rPr>
          <w:rFonts w:ascii="宋体" w:eastAsia="宋体" w:hAnsi="宋体" w:hint="eastAsia"/>
          <w:sz w:val="28"/>
          <w:szCs w:val="28"/>
        </w:rPr>
      </w:pPr>
    </w:p>
    <w:p w14:paraId="0853A5B3" w14:textId="503E87EF" w:rsidR="00045296" w:rsidRDefault="00045296"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第四单元：百分数的认识</w:t>
      </w:r>
    </w:p>
    <w:p w14:paraId="63B5F656" w14:textId="70D6DC15"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lastRenderedPageBreak/>
        <w:drawing>
          <wp:inline distT="0" distB="0" distL="0" distR="0" wp14:anchorId="7DC5FEB9" wp14:editId="71657389">
            <wp:extent cx="5274310" cy="2759075"/>
            <wp:effectExtent l="0" t="0" r="2540" b="3175"/>
            <wp:docPr id="18616050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05079" name="图片 1861605079"/>
                    <pic:cNvPicPr/>
                  </pic:nvPicPr>
                  <pic:blipFill>
                    <a:blip r:embed="rId8">
                      <a:extLst>
                        <a:ext uri="{28A0092B-C50C-407E-A947-70E740481C1C}">
                          <a14:useLocalDpi xmlns:a14="http://schemas.microsoft.com/office/drawing/2010/main" val="0"/>
                        </a:ext>
                      </a:extLst>
                    </a:blip>
                    <a:stretch>
                      <a:fillRect/>
                    </a:stretch>
                  </pic:blipFill>
                  <pic:spPr>
                    <a:xfrm>
                      <a:off x="0" y="0"/>
                      <a:ext cx="5274310" cy="2759075"/>
                    </a:xfrm>
                    <a:prstGeom prst="rect">
                      <a:avLst/>
                    </a:prstGeom>
                  </pic:spPr>
                </pic:pic>
              </a:graphicData>
            </a:graphic>
          </wp:inline>
        </w:drawing>
      </w:r>
    </w:p>
    <w:p w14:paraId="3680A8D2" w14:textId="546A1A15"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一、百分数的意义</w:t>
      </w:r>
    </w:p>
    <w:p w14:paraId="00D9645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1、百分数的意义：</w:t>
      </w:r>
    </w:p>
    <w:p w14:paraId="710DEEEA" w14:textId="5206BD3D"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像84%，28%，2.5%…这样的数</w:t>
      </w:r>
      <w:proofErr w:type="gramStart"/>
      <w:r w:rsidRPr="00045296">
        <w:rPr>
          <w:rFonts w:ascii="宋体" w:eastAsia="宋体" w:hAnsi="宋体"/>
          <w:sz w:val="28"/>
          <w:szCs w:val="28"/>
        </w:rPr>
        <w:t>叫作</w:t>
      </w:r>
      <w:proofErr w:type="gramEnd"/>
      <w:r w:rsidRPr="00045296">
        <w:rPr>
          <w:rFonts w:ascii="宋体" w:eastAsia="宋体" w:hAnsi="宋体"/>
          <w:sz w:val="28"/>
          <w:szCs w:val="28"/>
        </w:rPr>
        <w:t>百分数，表示</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个数是另一个数的百分之几。百分数也叫百分比、百分率。百分数只表示两个数之间的关系，</w:t>
      </w:r>
      <w:proofErr w:type="gramStart"/>
      <w:r w:rsidRPr="00045296">
        <w:rPr>
          <w:rFonts w:ascii="宋体" w:eastAsia="宋体" w:hAnsi="宋体"/>
          <w:sz w:val="28"/>
          <w:szCs w:val="28"/>
        </w:rPr>
        <w:t>不</w:t>
      </w:r>
      <w:proofErr w:type="gramEnd"/>
      <w:r w:rsidRPr="00045296">
        <w:rPr>
          <w:rFonts w:ascii="宋体" w:eastAsia="宋体" w:hAnsi="宋体"/>
          <w:sz w:val="28"/>
          <w:szCs w:val="28"/>
        </w:rPr>
        <w:t>能带单位名称，它表示的是一个比值。</w:t>
      </w:r>
    </w:p>
    <w:p w14:paraId="3E936D5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2、百分数的读法和写法：</w:t>
      </w:r>
    </w:p>
    <w:p w14:paraId="38D5D102"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①百分数的读法：百分数的读法与分数的读法相同，但百分数读作“百分之几”。</w:t>
      </w:r>
    </w:p>
    <w:p w14:paraId="4DD8068B" w14:textId="1C34FE48"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②百分数的写法：百分数相当于分母是100的分数，但百分数不能写成分数的形式，而是在分子的后面加上百分号(%)来表示。</w:t>
      </w:r>
    </w:p>
    <w:p w14:paraId="737FE9F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3、百分数和分数的区别：</w:t>
      </w:r>
    </w:p>
    <w:p w14:paraId="0D3FC96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①意义不同</w:t>
      </w:r>
    </w:p>
    <w:p w14:paraId="631D527F"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百分数只表示</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个数是另一个数的百分之几。它只能表示两个数之间的倍数关系，并不是表示某一个具体数量，所以百分数</w:t>
      </w:r>
      <w:proofErr w:type="gramStart"/>
      <w:r w:rsidRPr="00045296">
        <w:rPr>
          <w:rFonts w:ascii="宋体" w:eastAsia="宋体" w:hAnsi="宋体"/>
          <w:sz w:val="28"/>
          <w:szCs w:val="28"/>
        </w:rPr>
        <w:t>不</w:t>
      </w:r>
      <w:proofErr w:type="gramEnd"/>
      <w:r w:rsidRPr="00045296">
        <w:rPr>
          <w:rFonts w:ascii="宋体" w:eastAsia="宋体" w:hAnsi="宋体"/>
          <w:sz w:val="28"/>
          <w:szCs w:val="28"/>
        </w:rPr>
        <w:t>能带单位。</w:t>
      </w:r>
    </w:p>
    <w:p w14:paraId="76F2BE2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分数不仅可以表示两个数之间的倍数关系，还可以表示一定的数量，所以分数表示数量时可以带单位。</w:t>
      </w:r>
    </w:p>
    <w:p w14:paraId="5976E81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②写法不同</w:t>
      </w:r>
    </w:p>
    <w:p w14:paraId="41B1A9AB"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百分数通常不写成分数形式，而在原来的分子后面加上百分号“%”来表示。</w:t>
      </w:r>
    </w:p>
    <w:p w14:paraId="57C6E8A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分数的最后结果中的分子只能是整数，计算结果不是最简分数的要化成最简分数。</w:t>
      </w:r>
    </w:p>
    <w:p w14:paraId="5ACE6A6F" w14:textId="3AA41E40" w:rsid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百分数的最后结果中的分子可以是整数，也可以是小数。如：18%，16.7%，180%</w:t>
      </w:r>
    </w:p>
    <w:p w14:paraId="7705D46E" w14:textId="77777777" w:rsidR="00296B82" w:rsidRPr="00376B0C" w:rsidRDefault="00296B82" w:rsidP="00376B0C">
      <w:pPr>
        <w:spacing w:line="360" w:lineRule="auto"/>
        <w:rPr>
          <w:rFonts w:ascii="宋体" w:eastAsia="宋体" w:hAnsi="宋体" w:hint="eastAsia"/>
          <w:sz w:val="28"/>
          <w:szCs w:val="28"/>
        </w:rPr>
      </w:pPr>
    </w:p>
    <w:p w14:paraId="424D37AE" w14:textId="380BE02E"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二、小数、分数、百分数的互化</w:t>
      </w:r>
    </w:p>
    <w:p w14:paraId="275DE2C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1、把小数化成百分数的方法：</w:t>
      </w:r>
    </w:p>
    <w:p w14:paraId="57D2D572"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先把小数点向右移动两位，再在数的后面直接添上“%”。</w:t>
      </w:r>
    </w:p>
    <w:p w14:paraId="7025FDA8" w14:textId="5E57FB04"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如：0.25=25%</w:t>
      </w:r>
    </w:p>
    <w:p w14:paraId="7C81187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2、把分数化成百分数的方法：</w:t>
      </w:r>
    </w:p>
    <w:p w14:paraId="7F9509A9"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可以先把分数化成分母是100的分数，再改写成百分数。</w:t>
      </w:r>
    </w:p>
    <w:p w14:paraId="12C03AB2" w14:textId="3E389D56"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如：3/5=0.6=60%（除不尽的保留三位小数）</w:t>
      </w:r>
    </w:p>
    <w:p w14:paraId="739870B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3、把百分数化成小数的方法：</w:t>
      </w:r>
    </w:p>
    <w:p w14:paraId="526CE34A" w14:textId="0D9D7345"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先把“%”去掉，同时把小数点向左移动两位，当移动的位数不够时，要添0补位。</w:t>
      </w:r>
    </w:p>
    <w:p w14:paraId="3658825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4、把百分数化成分数的方法：</w:t>
      </w:r>
    </w:p>
    <w:p w14:paraId="317D6950" w14:textId="1CE6AC1D"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先把百分数改写成分母是100的分数，能约分的要约分成最简分</w:t>
      </w:r>
      <w:r w:rsidRPr="00045296">
        <w:rPr>
          <w:rFonts w:ascii="宋体" w:eastAsia="宋体" w:hAnsi="宋体"/>
          <w:sz w:val="28"/>
          <w:szCs w:val="28"/>
        </w:rPr>
        <w:lastRenderedPageBreak/>
        <w:t>数。当百分数的分子是小数时，要要根据分数的基本性质把分子和分母同时扩大相同的倍数，把分子变成整数后能约分的再约分。</w:t>
      </w:r>
    </w:p>
    <w:p w14:paraId="413D491B" w14:textId="77777777" w:rsidR="00296B82" w:rsidRDefault="00296B82" w:rsidP="00376B0C">
      <w:pPr>
        <w:spacing w:line="360" w:lineRule="auto"/>
        <w:rPr>
          <w:rFonts w:ascii="宋体" w:eastAsia="宋体" w:hAnsi="宋体"/>
          <w:b/>
          <w:bCs/>
          <w:sz w:val="28"/>
          <w:szCs w:val="28"/>
        </w:rPr>
      </w:pPr>
    </w:p>
    <w:p w14:paraId="6CE713B9" w14:textId="35B37932" w:rsidR="00045296" w:rsidRPr="00045296" w:rsidRDefault="00045296" w:rsidP="00376B0C">
      <w:pPr>
        <w:spacing w:line="360" w:lineRule="auto"/>
        <w:rPr>
          <w:rFonts w:ascii="宋体" w:eastAsia="宋体" w:hAnsi="宋体"/>
          <w:b/>
          <w:bCs/>
          <w:sz w:val="28"/>
          <w:szCs w:val="28"/>
        </w:rPr>
      </w:pPr>
      <w:r w:rsidRPr="00045296">
        <w:rPr>
          <w:rFonts w:ascii="宋体" w:eastAsia="宋体" w:hAnsi="宋体"/>
          <w:b/>
          <w:bCs/>
          <w:sz w:val="28"/>
          <w:szCs w:val="28"/>
        </w:rPr>
        <w:t>三、百分率</w:t>
      </w:r>
    </w:p>
    <w:p w14:paraId="4B9EF03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1、求</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个数是另一个数的百分之几的方法：</w:t>
      </w:r>
    </w:p>
    <w:p w14:paraId="60950BC3" w14:textId="4D44888D"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求</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个数是另一个数的百分之几的方法与求</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个数是另一个数的几分之几的方法相同，就是用这个数除以另一个数，除不尽时通常保留三位小数，然后把小数点向右移动两位，再在数的后面加上%。</w:t>
      </w:r>
    </w:p>
    <w:p w14:paraId="50F118D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2、求百分率的方法：</w:t>
      </w:r>
    </w:p>
    <w:p w14:paraId="4E6299FE" w14:textId="3C5BF46F"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百分率一般是指部分占总体的百分之几。如合格率就是合格的产品数量占产品数量的百分之几。及格率就是及格人数占总人数的百分之几。结果用百分数的形式表示。</w:t>
      </w:r>
    </w:p>
    <w:p w14:paraId="37BA977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3、常考的几种百分率：</w:t>
      </w:r>
    </w:p>
    <w:p w14:paraId="0C51832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盐的质量÷盐水(盐和水)的质量=含盐率</w:t>
      </w:r>
    </w:p>
    <w:p w14:paraId="2E22321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糖的质量÷糖水(糖和水)的质量=含糖率</w:t>
      </w:r>
    </w:p>
    <w:p w14:paraId="70E9311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合格的数量÷总数量=合格率</w:t>
      </w:r>
    </w:p>
    <w:p w14:paraId="3D0C2B4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及格的人数÷总人数=及格率</w:t>
      </w:r>
    </w:p>
    <w:p w14:paraId="16E5DF7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发芽的数量÷总数量=发芽率</w:t>
      </w:r>
    </w:p>
    <w:p w14:paraId="0BB9F44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优秀的人数÷总人数=优秀率</w:t>
      </w:r>
    </w:p>
    <w:p w14:paraId="77DD15C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出席的人数÷总人数=出席率</w:t>
      </w:r>
    </w:p>
    <w:p w14:paraId="7799E9F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缺席的人数÷总人数=缺席率</w:t>
      </w:r>
    </w:p>
    <w:p w14:paraId="66B1345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命中的次数÷总次数=命中率</w:t>
      </w:r>
    </w:p>
    <w:p w14:paraId="1262E587" w14:textId="28204196" w:rsidR="00045296" w:rsidRPr="00045296" w:rsidRDefault="00045296" w:rsidP="00376B0C">
      <w:pPr>
        <w:spacing w:line="360" w:lineRule="auto"/>
        <w:rPr>
          <w:rFonts w:ascii="宋体" w:eastAsia="宋体" w:hAnsi="宋体" w:hint="eastAsia"/>
          <w:sz w:val="28"/>
          <w:szCs w:val="28"/>
        </w:rPr>
      </w:pPr>
      <w:proofErr w:type="gramStart"/>
      <w:r w:rsidRPr="00045296">
        <w:rPr>
          <w:rFonts w:ascii="宋体" w:eastAsia="宋体" w:hAnsi="宋体"/>
          <w:sz w:val="28"/>
          <w:szCs w:val="28"/>
        </w:rPr>
        <w:lastRenderedPageBreak/>
        <w:t>成活的棵树</w:t>
      </w:r>
      <w:proofErr w:type="gramEnd"/>
      <w:r w:rsidRPr="00045296">
        <w:rPr>
          <w:rFonts w:ascii="宋体" w:eastAsia="宋体" w:hAnsi="宋体"/>
          <w:sz w:val="28"/>
          <w:szCs w:val="28"/>
        </w:rPr>
        <w:t>÷</w:t>
      </w:r>
      <w:proofErr w:type="gramStart"/>
      <w:r w:rsidRPr="00045296">
        <w:rPr>
          <w:rFonts w:ascii="宋体" w:eastAsia="宋体" w:hAnsi="宋体"/>
          <w:sz w:val="28"/>
          <w:szCs w:val="28"/>
        </w:rPr>
        <w:t>总棵树</w:t>
      </w:r>
      <w:proofErr w:type="gramEnd"/>
      <w:r w:rsidRPr="00045296">
        <w:rPr>
          <w:rFonts w:ascii="宋体" w:eastAsia="宋体" w:hAnsi="宋体"/>
          <w:sz w:val="28"/>
          <w:szCs w:val="28"/>
        </w:rPr>
        <w:t>=成活率</w:t>
      </w:r>
    </w:p>
    <w:p w14:paraId="770C2EA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4、求</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个数的百分之几是多少的实际问题的解法：</w:t>
      </w:r>
    </w:p>
    <w:p w14:paraId="2261D8FA" w14:textId="7880EBC9" w:rsidR="00045296" w:rsidRPr="00376B0C"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与求</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个数的几分之几是多少的问题的解答方法相同，都是用乘法来计算，用这个数乘百分之几。计算时可以把这个数化成小数来计算，也可以把这个数化成分数来计算，要根据具体情况分析，选择简便的计算方法。</w:t>
      </w:r>
    </w:p>
    <w:p w14:paraId="04065648" w14:textId="100A6D53" w:rsidR="00045296" w:rsidRDefault="00045296"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第五单元：数据处理</w:t>
      </w:r>
    </w:p>
    <w:p w14:paraId="2BD5F9C2" w14:textId="5A14F5EB"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drawing>
          <wp:inline distT="0" distB="0" distL="0" distR="0" wp14:anchorId="712B2EC1" wp14:editId="1638D844">
            <wp:extent cx="5274310" cy="3340100"/>
            <wp:effectExtent l="0" t="0" r="2540" b="0"/>
            <wp:docPr id="17574409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40990" name="图片 1757440990"/>
                    <pic:cNvPicPr/>
                  </pic:nvPicPr>
                  <pic:blipFill>
                    <a:blip r:embed="rId9">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14:paraId="1A3DCD2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三种统计图： </w:t>
      </w:r>
    </w:p>
    <w:p w14:paraId="4FF41D2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条形统计图(表示各个量的多少)</w:t>
      </w:r>
    </w:p>
    <w:p w14:paraId="630EF55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折线统计图(表示数量多少、反映增减变化)</w:t>
      </w:r>
    </w:p>
    <w:p w14:paraId="6AFD9610" w14:textId="5E3C2B41"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扇形统计图(表示部分与整体的关系)</w:t>
      </w:r>
    </w:p>
    <w:p w14:paraId="5BA7FEF1" w14:textId="455446F0"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一、条形统计图</w:t>
      </w:r>
    </w:p>
    <w:p w14:paraId="56EC3BA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1、绘制条形统计图的方法：</w:t>
      </w:r>
    </w:p>
    <w:p w14:paraId="3FB9D9F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①写出统计图的标题，在上方的右侧表明制图日期。</w:t>
      </w:r>
    </w:p>
    <w:p w14:paraId="57EC10E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②确定横轴、纵轴。</w:t>
      </w:r>
    </w:p>
    <w:p w14:paraId="165159E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③在横轴上适当分配条形的位置，确定条形的宽度和间隔。(直条的宽窄要一致，间隔也要一致，单位长度要统一)</w:t>
      </w:r>
    </w:p>
    <w:p w14:paraId="49F24FD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④纵轴上确定单位长度。确定单位长度所代表的量要根据最大和最小的来综合考虑。</w:t>
      </w:r>
    </w:p>
    <w:p w14:paraId="6FEE37B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⑤根据数据的大小画出长短不同的直条。</w:t>
      </w:r>
    </w:p>
    <w:p w14:paraId="2FDADAB5" w14:textId="228DD87A"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⑥给直条图形不同的颜色(或底纹)，并在统计图右上角注明图例。</w:t>
      </w:r>
    </w:p>
    <w:p w14:paraId="322A061E" w14:textId="36B68495"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二、复式条形统计图</w:t>
      </w:r>
    </w:p>
    <w:p w14:paraId="65D35F43" w14:textId="5D63BB8E"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1、制作复式条形统计图与单式条形统计图的制作方法相同。只是在每组数据中各量要用颜色或底纹区分。</w:t>
      </w:r>
    </w:p>
    <w:p w14:paraId="3D883104" w14:textId="001C5EE7"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2、复式条形统计图—直条的宽窄要一致，间隔要一致，单位长度要统一。</w:t>
      </w:r>
    </w:p>
    <w:p w14:paraId="58145B55" w14:textId="2CDE39C5"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3、运用横向、纵向、综合、对比等不同方法观察，可以读懂复式条形统计图，从中获取尽可能多的信息。</w:t>
      </w:r>
    </w:p>
    <w:p w14:paraId="559D0199" w14:textId="11DAB19B"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4、复式条形统计图有纵向和横向两种画法。</w:t>
      </w:r>
    </w:p>
    <w:p w14:paraId="534A30BE" w14:textId="0DDC54CA"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三、复式折线统计图</w:t>
      </w:r>
    </w:p>
    <w:p w14:paraId="603CD6F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1、只有一条折线的折线统计图叫做单式折线统计图。</w:t>
      </w:r>
    </w:p>
    <w:p w14:paraId="67009017" w14:textId="118DA1C1"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2、用不同的折线表示不同的数量变化情况的折线统计图叫做复式折线统计图。</w:t>
      </w:r>
    </w:p>
    <w:p w14:paraId="1BA4A84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3、三种单式统计图和两种复式统计图：</w:t>
      </w:r>
    </w:p>
    <w:p w14:paraId="6EFAB287" w14:textId="1E6B18D7"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①三种统计图：条形统计图表</w:t>
      </w:r>
      <w:proofErr w:type="gramStart"/>
      <w:r w:rsidRPr="00045296">
        <w:rPr>
          <w:rFonts w:ascii="宋体" w:eastAsia="宋体" w:hAnsi="宋体"/>
          <w:sz w:val="28"/>
          <w:szCs w:val="28"/>
        </w:rPr>
        <w:t>示数量</w:t>
      </w:r>
      <w:proofErr w:type="gramEnd"/>
      <w:r w:rsidRPr="00045296">
        <w:rPr>
          <w:rFonts w:ascii="宋体" w:eastAsia="宋体" w:hAnsi="宋体"/>
          <w:sz w:val="28"/>
          <w:szCs w:val="28"/>
        </w:rPr>
        <w:t>的多少、 折线统计图表</w:t>
      </w:r>
      <w:proofErr w:type="gramStart"/>
      <w:r w:rsidRPr="00045296">
        <w:rPr>
          <w:rFonts w:ascii="宋体" w:eastAsia="宋体" w:hAnsi="宋体"/>
          <w:sz w:val="28"/>
          <w:szCs w:val="28"/>
        </w:rPr>
        <w:t>示数量</w:t>
      </w:r>
      <w:proofErr w:type="gramEnd"/>
      <w:r w:rsidRPr="00045296">
        <w:rPr>
          <w:rFonts w:ascii="宋体" w:eastAsia="宋体" w:hAnsi="宋体"/>
          <w:sz w:val="28"/>
          <w:szCs w:val="28"/>
        </w:rPr>
        <w:t>多少与反映增减变化、扇形统计图表示部分与整体的关系。</w:t>
      </w:r>
    </w:p>
    <w:p w14:paraId="66F76400" w14:textId="01A596FA"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lastRenderedPageBreak/>
        <w:t>②复式条形统计图：用两种不同的条形来分别表示不同的类型。</w:t>
      </w:r>
    </w:p>
    <w:p w14:paraId="721C2BE2" w14:textId="632A4EE6"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③复式折线统计图：用两条不同的线来表示，一条用实线，另一条用虚线。</w:t>
      </w:r>
    </w:p>
    <w:p w14:paraId="3DCC7C5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④反映某城市一天气温变化，最好用折线统计图</w:t>
      </w:r>
    </w:p>
    <w:p w14:paraId="68CA8CD6"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反映某校六年级各班的人数，用(条形)统计图比较好</w:t>
      </w:r>
    </w:p>
    <w:p w14:paraId="3D89E447"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反映笑笑</w:t>
      </w:r>
      <w:proofErr w:type="gramStart"/>
      <w:r w:rsidRPr="00045296">
        <w:rPr>
          <w:rFonts w:ascii="宋体" w:eastAsia="宋体" w:hAnsi="宋体"/>
          <w:sz w:val="28"/>
          <w:szCs w:val="28"/>
        </w:rPr>
        <w:t>家食品</w:t>
      </w:r>
      <w:proofErr w:type="gramEnd"/>
      <w:r w:rsidRPr="00045296">
        <w:rPr>
          <w:rFonts w:ascii="宋体" w:eastAsia="宋体" w:hAnsi="宋体"/>
          <w:sz w:val="28"/>
          <w:szCs w:val="28"/>
        </w:rPr>
        <w:t>支出占全部支出的多少，最好用扇形统计图</w:t>
      </w:r>
    </w:p>
    <w:p w14:paraId="5BDFB417" w14:textId="77777777" w:rsidR="00045296" w:rsidRPr="00376B0C" w:rsidRDefault="00045296" w:rsidP="00376B0C">
      <w:pPr>
        <w:spacing w:line="360" w:lineRule="auto"/>
        <w:rPr>
          <w:rFonts w:ascii="宋体" w:eastAsia="宋体" w:hAnsi="宋体"/>
          <w:b/>
          <w:bCs/>
          <w:sz w:val="36"/>
          <w:szCs w:val="36"/>
        </w:rPr>
      </w:pPr>
    </w:p>
    <w:p w14:paraId="53865F0B" w14:textId="166D122B" w:rsidR="00045296" w:rsidRDefault="00045296"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第六单元：比的认识</w:t>
      </w:r>
    </w:p>
    <w:p w14:paraId="6A6481BC" w14:textId="0D9B8984"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drawing>
          <wp:inline distT="0" distB="0" distL="0" distR="0" wp14:anchorId="22F74719" wp14:editId="09C70A59">
            <wp:extent cx="5274310" cy="3310890"/>
            <wp:effectExtent l="0" t="0" r="2540" b="3810"/>
            <wp:docPr id="206184240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42407" name="图片 2061842407"/>
                    <pic:cNvPicPr/>
                  </pic:nvPicPr>
                  <pic:blipFill>
                    <a:blip r:embed="rId10">
                      <a:extLst>
                        <a:ext uri="{28A0092B-C50C-407E-A947-70E740481C1C}">
                          <a14:useLocalDpi xmlns:a14="http://schemas.microsoft.com/office/drawing/2010/main" val="0"/>
                        </a:ext>
                      </a:extLst>
                    </a:blip>
                    <a:stretch>
                      <a:fillRect/>
                    </a:stretch>
                  </pic:blipFill>
                  <pic:spPr>
                    <a:xfrm>
                      <a:off x="0" y="0"/>
                      <a:ext cx="5274310" cy="3310890"/>
                    </a:xfrm>
                    <a:prstGeom prst="rect">
                      <a:avLst/>
                    </a:prstGeom>
                  </pic:spPr>
                </pic:pic>
              </a:graphicData>
            </a:graphic>
          </wp:inline>
        </w:drawing>
      </w:r>
    </w:p>
    <w:p w14:paraId="7F8132F1" w14:textId="6921AC69"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一、比的意义和基本性质</w:t>
      </w:r>
    </w:p>
    <w:p w14:paraId="1A8C322D"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1、比值：</w:t>
      </w:r>
    </w:p>
    <w:p w14:paraId="7DBD1FC4" w14:textId="739F42D9"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两个数相除又叫做两个数的比。比的前项除以后项所得的商，叫做比值。</w:t>
      </w:r>
    </w:p>
    <w:p w14:paraId="3CB39046" w14:textId="525FF8F4"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2、比值通常用分数、小数和整数表示。</w:t>
      </w:r>
    </w:p>
    <w:p w14:paraId="4FB290DD"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3、比和分数、除法的关系：</w:t>
      </w:r>
    </w:p>
    <w:p w14:paraId="106C5A6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①同除法比较，比的前项相当于被除数，后项相当于除数，比值相当于商</w:t>
      </w:r>
    </w:p>
    <w:p w14:paraId="27D525B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②根据分数与除法的关系，比的前项相当于分子，比的后项相当于分母，比值相当于分数的值</w:t>
      </w:r>
    </w:p>
    <w:p w14:paraId="57C015B3" w14:textId="604C2559"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注：比的后项不能为0</w:t>
      </w:r>
    </w:p>
    <w:p w14:paraId="7F0D56D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4、比的基本性质：</w:t>
      </w:r>
    </w:p>
    <w:p w14:paraId="09673936" w14:textId="45803EC4" w:rsidR="00045296" w:rsidRPr="00045296" w:rsidRDefault="00045296" w:rsidP="00376B0C">
      <w:pPr>
        <w:spacing w:line="360" w:lineRule="auto"/>
        <w:ind w:firstLineChars="200" w:firstLine="560"/>
        <w:rPr>
          <w:rFonts w:ascii="宋体" w:eastAsia="宋体" w:hAnsi="宋体" w:hint="eastAsia"/>
          <w:sz w:val="28"/>
          <w:szCs w:val="28"/>
        </w:rPr>
      </w:pPr>
      <w:r w:rsidRPr="00045296">
        <w:rPr>
          <w:rFonts w:ascii="宋体" w:eastAsia="宋体" w:hAnsi="宋体"/>
          <w:sz w:val="28"/>
          <w:szCs w:val="28"/>
        </w:rPr>
        <w:t>比的前项和后项同时乘上或者同时除以相同的数(0除外)，比值不变。</w:t>
      </w:r>
    </w:p>
    <w:p w14:paraId="580A890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5、求比值和化简比的区别：</w:t>
      </w:r>
    </w:p>
    <w:p w14:paraId="2736FB01"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求比值：用比的前项除以比的后项。</w:t>
      </w:r>
    </w:p>
    <w:p w14:paraId="1E34A735" w14:textId="58C06C08" w:rsid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化简比：用比的前项除以比的后项求出分数的比值后，在把分数比值改成比。</w:t>
      </w:r>
    </w:p>
    <w:p w14:paraId="63413D58" w14:textId="77777777" w:rsidR="00296B82" w:rsidRPr="00045296" w:rsidRDefault="00296B82" w:rsidP="00376B0C">
      <w:pPr>
        <w:spacing w:line="360" w:lineRule="auto"/>
        <w:ind w:firstLineChars="200" w:firstLine="560"/>
        <w:rPr>
          <w:rFonts w:ascii="宋体" w:eastAsia="宋体" w:hAnsi="宋体" w:hint="eastAsia"/>
          <w:sz w:val="28"/>
          <w:szCs w:val="28"/>
        </w:rPr>
      </w:pPr>
    </w:p>
    <w:p w14:paraId="337FB523" w14:textId="5194E921"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二、按比分配解决问题</w:t>
      </w:r>
    </w:p>
    <w:p w14:paraId="4554DF8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1、已知两个或几个数量的和，这两个或几个数量的比，求这两个或这几个数量是多少？</w:t>
      </w:r>
    </w:p>
    <w:p w14:paraId="6410E3E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例如：六年级有60人，男女生的人数比是5：7，男女生各有多少人？</w:t>
      </w:r>
    </w:p>
    <w:p w14:paraId="77044A9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题目解析：60人就是男女生人数的</w:t>
      </w:r>
      <w:proofErr w:type="gramStart"/>
      <w:r w:rsidRPr="00045296">
        <w:rPr>
          <w:rFonts w:ascii="宋体" w:eastAsia="宋体" w:hAnsi="宋体"/>
          <w:sz w:val="28"/>
          <w:szCs w:val="28"/>
        </w:rPr>
        <w:t>和</w:t>
      </w:r>
      <w:proofErr w:type="gramEnd"/>
    </w:p>
    <w:p w14:paraId="7AAF7B9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解题思路：</w:t>
      </w:r>
    </w:p>
    <w:p w14:paraId="39255B26"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第一步求每份：60÷(5+7)=5人</w:t>
      </w:r>
    </w:p>
    <w:p w14:paraId="69268E0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第二步求男女生</w:t>
      </w:r>
    </w:p>
    <w:p w14:paraId="21354BCC" w14:textId="58DB3A13" w:rsid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男生：5×5=25人 女生：5×7=35人</w:t>
      </w:r>
    </w:p>
    <w:p w14:paraId="2A9163CC" w14:textId="77777777" w:rsidR="00296B82" w:rsidRPr="00045296" w:rsidRDefault="00296B82" w:rsidP="00376B0C">
      <w:pPr>
        <w:spacing w:line="360" w:lineRule="auto"/>
        <w:rPr>
          <w:rFonts w:ascii="宋体" w:eastAsia="宋体" w:hAnsi="宋体" w:hint="eastAsia"/>
          <w:sz w:val="28"/>
          <w:szCs w:val="28"/>
        </w:rPr>
      </w:pPr>
    </w:p>
    <w:p w14:paraId="14A986C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2、已知一个数量是多少，两个或几个数的比，</w:t>
      </w:r>
      <w:proofErr w:type="gramStart"/>
      <w:r w:rsidRPr="00045296">
        <w:rPr>
          <w:rFonts w:ascii="宋体" w:eastAsia="宋体" w:hAnsi="宋体"/>
          <w:sz w:val="28"/>
          <w:szCs w:val="28"/>
        </w:rPr>
        <w:t>求另外</w:t>
      </w:r>
      <w:proofErr w:type="gramEnd"/>
      <w:r w:rsidRPr="00045296">
        <w:rPr>
          <w:rFonts w:ascii="宋体" w:eastAsia="宋体" w:hAnsi="宋体"/>
          <w:sz w:val="28"/>
          <w:szCs w:val="28"/>
        </w:rPr>
        <w:t>几个数量是多少？</w:t>
      </w:r>
    </w:p>
    <w:p w14:paraId="46A39C6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例如：六年级有男生25人，男女生的比是5：7，求女生有多少人？全班共有多少人？</w:t>
      </w:r>
    </w:p>
    <w:p w14:paraId="0DB4637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题目解析：“男生25人”就是其中的一个数量。</w:t>
      </w:r>
    </w:p>
    <w:p w14:paraId="5C59186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解题思路：</w:t>
      </w:r>
    </w:p>
    <w:p w14:paraId="610A4CD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第一步求每份：25÷5=5人</w:t>
      </w:r>
    </w:p>
    <w:p w14:paraId="6333702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第二步求女生： </w:t>
      </w:r>
    </w:p>
    <w:p w14:paraId="47629F6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女生：5×7=35人</w:t>
      </w:r>
    </w:p>
    <w:p w14:paraId="2D88EE7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全班：25+35=60人</w:t>
      </w:r>
    </w:p>
    <w:p w14:paraId="7931BEE5" w14:textId="58CB2E53" w:rsidR="00045296" w:rsidRPr="00045296" w:rsidRDefault="00045296" w:rsidP="00376B0C">
      <w:pPr>
        <w:spacing w:line="360" w:lineRule="auto"/>
        <w:rPr>
          <w:rFonts w:ascii="宋体" w:eastAsia="宋体" w:hAnsi="宋体"/>
          <w:sz w:val="28"/>
          <w:szCs w:val="28"/>
        </w:rPr>
      </w:pPr>
    </w:p>
    <w:p w14:paraId="04754BB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3、已知两个数量的差，两个或几个数的比，求这两个或这几个数量是多少？</w:t>
      </w:r>
    </w:p>
    <w:p w14:paraId="22E6239D"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例如：六年级的男生比女生多20人(或女生比男生少20人)，男女生的比是7：5，男女生各有多少人？全班共有多少人？</w:t>
      </w:r>
    </w:p>
    <w:p w14:paraId="71F1151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解题思路：</w:t>
      </w:r>
    </w:p>
    <w:p w14:paraId="48C362D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第一步：求出男生比女生人数多几份，7-5=2</w:t>
      </w:r>
    </w:p>
    <w:p w14:paraId="0AB35DD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第二步：求出每份是多少人：20÷2=10</w:t>
      </w:r>
    </w:p>
    <w:p w14:paraId="1E24FB5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第三步：男生是10×7=70  女生是10×5=50</w:t>
      </w:r>
    </w:p>
    <w:p w14:paraId="0BCB35D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全班是70+50=120</w:t>
      </w:r>
    </w:p>
    <w:p w14:paraId="0DDC340C" w14:textId="05BD02C5" w:rsidR="00045296" w:rsidRPr="00045296" w:rsidRDefault="00045296" w:rsidP="00376B0C">
      <w:pPr>
        <w:spacing w:line="360" w:lineRule="auto"/>
        <w:rPr>
          <w:rFonts w:ascii="宋体" w:eastAsia="宋体" w:hAnsi="宋体"/>
          <w:sz w:val="28"/>
          <w:szCs w:val="28"/>
        </w:rPr>
      </w:pPr>
    </w:p>
    <w:p w14:paraId="58378788" w14:textId="26AE5577" w:rsid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4、要求量=已知量×要求量份数÷已知量份数</w:t>
      </w:r>
    </w:p>
    <w:p w14:paraId="7C983058" w14:textId="77777777" w:rsidR="00296B82" w:rsidRPr="00045296" w:rsidRDefault="00296B82" w:rsidP="00376B0C">
      <w:pPr>
        <w:spacing w:line="360" w:lineRule="auto"/>
        <w:rPr>
          <w:rFonts w:ascii="宋体" w:eastAsia="宋体" w:hAnsi="宋体" w:hint="eastAsia"/>
          <w:sz w:val="28"/>
          <w:szCs w:val="28"/>
        </w:rPr>
      </w:pPr>
    </w:p>
    <w:p w14:paraId="655751E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5、比在几何里的运用：</w:t>
      </w:r>
    </w:p>
    <w:p w14:paraId="61EF1C6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①已知长方形的周长，长和宽的比是</w:t>
      </w:r>
      <w:proofErr w:type="spellStart"/>
      <w:r w:rsidRPr="00045296">
        <w:rPr>
          <w:rFonts w:ascii="宋体" w:eastAsia="宋体" w:hAnsi="宋体"/>
          <w:sz w:val="28"/>
          <w:szCs w:val="28"/>
        </w:rPr>
        <w:t>a∶b</w:t>
      </w:r>
      <w:proofErr w:type="spellEnd"/>
      <w:r w:rsidRPr="00045296">
        <w:rPr>
          <w:rFonts w:ascii="宋体" w:eastAsia="宋体" w:hAnsi="宋体"/>
          <w:sz w:val="28"/>
          <w:szCs w:val="28"/>
        </w:rPr>
        <w:t>。求长和宽、面积。</w:t>
      </w:r>
    </w:p>
    <w:p w14:paraId="2D20BE4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长=周长÷2×a/(</w:t>
      </w:r>
      <w:proofErr w:type="spellStart"/>
      <w:r w:rsidRPr="00045296">
        <w:rPr>
          <w:rFonts w:ascii="宋体" w:eastAsia="宋体" w:hAnsi="宋体"/>
          <w:sz w:val="28"/>
          <w:szCs w:val="28"/>
        </w:rPr>
        <w:t>a+b</w:t>
      </w:r>
      <w:proofErr w:type="spellEnd"/>
      <w:r w:rsidRPr="00045296">
        <w:rPr>
          <w:rFonts w:ascii="宋体" w:eastAsia="宋体" w:hAnsi="宋体"/>
          <w:sz w:val="28"/>
          <w:szCs w:val="28"/>
        </w:rPr>
        <w:t>)</w:t>
      </w:r>
    </w:p>
    <w:p w14:paraId="5C30B276"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宽=周长÷2×b/(</w:t>
      </w:r>
      <w:proofErr w:type="spellStart"/>
      <w:r w:rsidRPr="00045296">
        <w:rPr>
          <w:rFonts w:ascii="宋体" w:eastAsia="宋体" w:hAnsi="宋体"/>
          <w:sz w:val="28"/>
          <w:szCs w:val="28"/>
        </w:rPr>
        <w:t>a+b</w:t>
      </w:r>
      <w:proofErr w:type="spellEnd"/>
      <w:r w:rsidRPr="00045296">
        <w:rPr>
          <w:rFonts w:ascii="宋体" w:eastAsia="宋体" w:hAnsi="宋体"/>
          <w:sz w:val="28"/>
          <w:szCs w:val="28"/>
        </w:rPr>
        <w:t xml:space="preserve">)　</w:t>
      </w:r>
    </w:p>
    <w:p w14:paraId="533B3EB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面积＝长×宽</w:t>
      </w:r>
    </w:p>
    <w:p w14:paraId="22E106B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w:t>
      </w:r>
      <w:proofErr w:type="gramStart"/>
      <w:r w:rsidRPr="00045296">
        <w:rPr>
          <w:rFonts w:ascii="宋体" w:eastAsia="宋体" w:hAnsi="宋体"/>
          <w:sz w:val="28"/>
          <w:szCs w:val="28"/>
        </w:rPr>
        <w:t>已知已知</w:t>
      </w:r>
      <w:proofErr w:type="gramEnd"/>
      <w:r w:rsidRPr="00045296">
        <w:rPr>
          <w:rFonts w:ascii="宋体" w:eastAsia="宋体" w:hAnsi="宋体"/>
          <w:sz w:val="28"/>
          <w:szCs w:val="28"/>
        </w:rPr>
        <w:t>长方体的棱长总和，长、宽、高的比是</w:t>
      </w:r>
      <w:proofErr w:type="spellStart"/>
      <w:r w:rsidRPr="00045296">
        <w:rPr>
          <w:rFonts w:ascii="宋体" w:eastAsia="宋体" w:hAnsi="宋体"/>
          <w:sz w:val="28"/>
          <w:szCs w:val="28"/>
        </w:rPr>
        <w:t>a∶b∶c</w:t>
      </w:r>
      <w:proofErr w:type="spellEnd"/>
      <w:r w:rsidRPr="00045296">
        <w:rPr>
          <w:rFonts w:ascii="宋体" w:eastAsia="宋体" w:hAnsi="宋体"/>
          <w:sz w:val="28"/>
          <w:szCs w:val="28"/>
        </w:rPr>
        <w:t>。求长、宽、高、体积。</w:t>
      </w:r>
    </w:p>
    <w:p w14:paraId="2DCC2C7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长=周长÷４×a/(</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0CD3C19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宽=周长÷４×b/(</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32B6228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高=周长÷４×c/(</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1056A39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体积＝长×宽×高</w:t>
      </w:r>
    </w:p>
    <w:p w14:paraId="66CF24A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③已知三角形三个角的比是</w:t>
      </w:r>
      <w:proofErr w:type="spellStart"/>
      <w:r w:rsidRPr="00045296">
        <w:rPr>
          <w:rFonts w:ascii="宋体" w:eastAsia="宋体" w:hAnsi="宋体"/>
          <w:sz w:val="28"/>
          <w:szCs w:val="28"/>
        </w:rPr>
        <w:t>a∶b∶c</w:t>
      </w:r>
      <w:proofErr w:type="spellEnd"/>
      <w:r w:rsidRPr="00045296">
        <w:rPr>
          <w:rFonts w:ascii="宋体" w:eastAsia="宋体" w:hAnsi="宋体"/>
          <w:sz w:val="28"/>
          <w:szCs w:val="28"/>
        </w:rPr>
        <w:t>，求三个内角的度数。</w:t>
      </w:r>
    </w:p>
    <w:p w14:paraId="33BD44F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三个角分别为：</w:t>
      </w:r>
    </w:p>
    <w:p w14:paraId="7F0AFFE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180×a/(</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64085B1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180×b/(</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2F9C873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180×c/(</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22FBD90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④已知三角形的周长，三条边的长度比是</w:t>
      </w:r>
      <w:proofErr w:type="spellStart"/>
      <w:r w:rsidRPr="00045296">
        <w:rPr>
          <w:rFonts w:ascii="宋体" w:eastAsia="宋体" w:hAnsi="宋体"/>
          <w:sz w:val="28"/>
          <w:szCs w:val="28"/>
        </w:rPr>
        <w:t>a∶b∶c</w:t>
      </w:r>
      <w:proofErr w:type="spellEnd"/>
      <w:r w:rsidRPr="00045296">
        <w:rPr>
          <w:rFonts w:ascii="宋体" w:eastAsia="宋体" w:hAnsi="宋体"/>
          <w:sz w:val="28"/>
          <w:szCs w:val="28"/>
        </w:rPr>
        <w:t>，求三条边的长度。</w:t>
      </w:r>
    </w:p>
    <w:p w14:paraId="32C1435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三条边分别为：</w:t>
      </w:r>
    </w:p>
    <w:p w14:paraId="3B417F7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周长×a/(</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5AC361F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周长×b/(</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14928FA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周长×c/(</w:t>
      </w:r>
      <w:proofErr w:type="spellStart"/>
      <w:r w:rsidRPr="00045296">
        <w:rPr>
          <w:rFonts w:ascii="宋体" w:eastAsia="宋体" w:hAnsi="宋体"/>
          <w:sz w:val="28"/>
          <w:szCs w:val="28"/>
        </w:rPr>
        <w:t>a+b+c</w:t>
      </w:r>
      <w:proofErr w:type="spellEnd"/>
      <w:r w:rsidRPr="00045296">
        <w:rPr>
          <w:rFonts w:ascii="宋体" w:eastAsia="宋体" w:hAnsi="宋体"/>
          <w:sz w:val="28"/>
          <w:szCs w:val="28"/>
        </w:rPr>
        <w:t>)</w:t>
      </w:r>
    </w:p>
    <w:p w14:paraId="74349889" w14:textId="77777777" w:rsidR="00376B0C" w:rsidRDefault="00376B0C"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数学好玩</w:t>
      </w:r>
    </w:p>
    <w:p w14:paraId="65AE80BC" w14:textId="3A70FD9D"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drawing>
          <wp:inline distT="0" distB="0" distL="0" distR="0" wp14:anchorId="1BBE30B3" wp14:editId="4F4D1297">
            <wp:extent cx="5274310" cy="3623945"/>
            <wp:effectExtent l="0" t="0" r="2540" b="0"/>
            <wp:docPr id="16652795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79513" name="图片 1665279513"/>
                    <pic:cNvPicPr/>
                  </pic:nvPicPr>
                  <pic:blipFill>
                    <a:blip r:embed="rId11">
                      <a:extLst>
                        <a:ext uri="{28A0092B-C50C-407E-A947-70E740481C1C}">
                          <a14:useLocalDpi xmlns:a14="http://schemas.microsoft.com/office/drawing/2010/main" val="0"/>
                        </a:ext>
                      </a:extLst>
                    </a:blip>
                    <a:stretch>
                      <a:fillRect/>
                    </a:stretch>
                  </pic:blipFill>
                  <pic:spPr>
                    <a:xfrm>
                      <a:off x="0" y="0"/>
                      <a:ext cx="5274310" cy="3623945"/>
                    </a:xfrm>
                    <a:prstGeom prst="rect">
                      <a:avLst/>
                    </a:prstGeom>
                  </pic:spPr>
                </pic:pic>
              </a:graphicData>
            </a:graphic>
          </wp:inline>
        </w:drawing>
      </w:r>
    </w:p>
    <w:p w14:paraId="20CCC1B3" w14:textId="77777777" w:rsidR="00376B0C" w:rsidRPr="00045296" w:rsidRDefault="00376B0C"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一、反弹高度</w:t>
      </w:r>
    </w:p>
    <w:p w14:paraId="6A2FA24D" w14:textId="77777777" w:rsidR="00376B0C" w:rsidRPr="00045296" w:rsidRDefault="00376B0C" w:rsidP="00376B0C">
      <w:pPr>
        <w:spacing w:line="360" w:lineRule="auto"/>
        <w:rPr>
          <w:rFonts w:ascii="宋体" w:eastAsia="宋体" w:hAnsi="宋体"/>
          <w:sz w:val="28"/>
          <w:szCs w:val="28"/>
        </w:rPr>
      </w:pPr>
      <w:r w:rsidRPr="00045296">
        <w:rPr>
          <w:rFonts w:ascii="宋体" w:eastAsia="宋体" w:hAnsi="宋体"/>
          <w:sz w:val="28"/>
          <w:szCs w:val="28"/>
        </w:rPr>
        <w:t>1、球从指定高度落下时，要将球的上沿(或下沿)与高度标记齐平。</w:t>
      </w:r>
    </w:p>
    <w:p w14:paraId="40725F9B" w14:textId="77777777" w:rsidR="00376B0C" w:rsidRPr="00045296" w:rsidRDefault="00376B0C" w:rsidP="00376B0C">
      <w:pPr>
        <w:spacing w:line="360" w:lineRule="auto"/>
        <w:rPr>
          <w:rFonts w:ascii="宋体" w:eastAsia="宋体" w:hAnsi="宋体"/>
          <w:sz w:val="28"/>
          <w:szCs w:val="28"/>
        </w:rPr>
      </w:pPr>
      <w:r w:rsidRPr="00045296">
        <w:rPr>
          <w:rFonts w:ascii="宋体" w:eastAsia="宋体" w:hAnsi="宋体"/>
          <w:sz w:val="28"/>
          <w:szCs w:val="28"/>
        </w:rPr>
        <w:t>2、要细心观察球的反弹高度，并根据反弹的最高点(或最低点)及时做上标记，测量反弹高度时，可以保留整厘米数。</w:t>
      </w:r>
    </w:p>
    <w:p w14:paraId="7ECA8BE8" w14:textId="77777777" w:rsidR="00376B0C" w:rsidRPr="00045296" w:rsidRDefault="00376B0C" w:rsidP="00376B0C">
      <w:pPr>
        <w:spacing w:line="360" w:lineRule="auto"/>
        <w:rPr>
          <w:rFonts w:ascii="宋体" w:eastAsia="宋体" w:hAnsi="宋体"/>
          <w:sz w:val="28"/>
          <w:szCs w:val="28"/>
        </w:rPr>
      </w:pPr>
      <w:r w:rsidRPr="00045296">
        <w:rPr>
          <w:rFonts w:ascii="宋体" w:eastAsia="宋体" w:hAnsi="宋体"/>
          <w:sz w:val="28"/>
          <w:szCs w:val="28"/>
        </w:rPr>
        <w:t>3、要及时记录实验中的数据。</w:t>
      </w:r>
    </w:p>
    <w:p w14:paraId="3B6631E0" w14:textId="77777777" w:rsidR="00376B0C" w:rsidRPr="00045296" w:rsidRDefault="00376B0C" w:rsidP="00376B0C">
      <w:pPr>
        <w:spacing w:line="360" w:lineRule="auto"/>
        <w:rPr>
          <w:rFonts w:ascii="宋体" w:eastAsia="宋体" w:hAnsi="宋体" w:hint="eastAsia"/>
          <w:sz w:val="28"/>
          <w:szCs w:val="28"/>
        </w:rPr>
      </w:pPr>
      <w:r w:rsidRPr="00045296">
        <w:rPr>
          <w:rFonts w:ascii="宋体" w:eastAsia="宋体" w:hAnsi="宋体"/>
          <w:sz w:val="28"/>
          <w:szCs w:val="28"/>
        </w:rPr>
        <w:t>4、为了保证数据的准确性，可以多做几次实验。</w:t>
      </w:r>
    </w:p>
    <w:p w14:paraId="5A943C1C" w14:textId="77777777" w:rsidR="00376B0C" w:rsidRPr="00045296" w:rsidRDefault="00376B0C" w:rsidP="00376B0C">
      <w:pPr>
        <w:spacing w:line="360" w:lineRule="auto"/>
        <w:rPr>
          <w:rFonts w:ascii="宋体" w:eastAsia="宋体" w:hAnsi="宋体" w:hint="eastAsia"/>
          <w:b/>
          <w:bCs/>
          <w:sz w:val="28"/>
          <w:szCs w:val="28"/>
        </w:rPr>
      </w:pPr>
      <w:r w:rsidRPr="00045296">
        <w:rPr>
          <w:rFonts w:ascii="宋体" w:eastAsia="宋体" w:hAnsi="宋体"/>
          <w:b/>
          <w:bCs/>
          <w:sz w:val="28"/>
          <w:szCs w:val="28"/>
        </w:rPr>
        <w:t>二、看图找关系</w:t>
      </w:r>
    </w:p>
    <w:p w14:paraId="03D2E0EE" w14:textId="77777777" w:rsidR="00376B0C" w:rsidRPr="00045296" w:rsidRDefault="00376B0C" w:rsidP="00376B0C">
      <w:pPr>
        <w:spacing w:line="360" w:lineRule="auto"/>
        <w:ind w:firstLineChars="200" w:firstLine="560"/>
        <w:rPr>
          <w:rFonts w:ascii="宋体" w:eastAsia="宋体" w:hAnsi="宋体" w:hint="eastAsia"/>
          <w:sz w:val="28"/>
          <w:szCs w:val="28"/>
        </w:rPr>
      </w:pPr>
      <w:r w:rsidRPr="00045296">
        <w:rPr>
          <w:rFonts w:ascii="宋体" w:eastAsia="宋体" w:hAnsi="宋体" w:hint="eastAsia"/>
          <w:sz w:val="28"/>
          <w:szCs w:val="28"/>
        </w:rPr>
        <w:t>在数学上，可以用图形来描述事件或行为。随着时间的变化,事件有时也会发生相应的变化；有时随着周围环境的变化，某事件也会相应地变化。关于联络方式的问题，可以采用画图的方法来解决。</w:t>
      </w:r>
    </w:p>
    <w:p w14:paraId="4C0BCD5F" w14:textId="77777777" w:rsidR="00376B0C" w:rsidRPr="00045296" w:rsidRDefault="00376B0C" w:rsidP="00376B0C">
      <w:pPr>
        <w:spacing w:line="360" w:lineRule="auto"/>
        <w:rPr>
          <w:rFonts w:ascii="宋体" w:eastAsia="宋体" w:hAnsi="宋体" w:hint="eastAsia"/>
          <w:sz w:val="28"/>
          <w:szCs w:val="28"/>
        </w:rPr>
      </w:pPr>
      <w:r w:rsidRPr="00045296">
        <w:rPr>
          <w:rFonts w:ascii="宋体" w:eastAsia="宋体" w:hAnsi="宋体"/>
          <w:sz w:val="28"/>
          <w:szCs w:val="28"/>
        </w:rPr>
        <w:t>三、比赛场次</w:t>
      </w:r>
    </w:p>
    <w:p w14:paraId="7BD29737" w14:textId="77777777" w:rsidR="00376B0C" w:rsidRPr="00376B0C" w:rsidRDefault="00376B0C" w:rsidP="00376B0C">
      <w:pPr>
        <w:spacing w:line="360" w:lineRule="auto"/>
        <w:rPr>
          <w:rFonts w:ascii="宋体" w:eastAsia="宋体" w:hAnsi="宋体" w:hint="eastAsia"/>
          <w:sz w:val="28"/>
          <w:szCs w:val="28"/>
        </w:rPr>
      </w:pPr>
      <w:r w:rsidRPr="00045296">
        <w:rPr>
          <w:rFonts w:ascii="宋体" w:eastAsia="宋体" w:hAnsi="宋体"/>
          <w:sz w:val="28"/>
          <w:szCs w:val="28"/>
        </w:rPr>
        <w:lastRenderedPageBreak/>
        <w:t>单循环比赛，比赛场次=N×(N-1)÷2或1+2+3+…+(N-1)</w:t>
      </w:r>
    </w:p>
    <w:p w14:paraId="298861C3" w14:textId="77777777" w:rsidR="00045296" w:rsidRPr="00376B0C" w:rsidRDefault="00045296" w:rsidP="00376B0C">
      <w:pPr>
        <w:spacing w:line="360" w:lineRule="auto"/>
        <w:rPr>
          <w:rFonts w:ascii="宋体" w:eastAsia="宋体" w:hAnsi="宋体"/>
          <w:b/>
          <w:bCs/>
          <w:sz w:val="36"/>
          <w:szCs w:val="36"/>
        </w:rPr>
      </w:pPr>
    </w:p>
    <w:p w14:paraId="0923FE88" w14:textId="6F48CE1D" w:rsidR="00045296" w:rsidRDefault="00045296" w:rsidP="00376B0C">
      <w:pPr>
        <w:spacing w:line="360" w:lineRule="auto"/>
        <w:jc w:val="center"/>
        <w:rPr>
          <w:rFonts w:ascii="宋体" w:eastAsia="宋体" w:hAnsi="宋体"/>
          <w:b/>
          <w:bCs/>
          <w:sz w:val="36"/>
          <w:szCs w:val="36"/>
        </w:rPr>
      </w:pPr>
      <w:r w:rsidRPr="00376B0C">
        <w:rPr>
          <w:rFonts w:ascii="宋体" w:eastAsia="宋体" w:hAnsi="宋体" w:hint="eastAsia"/>
          <w:b/>
          <w:bCs/>
          <w:sz w:val="36"/>
          <w:szCs w:val="36"/>
        </w:rPr>
        <w:t>第七单元：百分数的应用</w:t>
      </w:r>
    </w:p>
    <w:p w14:paraId="53920B39" w14:textId="43FE9E3B" w:rsidR="00296B82" w:rsidRPr="00376B0C" w:rsidRDefault="00296B82" w:rsidP="00376B0C">
      <w:pPr>
        <w:spacing w:line="360" w:lineRule="auto"/>
        <w:jc w:val="center"/>
        <w:rPr>
          <w:rFonts w:ascii="宋体" w:eastAsia="宋体" w:hAnsi="宋体" w:hint="eastAsia"/>
          <w:b/>
          <w:bCs/>
          <w:sz w:val="36"/>
          <w:szCs w:val="36"/>
        </w:rPr>
      </w:pPr>
      <w:r>
        <w:rPr>
          <w:rFonts w:ascii="宋体" w:eastAsia="宋体" w:hAnsi="宋体" w:hint="eastAsia"/>
          <w:b/>
          <w:bCs/>
          <w:noProof/>
          <w:sz w:val="36"/>
          <w:szCs w:val="36"/>
        </w:rPr>
        <w:drawing>
          <wp:inline distT="0" distB="0" distL="0" distR="0" wp14:anchorId="1A090751" wp14:editId="220A4754">
            <wp:extent cx="5274310" cy="3633470"/>
            <wp:effectExtent l="0" t="0" r="2540" b="5080"/>
            <wp:docPr id="15523905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0557" name="图片 1552390557"/>
                    <pic:cNvPicPr/>
                  </pic:nvPicPr>
                  <pic:blipFill>
                    <a:blip r:embed="rId12">
                      <a:extLst>
                        <a:ext uri="{28A0092B-C50C-407E-A947-70E740481C1C}">
                          <a14:useLocalDpi xmlns:a14="http://schemas.microsoft.com/office/drawing/2010/main" val="0"/>
                        </a:ext>
                      </a:extLst>
                    </a:blip>
                    <a:stretch>
                      <a:fillRect/>
                    </a:stretch>
                  </pic:blipFill>
                  <pic:spPr>
                    <a:xfrm>
                      <a:off x="0" y="0"/>
                      <a:ext cx="5274310" cy="3633470"/>
                    </a:xfrm>
                    <a:prstGeom prst="rect">
                      <a:avLst/>
                    </a:prstGeom>
                  </pic:spPr>
                </pic:pic>
              </a:graphicData>
            </a:graphic>
          </wp:inline>
        </w:drawing>
      </w:r>
    </w:p>
    <w:p w14:paraId="30CF2545" w14:textId="44E75F42"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一、百分数的基本概念</w:t>
      </w:r>
    </w:p>
    <w:p w14:paraId="15D58CA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1、百分数的定义：</w:t>
      </w:r>
    </w:p>
    <w:p w14:paraId="3C80B7AF"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表示</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个数是另一个数的百分之几的数，叫做百分数。百分数也叫做百分率或百分比。</w:t>
      </w:r>
    </w:p>
    <w:p w14:paraId="5365AB8B" w14:textId="6CBF26B0"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百分数表示两个数之间的比率关系，不表示具体的数量，所以百分数</w:t>
      </w:r>
      <w:proofErr w:type="gramStart"/>
      <w:r w:rsidRPr="00045296">
        <w:rPr>
          <w:rFonts w:ascii="宋体" w:eastAsia="宋体" w:hAnsi="宋体"/>
          <w:sz w:val="28"/>
          <w:szCs w:val="28"/>
        </w:rPr>
        <w:t>不</w:t>
      </w:r>
      <w:proofErr w:type="gramEnd"/>
      <w:r w:rsidRPr="00045296">
        <w:rPr>
          <w:rFonts w:ascii="宋体" w:eastAsia="宋体" w:hAnsi="宋体"/>
          <w:sz w:val="28"/>
          <w:szCs w:val="28"/>
        </w:rPr>
        <w:t>能带单位。</w:t>
      </w:r>
    </w:p>
    <w:p w14:paraId="7E72E84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2、百分数的意义：</w:t>
      </w:r>
    </w:p>
    <w:p w14:paraId="1946FF5C"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表示</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个数是另一个数的百分之几。</w:t>
      </w:r>
    </w:p>
    <w:p w14:paraId="53BF2C2F"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例如：</w:t>
      </w:r>
    </w:p>
    <w:p w14:paraId="680EF70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①25％的意义：表示</w:t>
      </w:r>
      <w:proofErr w:type="gramStart"/>
      <w:r w:rsidRPr="00045296">
        <w:rPr>
          <w:rFonts w:ascii="宋体" w:eastAsia="宋体" w:hAnsi="宋体"/>
          <w:sz w:val="28"/>
          <w:szCs w:val="28"/>
        </w:rPr>
        <w:t>一</w:t>
      </w:r>
      <w:proofErr w:type="gramEnd"/>
      <w:r w:rsidRPr="00045296">
        <w:rPr>
          <w:rFonts w:ascii="宋体" w:eastAsia="宋体" w:hAnsi="宋体"/>
          <w:sz w:val="28"/>
          <w:szCs w:val="28"/>
        </w:rPr>
        <w:t>个数是另一个数的25％。</w:t>
      </w:r>
    </w:p>
    <w:p w14:paraId="23FCDBFD" w14:textId="2BB48D8C"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lastRenderedPageBreak/>
        <w:t>②衬衫的棉的含量是75％，其中75％表示棉的含量是衬衫总质量的75％</w:t>
      </w:r>
    </w:p>
    <w:p w14:paraId="369041AB" w14:textId="77777777" w:rsidR="00045296" w:rsidRPr="00045296" w:rsidRDefault="00045296" w:rsidP="00376B0C">
      <w:pPr>
        <w:spacing w:line="360" w:lineRule="auto"/>
        <w:rPr>
          <w:rFonts w:ascii="宋体" w:eastAsia="宋体" w:hAnsi="宋体"/>
          <w:b/>
          <w:bCs/>
          <w:sz w:val="28"/>
          <w:szCs w:val="28"/>
        </w:rPr>
      </w:pPr>
      <w:r w:rsidRPr="00045296">
        <w:rPr>
          <w:rFonts w:ascii="宋体" w:eastAsia="宋体" w:hAnsi="宋体"/>
          <w:b/>
          <w:bCs/>
          <w:sz w:val="28"/>
          <w:szCs w:val="28"/>
        </w:rPr>
        <w:t>二、百分数应用题</w:t>
      </w:r>
    </w:p>
    <w:p w14:paraId="00C6F68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1、求百分率：</w:t>
      </w:r>
    </w:p>
    <w:p w14:paraId="6BED6B1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 对应百分利率=对应量÷单位“1”</w:t>
      </w:r>
    </w:p>
    <w:p w14:paraId="0E334D5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①谁是谁的百分之几</w:t>
      </w:r>
    </w:p>
    <w:p w14:paraId="612A05B3"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前面的数÷后面的数</w:t>
      </w:r>
    </w:p>
    <w:p w14:paraId="242985B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②谁比谁多百分之几(或少百分之几)，即</w:t>
      </w:r>
      <w:proofErr w:type="gramStart"/>
      <w:r w:rsidRPr="00045296">
        <w:rPr>
          <w:rFonts w:ascii="宋体" w:eastAsia="宋体" w:hAnsi="宋体"/>
          <w:sz w:val="28"/>
          <w:szCs w:val="28"/>
        </w:rPr>
        <w:t>求增加</w:t>
      </w:r>
      <w:proofErr w:type="gramEnd"/>
      <w:r w:rsidRPr="00045296">
        <w:rPr>
          <w:rFonts w:ascii="宋体" w:eastAsia="宋体" w:hAnsi="宋体"/>
          <w:sz w:val="28"/>
          <w:szCs w:val="28"/>
        </w:rPr>
        <w:t>百分之几？减少百分之几？</w:t>
      </w:r>
    </w:p>
    <w:p w14:paraId="55D8B4B2" w14:textId="4B2464F1"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相差量÷单位“1”</w:t>
      </w:r>
    </w:p>
    <w:p w14:paraId="7599063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2、求对应量：</w:t>
      </w:r>
    </w:p>
    <w:p w14:paraId="0A90B8B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对应量=单位“1”×对应百分率</w:t>
      </w:r>
    </w:p>
    <w:p w14:paraId="6D09F4B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w:t>
      </w:r>
      <w:proofErr w:type="gramStart"/>
      <w:r w:rsidRPr="00045296">
        <w:rPr>
          <w:rFonts w:ascii="宋体" w:eastAsia="宋体" w:hAnsi="宋体"/>
          <w:sz w:val="28"/>
          <w:szCs w:val="28"/>
        </w:rPr>
        <w:t>求增加</w:t>
      </w:r>
      <w:proofErr w:type="gramEnd"/>
      <w:r w:rsidRPr="00045296">
        <w:rPr>
          <w:rFonts w:ascii="宋体" w:eastAsia="宋体" w:hAnsi="宋体"/>
          <w:sz w:val="28"/>
          <w:szCs w:val="28"/>
        </w:rPr>
        <w:t>量(减少量)</w:t>
      </w:r>
    </w:p>
    <w:p w14:paraId="31FD8325"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增加量＝原来的量×增加的百分数</w:t>
      </w:r>
    </w:p>
    <w:p w14:paraId="659CEFB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减少量＝原来的量×减少的百分数</w:t>
      </w:r>
    </w:p>
    <w:p w14:paraId="50A43D8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②求现在的量</w:t>
      </w:r>
    </w:p>
    <w:p w14:paraId="47DA4BC6"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方法</w:t>
      </w:r>
      <w:proofErr w:type="gramStart"/>
      <w:r w:rsidRPr="00045296">
        <w:rPr>
          <w:rFonts w:ascii="宋体" w:eastAsia="宋体" w:hAnsi="宋体"/>
          <w:sz w:val="28"/>
          <w:szCs w:val="28"/>
        </w:rPr>
        <w:t>一</w:t>
      </w:r>
      <w:proofErr w:type="gramEnd"/>
      <w:r w:rsidRPr="00045296">
        <w:rPr>
          <w:rFonts w:ascii="宋体" w:eastAsia="宋体" w:hAnsi="宋体"/>
          <w:sz w:val="28"/>
          <w:szCs w:val="28"/>
        </w:rPr>
        <w:t>：</w:t>
      </w:r>
    </w:p>
    <w:p w14:paraId="1C99C6F2"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现在的量＝原来的量+增加量</w:t>
      </w:r>
    </w:p>
    <w:p w14:paraId="5271E77D"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现在的量=原来的量-减少量</w:t>
      </w:r>
    </w:p>
    <w:p w14:paraId="76CA7B6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方法二：</w:t>
      </w:r>
    </w:p>
    <w:p w14:paraId="50EC115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现在的量=原来的量×(1+增加的百分数)</w:t>
      </w:r>
    </w:p>
    <w:p w14:paraId="3AB63F8B" w14:textId="39FBCCBE"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现在的量=原来的量×(1-减少的百分数)</w:t>
      </w:r>
    </w:p>
    <w:p w14:paraId="7CB07DD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lastRenderedPageBreak/>
        <w:t>3、</w:t>
      </w:r>
      <w:proofErr w:type="gramStart"/>
      <w:r w:rsidRPr="00045296">
        <w:rPr>
          <w:rFonts w:ascii="宋体" w:eastAsia="宋体" w:hAnsi="宋体"/>
          <w:sz w:val="28"/>
          <w:szCs w:val="28"/>
        </w:rPr>
        <w:t>求单位</w:t>
      </w:r>
      <w:proofErr w:type="gramEnd"/>
      <w:r w:rsidRPr="00045296">
        <w:rPr>
          <w:rFonts w:ascii="宋体" w:eastAsia="宋体" w:hAnsi="宋体"/>
          <w:sz w:val="28"/>
          <w:szCs w:val="28"/>
        </w:rPr>
        <w:t>“1”：</w:t>
      </w:r>
    </w:p>
    <w:p w14:paraId="19D9038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单位“1”=对应量÷对应百分率</w:t>
      </w:r>
    </w:p>
    <w:p w14:paraId="35699BFA"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①现在是原来的百分之几</w:t>
      </w:r>
    </w:p>
    <w:p w14:paraId="2F918D4E"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原来的量=现在的量÷百分之几</w:t>
      </w:r>
    </w:p>
    <w:p w14:paraId="7DE6A7BF"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②现在比原来增加百分之几或现在比原来减少百分之几</w:t>
      </w:r>
    </w:p>
    <w:p w14:paraId="14BE565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现在比原来增加百分之几：</w:t>
      </w:r>
    </w:p>
    <w:p w14:paraId="6503A039"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原来的量=现在的量÷(1+百分之几)</w:t>
      </w:r>
    </w:p>
    <w:p w14:paraId="5726894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现在比原来减少百分之几：</w:t>
      </w:r>
    </w:p>
    <w:p w14:paraId="7C6CD86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原来的量=现在的量÷(1-百分之几)</w:t>
      </w:r>
    </w:p>
    <w:p w14:paraId="76B609E8"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③已知对应量，不知对应百分率</w:t>
      </w:r>
    </w:p>
    <w:p w14:paraId="40A6EF1C" w14:textId="77777777" w:rsidR="00045296" w:rsidRPr="00045296" w:rsidRDefault="00045296" w:rsidP="00296B82">
      <w:pPr>
        <w:spacing w:line="360" w:lineRule="auto"/>
        <w:rPr>
          <w:rFonts w:ascii="宋体" w:eastAsia="宋体" w:hAnsi="宋体"/>
          <w:sz w:val="28"/>
          <w:szCs w:val="28"/>
        </w:rPr>
      </w:pPr>
      <w:r w:rsidRPr="00045296">
        <w:rPr>
          <w:rFonts w:ascii="宋体" w:eastAsia="宋体" w:hAnsi="宋体"/>
          <w:sz w:val="28"/>
          <w:szCs w:val="28"/>
        </w:rPr>
        <w:t>比如：一条公路，修了25%，还剩18千米，这条公路全长多少千米？</w:t>
      </w:r>
    </w:p>
    <w:p w14:paraId="5F2FD951"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解题思路：18千米表示剩下的长度，它的对应百分率是未知的，所以要先求出修了的长度占全长的百分之几，再用除法计算。</w:t>
      </w:r>
    </w:p>
    <w:p w14:paraId="49B0D197"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18÷(1-25%)=24(千米)</w:t>
      </w:r>
    </w:p>
    <w:p w14:paraId="1F656D8B" w14:textId="77777777" w:rsidR="00045296" w:rsidRPr="00045296" w:rsidRDefault="00045296" w:rsidP="00376B0C">
      <w:pPr>
        <w:spacing w:line="360" w:lineRule="auto"/>
        <w:ind w:firstLineChars="200" w:firstLine="560"/>
        <w:rPr>
          <w:rFonts w:ascii="宋体" w:eastAsia="宋体" w:hAnsi="宋体"/>
          <w:sz w:val="28"/>
          <w:szCs w:val="28"/>
        </w:rPr>
      </w:pPr>
      <w:r w:rsidRPr="00045296">
        <w:rPr>
          <w:rFonts w:ascii="宋体" w:eastAsia="宋体" w:hAnsi="宋体"/>
          <w:sz w:val="28"/>
          <w:szCs w:val="28"/>
        </w:rPr>
        <w:t>比如：小明看一本书，第一天看了全书的25%，第二天看了全书的20%，第一天比第二天多看20页，这本书一共有多少页？</w:t>
      </w:r>
    </w:p>
    <w:p w14:paraId="11281F4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解题思路：20页表示第一天比第二天多看的页数，它的对应百分率是未知的，所以要先求出第一天比第二天多看全书(单位“1”)的百分之几，再用除法计算。</w:t>
      </w:r>
    </w:p>
    <w:p w14:paraId="131833CE" w14:textId="54B9C613" w:rsid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20÷(25%-20%)=400(页)</w:t>
      </w:r>
    </w:p>
    <w:p w14:paraId="554B6DAA" w14:textId="77777777" w:rsidR="00296B82" w:rsidRPr="00045296" w:rsidRDefault="00296B82" w:rsidP="00376B0C">
      <w:pPr>
        <w:spacing w:line="360" w:lineRule="auto"/>
        <w:rPr>
          <w:rFonts w:ascii="宋体" w:eastAsia="宋体" w:hAnsi="宋体" w:hint="eastAsia"/>
          <w:sz w:val="28"/>
          <w:szCs w:val="28"/>
        </w:rPr>
      </w:pPr>
    </w:p>
    <w:p w14:paraId="58CA348C" w14:textId="010E2512" w:rsidR="00045296" w:rsidRPr="00045296" w:rsidRDefault="00045296" w:rsidP="00376B0C">
      <w:pPr>
        <w:spacing w:line="360" w:lineRule="auto"/>
        <w:rPr>
          <w:rFonts w:ascii="宋体" w:eastAsia="宋体" w:hAnsi="宋体" w:hint="eastAsia"/>
          <w:b/>
          <w:bCs/>
          <w:sz w:val="28"/>
          <w:szCs w:val="28"/>
        </w:rPr>
      </w:pPr>
      <w:r w:rsidRPr="00045296">
        <w:rPr>
          <w:rFonts w:ascii="宋体" w:eastAsia="宋体" w:hAnsi="宋体"/>
          <w:b/>
          <w:bCs/>
          <w:sz w:val="28"/>
          <w:szCs w:val="28"/>
        </w:rPr>
        <w:t>二、纳税利息问题</w:t>
      </w:r>
    </w:p>
    <w:p w14:paraId="46CB7FCE" w14:textId="1A6078AE"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lastRenderedPageBreak/>
        <w:t>1、本金：存入银行的钱叫做本金。 </w:t>
      </w:r>
    </w:p>
    <w:p w14:paraId="07F2CB0B"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2、利息：取款时银行多支付的钱叫做利息。</w:t>
      </w:r>
    </w:p>
    <w:p w14:paraId="05B4ECFC" w14:textId="30A25FEA"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利息=本金×利率×时间</w:t>
      </w:r>
    </w:p>
    <w:p w14:paraId="18A17E06" w14:textId="097F501C"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3、2008年10月9日以前国家规定，存款的利息要按20％的税率纳税。国债的利息不纳税。2008年10月9日以后免收利息税。所以如无特殊说明，就不再计算利息税。</w:t>
      </w:r>
    </w:p>
    <w:p w14:paraId="066C5AF0"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4、利率：利息与本金的比值叫做利率。</w:t>
      </w:r>
    </w:p>
    <w:p w14:paraId="1E97DC56"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5、银行存款税后利息的计算公式：</w:t>
      </w:r>
    </w:p>
    <w:p w14:paraId="07B5AF21" w14:textId="14EDD73F"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税后利息＝利息×(1-20％)</w:t>
      </w:r>
    </w:p>
    <w:p w14:paraId="600C4054"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6、国债利息的计算公式：</w:t>
      </w:r>
    </w:p>
    <w:p w14:paraId="73C72BD3" w14:textId="2E0A4106"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利息＝本金×利率×时间</w:t>
      </w:r>
    </w:p>
    <w:p w14:paraId="1F5E9EAC" w14:textId="2E06F7FA"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7、本息：本金与利息的总和叫做本息。</w:t>
      </w:r>
    </w:p>
    <w:p w14:paraId="0E8175FB" w14:textId="02238679"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8、应纳税额：缴纳的税款叫应纳税额。</w:t>
      </w:r>
    </w:p>
    <w:p w14:paraId="3478C768" w14:textId="683D27F7" w:rsidR="00045296" w:rsidRPr="00045296"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9、税率：应纳税额与各种收入的比率叫做税率。</w:t>
      </w:r>
    </w:p>
    <w:p w14:paraId="1886AF9C" w14:textId="77777777" w:rsidR="00045296" w:rsidRPr="00045296" w:rsidRDefault="00045296" w:rsidP="00376B0C">
      <w:pPr>
        <w:spacing w:line="360" w:lineRule="auto"/>
        <w:rPr>
          <w:rFonts w:ascii="宋体" w:eastAsia="宋体" w:hAnsi="宋体"/>
          <w:sz w:val="28"/>
          <w:szCs w:val="28"/>
        </w:rPr>
      </w:pPr>
      <w:r w:rsidRPr="00045296">
        <w:rPr>
          <w:rFonts w:ascii="宋体" w:eastAsia="宋体" w:hAnsi="宋体"/>
          <w:sz w:val="28"/>
          <w:szCs w:val="28"/>
        </w:rPr>
        <w:t>10、应纳税额的计算：</w:t>
      </w:r>
    </w:p>
    <w:p w14:paraId="75C33ECA" w14:textId="0D332186" w:rsidR="00045296" w:rsidRPr="00376B0C" w:rsidRDefault="00045296" w:rsidP="00376B0C">
      <w:pPr>
        <w:spacing w:line="360" w:lineRule="auto"/>
        <w:rPr>
          <w:rFonts w:ascii="宋体" w:eastAsia="宋体" w:hAnsi="宋体" w:hint="eastAsia"/>
          <w:sz w:val="28"/>
          <w:szCs w:val="28"/>
        </w:rPr>
      </w:pPr>
      <w:r w:rsidRPr="00045296">
        <w:rPr>
          <w:rFonts w:ascii="宋体" w:eastAsia="宋体" w:hAnsi="宋体"/>
          <w:sz w:val="28"/>
          <w:szCs w:val="28"/>
        </w:rPr>
        <w:t>应纳税额＝各种收入×税率</w:t>
      </w:r>
    </w:p>
    <w:sectPr w:rsidR="00045296" w:rsidRPr="00376B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90"/>
    <w:rsid w:val="00045296"/>
    <w:rsid w:val="00296B82"/>
    <w:rsid w:val="002D3C3D"/>
    <w:rsid w:val="00376B0C"/>
    <w:rsid w:val="00667190"/>
    <w:rsid w:val="00A223A6"/>
    <w:rsid w:val="00A22E0A"/>
    <w:rsid w:val="00ED4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2CBF"/>
  <w15:chartTrackingRefBased/>
  <w15:docId w15:val="{BF32C9E5-9C53-412A-902D-8639D77C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70375">
      <w:bodyDiv w:val="1"/>
      <w:marLeft w:val="0"/>
      <w:marRight w:val="0"/>
      <w:marTop w:val="0"/>
      <w:marBottom w:val="0"/>
      <w:divBdr>
        <w:top w:val="none" w:sz="0" w:space="0" w:color="auto"/>
        <w:left w:val="none" w:sz="0" w:space="0" w:color="auto"/>
        <w:bottom w:val="none" w:sz="0" w:space="0" w:color="auto"/>
        <w:right w:val="none" w:sz="0" w:space="0" w:color="auto"/>
      </w:divBdr>
    </w:div>
    <w:div w:id="197739885">
      <w:bodyDiv w:val="1"/>
      <w:marLeft w:val="0"/>
      <w:marRight w:val="0"/>
      <w:marTop w:val="0"/>
      <w:marBottom w:val="0"/>
      <w:divBdr>
        <w:top w:val="none" w:sz="0" w:space="0" w:color="auto"/>
        <w:left w:val="none" w:sz="0" w:space="0" w:color="auto"/>
        <w:bottom w:val="none" w:sz="0" w:space="0" w:color="auto"/>
        <w:right w:val="none" w:sz="0" w:space="0" w:color="auto"/>
      </w:divBdr>
    </w:div>
    <w:div w:id="201944145">
      <w:bodyDiv w:val="1"/>
      <w:marLeft w:val="0"/>
      <w:marRight w:val="0"/>
      <w:marTop w:val="0"/>
      <w:marBottom w:val="0"/>
      <w:divBdr>
        <w:top w:val="none" w:sz="0" w:space="0" w:color="auto"/>
        <w:left w:val="none" w:sz="0" w:space="0" w:color="auto"/>
        <w:bottom w:val="none" w:sz="0" w:space="0" w:color="auto"/>
        <w:right w:val="none" w:sz="0" w:space="0" w:color="auto"/>
      </w:divBdr>
    </w:div>
    <w:div w:id="293103286">
      <w:bodyDiv w:val="1"/>
      <w:marLeft w:val="0"/>
      <w:marRight w:val="0"/>
      <w:marTop w:val="0"/>
      <w:marBottom w:val="0"/>
      <w:divBdr>
        <w:top w:val="none" w:sz="0" w:space="0" w:color="auto"/>
        <w:left w:val="none" w:sz="0" w:space="0" w:color="auto"/>
        <w:bottom w:val="none" w:sz="0" w:space="0" w:color="auto"/>
        <w:right w:val="none" w:sz="0" w:space="0" w:color="auto"/>
      </w:divBdr>
    </w:div>
    <w:div w:id="315384113">
      <w:bodyDiv w:val="1"/>
      <w:marLeft w:val="0"/>
      <w:marRight w:val="0"/>
      <w:marTop w:val="0"/>
      <w:marBottom w:val="0"/>
      <w:divBdr>
        <w:top w:val="none" w:sz="0" w:space="0" w:color="auto"/>
        <w:left w:val="none" w:sz="0" w:space="0" w:color="auto"/>
        <w:bottom w:val="none" w:sz="0" w:space="0" w:color="auto"/>
        <w:right w:val="none" w:sz="0" w:space="0" w:color="auto"/>
      </w:divBdr>
    </w:div>
    <w:div w:id="358623815">
      <w:bodyDiv w:val="1"/>
      <w:marLeft w:val="0"/>
      <w:marRight w:val="0"/>
      <w:marTop w:val="0"/>
      <w:marBottom w:val="0"/>
      <w:divBdr>
        <w:top w:val="none" w:sz="0" w:space="0" w:color="auto"/>
        <w:left w:val="none" w:sz="0" w:space="0" w:color="auto"/>
        <w:bottom w:val="none" w:sz="0" w:space="0" w:color="auto"/>
        <w:right w:val="none" w:sz="0" w:space="0" w:color="auto"/>
      </w:divBdr>
    </w:div>
    <w:div w:id="367264151">
      <w:bodyDiv w:val="1"/>
      <w:marLeft w:val="0"/>
      <w:marRight w:val="0"/>
      <w:marTop w:val="0"/>
      <w:marBottom w:val="0"/>
      <w:divBdr>
        <w:top w:val="none" w:sz="0" w:space="0" w:color="auto"/>
        <w:left w:val="none" w:sz="0" w:space="0" w:color="auto"/>
        <w:bottom w:val="none" w:sz="0" w:space="0" w:color="auto"/>
        <w:right w:val="none" w:sz="0" w:space="0" w:color="auto"/>
      </w:divBdr>
    </w:div>
    <w:div w:id="467553261">
      <w:bodyDiv w:val="1"/>
      <w:marLeft w:val="0"/>
      <w:marRight w:val="0"/>
      <w:marTop w:val="0"/>
      <w:marBottom w:val="0"/>
      <w:divBdr>
        <w:top w:val="none" w:sz="0" w:space="0" w:color="auto"/>
        <w:left w:val="none" w:sz="0" w:space="0" w:color="auto"/>
        <w:bottom w:val="none" w:sz="0" w:space="0" w:color="auto"/>
        <w:right w:val="none" w:sz="0" w:space="0" w:color="auto"/>
      </w:divBdr>
    </w:div>
    <w:div w:id="474371053">
      <w:bodyDiv w:val="1"/>
      <w:marLeft w:val="0"/>
      <w:marRight w:val="0"/>
      <w:marTop w:val="0"/>
      <w:marBottom w:val="0"/>
      <w:divBdr>
        <w:top w:val="none" w:sz="0" w:space="0" w:color="auto"/>
        <w:left w:val="none" w:sz="0" w:space="0" w:color="auto"/>
        <w:bottom w:val="none" w:sz="0" w:space="0" w:color="auto"/>
        <w:right w:val="none" w:sz="0" w:space="0" w:color="auto"/>
      </w:divBdr>
    </w:div>
    <w:div w:id="497696979">
      <w:bodyDiv w:val="1"/>
      <w:marLeft w:val="0"/>
      <w:marRight w:val="0"/>
      <w:marTop w:val="0"/>
      <w:marBottom w:val="0"/>
      <w:divBdr>
        <w:top w:val="none" w:sz="0" w:space="0" w:color="auto"/>
        <w:left w:val="none" w:sz="0" w:space="0" w:color="auto"/>
        <w:bottom w:val="none" w:sz="0" w:space="0" w:color="auto"/>
        <w:right w:val="none" w:sz="0" w:space="0" w:color="auto"/>
      </w:divBdr>
    </w:div>
    <w:div w:id="536746887">
      <w:bodyDiv w:val="1"/>
      <w:marLeft w:val="0"/>
      <w:marRight w:val="0"/>
      <w:marTop w:val="0"/>
      <w:marBottom w:val="0"/>
      <w:divBdr>
        <w:top w:val="none" w:sz="0" w:space="0" w:color="auto"/>
        <w:left w:val="none" w:sz="0" w:space="0" w:color="auto"/>
        <w:bottom w:val="none" w:sz="0" w:space="0" w:color="auto"/>
        <w:right w:val="none" w:sz="0" w:space="0" w:color="auto"/>
      </w:divBdr>
    </w:div>
    <w:div w:id="552620730">
      <w:bodyDiv w:val="1"/>
      <w:marLeft w:val="0"/>
      <w:marRight w:val="0"/>
      <w:marTop w:val="0"/>
      <w:marBottom w:val="0"/>
      <w:divBdr>
        <w:top w:val="none" w:sz="0" w:space="0" w:color="auto"/>
        <w:left w:val="none" w:sz="0" w:space="0" w:color="auto"/>
        <w:bottom w:val="none" w:sz="0" w:space="0" w:color="auto"/>
        <w:right w:val="none" w:sz="0" w:space="0" w:color="auto"/>
      </w:divBdr>
    </w:div>
    <w:div w:id="592594840">
      <w:bodyDiv w:val="1"/>
      <w:marLeft w:val="0"/>
      <w:marRight w:val="0"/>
      <w:marTop w:val="0"/>
      <w:marBottom w:val="0"/>
      <w:divBdr>
        <w:top w:val="none" w:sz="0" w:space="0" w:color="auto"/>
        <w:left w:val="none" w:sz="0" w:space="0" w:color="auto"/>
        <w:bottom w:val="none" w:sz="0" w:space="0" w:color="auto"/>
        <w:right w:val="none" w:sz="0" w:space="0" w:color="auto"/>
      </w:divBdr>
    </w:div>
    <w:div w:id="660700815">
      <w:bodyDiv w:val="1"/>
      <w:marLeft w:val="0"/>
      <w:marRight w:val="0"/>
      <w:marTop w:val="0"/>
      <w:marBottom w:val="0"/>
      <w:divBdr>
        <w:top w:val="none" w:sz="0" w:space="0" w:color="auto"/>
        <w:left w:val="none" w:sz="0" w:space="0" w:color="auto"/>
        <w:bottom w:val="none" w:sz="0" w:space="0" w:color="auto"/>
        <w:right w:val="none" w:sz="0" w:space="0" w:color="auto"/>
      </w:divBdr>
    </w:div>
    <w:div w:id="740835437">
      <w:bodyDiv w:val="1"/>
      <w:marLeft w:val="0"/>
      <w:marRight w:val="0"/>
      <w:marTop w:val="0"/>
      <w:marBottom w:val="0"/>
      <w:divBdr>
        <w:top w:val="none" w:sz="0" w:space="0" w:color="auto"/>
        <w:left w:val="none" w:sz="0" w:space="0" w:color="auto"/>
        <w:bottom w:val="none" w:sz="0" w:space="0" w:color="auto"/>
        <w:right w:val="none" w:sz="0" w:space="0" w:color="auto"/>
      </w:divBdr>
    </w:div>
    <w:div w:id="775298184">
      <w:bodyDiv w:val="1"/>
      <w:marLeft w:val="0"/>
      <w:marRight w:val="0"/>
      <w:marTop w:val="0"/>
      <w:marBottom w:val="0"/>
      <w:divBdr>
        <w:top w:val="none" w:sz="0" w:space="0" w:color="auto"/>
        <w:left w:val="none" w:sz="0" w:space="0" w:color="auto"/>
        <w:bottom w:val="none" w:sz="0" w:space="0" w:color="auto"/>
        <w:right w:val="none" w:sz="0" w:space="0" w:color="auto"/>
      </w:divBdr>
    </w:div>
    <w:div w:id="781190660">
      <w:bodyDiv w:val="1"/>
      <w:marLeft w:val="0"/>
      <w:marRight w:val="0"/>
      <w:marTop w:val="0"/>
      <w:marBottom w:val="0"/>
      <w:divBdr>
        <w:top w:val="none" w:sz="0" w:space="0" w:color="auto"/>
        <w:left w:val="none" w:sz="0" w:space="0" w:color="auto"/>
        <w:bottom w:val="none" w:sz="0" w:space="0" w:color="auto"/>
        <w:right w:val="none" w:sz="0" w:space="0" w:color="auto"/>
      </w:divBdr>
    </w:div>
    <w:div w:id="900015861">
      <w:bodyDiv w:val="1"/>
      <w:marLeft w:val="0"/>
      <w:marRight w:val="0"/>
      <w:marTop w:val="0"/>
      <w:marBottom w:val="0"/>
      <w:divBdr>
        <w:top w:val="none" w:sz="0" w:space="0" w:color="auto"/>
        <w:left w:val="none" w:sz="0" w:space="0" w:color="auto"/>
        <w:bottom w:val="none" w:sz="0" w:space="0" w:color="auto"/>
        <w:right w:val="none" w:sz="0" w:space="0" w:color="auto"/>
      </w:divBdr>
    </w:div>
    <w:div w:id="1164515111">
      <w:bodyDiv w:val="1"/>
      <w:marLeft w:val="0"/>
      <w:marRight w:val="0"/>
      <w:marTop w:val="0"/>
      <w:marBottom w:val="0"/>
      <w:divBdr>
        <w:top w:val="none" w:sz="0" w:space="0" w:color="auto"/>
        <w:left w:val="none" w:sz="0" w:space="0" w:color="auto"/>
        <w:bottom w:val="none" w:sz="0" w:space="0" w:color="auto"/>
        <w:right w:val="none" w:sz="0" w:space="0" w:color="auto"/>
      </w:divBdr>
    </w:div>
    <w:div w:id="1249189842">
      <w:bodyDiv w:val="1"/>
      <w:marLeft w:val="0"/>
      <w:marRight w:val="0"/>
      <w:marTop w:val="0"/>
      <w:marBottom w:val="0"/>
      <w:divBdr>
        <w:top w:val="none" w:sz="0" w:space="0" w:color="auto"/>
        <w:left w:val="none" w:sz="0" w:space="0" w:color="auto"/>
        <w:bottom w:val="none" w:sz="0" w:space="0" w:color="auto"/>
        <w:right w:val="none" w:sz="0" w:space="0" w:color="auto"/>
      </w:divBdr>
    </w:div>
    <w:div w:id="1295136852">
      <w:bodyDiv w:val="1"/>
      <w:marLeft w:val="0"/>
      <w:marRight w:val="0"/>
      <w:marTop w:val="0"/>
      <w:marBottom w:val="0"/>
      <w:divBdr>
        <w:top w:val="none" w:sz="0" w:space="0" w:color="auto"/>
        <w:left w:val="none" w:sz="0" w:space="0" w:color="auto"/>
        <w:bottom w:val="none" w:sz="0" w:space="0" w:color="auto"/>
        <w:right w:val="none" w:sz="0" w:space="0" w:color="auto"/>
      </w:divBdr>
    </w:div>
    <w:div w:id="1412698661">
      <w:bodyDiv w:val="1"/>
      <w:marLeft w:val="0"/>
      <w:marRight w:val="0"/>
      <w:marTop w:val="0"/>
      <w:marBottom w:val="0"/>
      <w:divBdr>
        <w:top w:val="none" w:sz="0" w:space="0" w:color="auto"/>
        <w:left w:val="none" w:sz="0" w:space="0" w:color="auto"/>
        <w:bottom w:val="none" w:sz="0" w:space="0" w:color="auto"/>
        <w:right w:val="none" w:sz="0" w:space="0" w:color="auto"/>
      </w:divBdr>
    </w:div>
    <w:div w:id="1420906931">
      <w:bodyDiv w:val="1"/>
      <w:marLeft w:val="0"/>
      <w:marRight w:val="0"/>
      <w:marTop w:val="0"/>
      <w:marBottom w:val="0"/>
      <w:divBdr>
        <w:top w:val="none" w:sz="0" w:space="0" w:color="auto"/>
        <w:left w:val="none" w:sz="0" w:space="0" w:color="auto"/>
        <w:bottom w:val="none" w:sz="0" w:space="0" w:color="auto"/>
        <w:right w:val="none" w:sz="0" w:space="0" w:color="auto"/>
      </w:divBdr>
    </w:div>
    <w:div w:id="1517382744">
      <w:bodyDiv w:val="1"/>
      <w:marLeft w:val="0"/>
      <w:marRight w:val="0"/>
      <w:marTop w:val="0"/>
      <w:marBottom w:val="0"/>
      <w:divBdr>
        <w:top w:val="none" w:sz="0" w:space="0" w:color="auto"/>
        <w:left w:val="none" w:sz="0" w:space="0" w:color="auto"/>
        <w:bottom w:val="none" w:sz="0" w:space="0" w:color="auto"/>
        <w:right w:val="none" w:sz="0" w:space="0" w:color="auto"/>
      </w:divBdr>
    </w:div>
    <w:div w:id="1537810224">
      <w:bodyDiv w:val="1"/>
      <w:marLeft w:val="0"/>
      <w:marRight w:val="0"/>
      <w:marTop w:val="0"/>
      <w:marBottom w:val="0"/>
      <w:divBdr>
        <w:top w:val="none" w:sz="0" w:space="0" w:color="auto"/>
        <w:left w:val="none" w:sz="0" w:space="0" w:color="auto"/>
        <w:bottom w:val="none" w:sz="0" w:space="0" w:color="auto"/>
        <w:right w:val="none" w:sz="0" w:space="0" w:color="auto"/>
      </w:divBdr>
    </w:div>
    <w:div w:id="1543861192">
      <w:bodyDiv w:val="1"/>
      <w:marLeft w:val="0"/>
      <w:marRight w:val="0"/>
      <w:marTop w:val="0"/>
      <w:marBottom w:val="0"/>
      <w:divBdr>
        <w:top w:val="none" w:sz="0" w:space="0" w:color="auto"/>
        <w:left w:val="none" w:sz="0" w:space="0" w:color="auto"/>
        <w:bottom w:val="none" w:sz="0" w:space="0" w:color="auto"/>
        <w:right w:val="none" w:sz="0" w:space="0" w:color="auto"/>
      </w:divBdr>
    </w:div>
    <w:div w:id="1654143265">
      <w:bodyDiv w:val="1"/>
      <w:marLeft w:val="0"/>
      <w:marRight w:val="0"/>
      <w:marTop w:val="0"/>
      <w:marBottom w:val="0"/>
      <w:divBdr>
        <w:top w:val="none" w:sz="0" w:space="0" w:color="auto"/>
        <w:left w:val="none" w:sz="0" w:space="0" w:color="auto"/>
        <w:bottom w:val="none" w:sz="0" w:space="0" w:color="auto"/>
        <w:right w:val="none" w:sz="0" w:space="0" w:color="auto"/>
      </w:divBdr>
    </w:div>
    <w:div w:id="1683511930">
      <w:bodyDiv w:val="1"/>
      <w:marLeft w:val="0"/>
      <w:marRight w:val="0"/>
      <w:marTop w:val="0"/>
      <w:marBottom w:val="0"/>
      <w:divBdr>
        <w:top w:val="none" w:sz="0" w:space="0" w:color="auto"/>
        <w:left w:val="none" w:sz="0" w:space="0" w:color="auto"/>
        <w:bottom w:val="none" w:sz="0" w:space="0" w:color="auto"/>
        <w:right w:val="none" w:sz="0" w:space="0" w:color="auto"/>
      </w:divBdr>
    </w:div>
    <w:div w:id="1737511295">
      <w:bodyDiv w:val="1"/>
      <w:marLeft w:val="0"/>
      <w:marRight w:val="0"/>
      <w:marTop w:val="0"/>
      <w:marBottom w:val="0"/>
      <w:divBdr>
        <w:top w:val="none" w:sz="0" w:space="0" w:color="auto"/>
        <w:left w:val="none" w:sz="0" w:space="0" w:color="auto"/>
        <w:bottom w:val="none" w:sz="0" w:space="0" w:color="auto"/>
        <w:right w:val="none" w:sz="0" w:space="0" w:color="auto"/>
      </w:divBdr>
    </w:div>
    <w:div w:id="1814784990">
      <w:bodyDiv w:val="1"/>
      <w:marLeft w:val="0"/>
      <w:marRight w:val="0"/>
      <w:marTop w:val="0"/>
      <w:marBottom w:val="0"/>
      <w:divBdr>
        <w:top w:val="none" w:sz="0" w:space="0" w:color="auto"/>
        <w:left w:val="none" w:sz="0" w:space="0" w:color="auto"/>
        <w:bottom w:val="none" w:sz="0" w:space="0" w:color="auto"/>
        <w:right w:val="none" w:sz="0" w:space="0" w:color="auto"/>
      </w:divBdr>
    </w:div>
    <w:div w:id="1818181807">
      <w:bodyDiv w:val="1"/>
      <w:marLeft w:val="0"/>
      <w:marRight w:val="0"/>
      <w:marTop w:val="0"/>
      <w:marBottom w:val="0"/>
      <w:divBdr>
        <w:top w:val="none" w:sz="0" w:space="0" w:color="auto"/>
        <w:left w:val="none" w:sz="0" w:space="0" w:color="auto"/>
        <w:bottom w:val="none" w:sz="0" w:space="0" w:color="auto"/>
        <w:right w:val="none" w:sz="0" w:space="0" w:color="auto"/>
      </w:divBdr>
    </w:div>
    <w:div w:id="1821456990">
      <w:bodyDiv w:val="1"/>
      <w:marLeft w:val="0"/>
      <w:marRight w:val="0"/>
      <w:marTop w:val="0"/>
      <w:marBottom w:val="0"/>
      <w:divBdr>
        <w:top w:val="none" w:sz="0" w:space="0" w:color="auto"/>
        <w:left w:val="none" w:sz="0" w:space="0" w:color="auto"/>
        <w:bottom w:val="none" w:sz="0" w:space="0" w:color="auto"/>
        <w:right w:val="none" w:sz="0" w:space="0" w:color="auto"/>
      </w:divBdr>
    </w:div>
    <w:div w:id="1860271392">
      <w:bodyDiv w:val="1"/>
      <w:marLeft w:val="0"/>
      <w:marRight w:val="0"/>
      <w:marTop w:val="0"/>
      <w:marBottom w:val="0"/>
      <w:divBdr>
        <w:top w:val="none" w:sz="0" w:space="0" w:color="auto"/>
        <w:left w:val="none" w:sz="0" w:space="0" w:color="auto"/>
        <w:bottom w:val="none" w:sz="0" w:space="0" w:color="auto"/>
        <w:right w:val="none" w:sz="0" w:space="0" w:color="auto"/>
      </w:divBdr>
    </w:div>
    <w:div w:id="1958676162">
      <w:bodyDiv w:val="1"/>
      <w:marLeft w:val="0"/>
      <w:marRight w:val="0"/>
      <w:marTop w:val="0"/>
      <w:marBottom w:val="0"/>
      <w:divBdr>
        <w:top w:val="none" w:sz="0" w:space="0" w:color="auto"/>
        <w:left w:val="none" w:sz="0" w:space="0" w:color="auto"/>
        <w:bottom w:val="none" w:sz="0" w:space="0" w:color="auto"/>
        <w:right w:val="none" w:sz="0" w:space="0" w:color="auto"/>
      </w:divBdr>
    </w:div>
    <w:div w:id="2086485660">
      <w:bodyDiv w:val="1"/>
      <w:marLeft w:val="0"/>
      <w:marRight w:val="0"/>
      <w:marTop w:val="0"/>
      <w:marBottom w:val="0"/>
      <w:divBdr>
        <w:top w:val="none" w:sz="0" w:space="0" w:color="auto"/>
        <w:left w:val="none" w:sz="0" w:space="0" w:color="auto"/>
        <w:bottom w:val="none" w:sz="0" w:space="0" w:color="auto"/>
        <w:right w:val="none" w:sz="0" w:space="0" w:color="auto"/>
      </w:divBdr>
    </w:div>
    <w:div w:id="2110225667">
      <w:bodyDiv w:val="1"/>
      <w:marLeft w:val="0"/>
      <w:marRight w:val="0"/>
      <w:marTop w:val="0"/>
      <w:marBottom w:val="0"/>
      <w:divBdr>
        <w:top w:val="none" w:sz="0" w:space="0" w:color="auto"/>
        <w:left w:val="none" w:sz="0" w:space="0" w:color="auto"/>
        <w:bottom w:val="none" w:sz="0" w:space="0" w:color="auto"/>
        <w:right w:val="none" w:sz="0" w:space="0" w:color="auto"/>
      </w:divBdr>
    </w:div>
    <w:div w:id="2117868359">
      <w:bodyDiv w:val="1"/>
      <w:marLeft w:val="0"/>
      <w:marRight w:val="0"/>
      <w:marTop w:val="0"/>
      <w:marBottom w:val="0"/>
      <w:divBdr>
        <w:top w:val="none" w:sz="0" w:space="0" w:color="auto"/>
        <w:left w:val="none" w:sz="0" w:space="0" w:color="auto"/>
        <w:bottom w:val="none" w:sz="0" w:space="0" w:color="auto"/>
        <w:right w:val="none" w:sz="0" w:space="0" w:color="auto"/>
      </w:divBdr>
    </w:div>
    <w:div w:id="21263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25</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灵巧 胥</dc:creator>
  <cp:keywords/>
  <dc:description/>
  <cp:lastModifiedBy>灵巧 胥</cp:lastModifiedBy>
  <cp:revision>2</cp:revision>
  <dcterms:created xsi:type="dcterms:W3CDTF">2024-09-03T07:49:00Z</dcterms:created>
  <dcterms:modified xsi:type="dcterms:W3CDTF">2024-09-03T08:36:00Z</dcterms:modified>
</cp:coreProperties>
</file>