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班级：  3.1 3.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何利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付泽檀 郭梓祎 杜睿 谢雨含 夏铣伯 林熙蕊 许子修 兰芯蕊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郭辰源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他们上课善于动脑思考问题，踊跃发言。对这些同学除学好课本基础学知识外，应对他们进行重点培养，对他们进行个别辅导，对理解难度大的问题多提问，鼓励他们讨论探究，发展他们的潜力，使优生更优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1. 培养多种能力。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2.利用小故事角色扮演，自编话剧课前5分钟展示，去网上找一些有趣的题让他们练习，学科融合让学生根据语篇绘画等等。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3尤其是阅读能力，优生应拓宽阅读渠道，绘本等，积累单词，提高语篇分析能力。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4. 做题的方法和策略。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会做题也是一种能力。每种题型的解题方法和技巧是什么。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5. 思维理解力。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引导学生主动分析题意，把握题千关键信息。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3.1 3.4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何利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邵泺旖 周钇辰 朱翊君 邓语宸 梁希恩 吴彦杞 陈焱曦 王峻垚 彭默言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zCs w:val="28"/>
              </w:rPr>
            </w:pPr>
            <w:r>
              <w:rPr>
                <w:rFonts w:hint="eastAsia"/>
                <w:sz w:val="28"/>
                <w:szCs w:val="36"/>
              </w:rPr>
              <w:t>对于学困生，他们普遍基础差，上课走神，不认真听讲，学习不够用心，经常不能完成作业。做好他们的思想工作，树立起学习的信心，鼓励他们好好学习，多提问一些基础性，难度小的问题，课后及时追踪学习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1.小组结对子学习，培养互助互学的能力。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2.不歧视有困难的学生，不纵容优秀的学生，一视同仁。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平时对学习有困难的学生耐心细致的帮忙，上课多留意，下课督促他们及时完成相关作业。必要时适当降低作业要求。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3.加强对家庭教育的指导，引号家长遵循教育规律和学生身心发展规律，科学育人；引导学生正确对待成功与失败，勇敢战胜学习和生活中的困难，做学习和生活的强者。鼓励孩子多与爸爸妈妈沟通交流学校生活和学习情况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hN2FjM2VjYWQ4MTQxODI4NTEyYjUyNmU5NmMxYTkifQ=="/>
    <w:docVar w:name="KSO_WPS_MARK_KEY" w:val="b7918bc6-b65a-4b09-9ed0-8dd26a57a206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A2D7355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10</TotalTime>
  <ScaleCrop>false</ScaleCrop>
  <LinksUpToDate>false</LinksUpToDate>
  <CharactersWithSpaces>146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Lisa</cp:lastModifiedBy>
  <dcterms:modified xsi:type="dcterms:W3CDTF">2024-09-03T09:04:39Z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BEC765075EFE498D96F510C4DA641A33</vt:lpwstr>
  </property>
</Properties>
</file>