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03D1E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74C9A543">
      <w:pPr>
        <w:jc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班级： 3.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2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3.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鲁晓燕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25593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241ECF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5B3293AD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张意聆 谢金辰 曹梓晨 周子煜 李沐尘 刘泽宸 赵晨仂 吉言兮 幸千栩 李蕊汐 尹冉 李宜修 郭芸溪</w:t>
            </w:r>
          </w:p>
        </w:tc>
      </w:tr>
      <w:tr w14:paraId="42CFD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13056C3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l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生情况分析</w:t>
            </w:r>
          </w:p>
        </w:tc>
        <w:tc>
          <w:tcPr>
            <w:tcW w:w="7467" w:type="dxa"/>
          </w:tcPr>
          <w:p w14:paraId="6EBA03BF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 xml:space="preserve">他们上课善于动脑思考问题，踊跃发言。对这些同学除学好课本基础学知识外，应对他们进行重点培养，对他们进行个别辅导，对理解难度大的问题多提问，鼓励他们讨论探究，发展他们的潜力，使优生更优   </w:t>
            </w:r>
          </w:p>
        </w:tc>
      </w:tr>
      <w:tr w14:paraId="63472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74C823C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050A07B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D3A839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1. 培养多种能力。</w:t>
            </w:r>
          </w:p>
          <w:p w14:paraId="4D57F21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2.利用小故事角色扮演，自编话剧课前5分钟展示，去网上找一些有趣的题让他们练习，学科融合让学生根据语篇绘画等等。</w:t>
            </w:r>
          </w:p>
          <w:p w14:paraId="15CFFCA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3尤其是阅读能力，优生应拓宽阅读渠道，绘本等，积累单词，提高语篇分析能力。</w:t>
            </w:r>
          </w:p>
          <w:p w14:paraId="00C4712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4. 做题的方法和策略。</w:t>
            </w:r>
          </w:p>
          <w:p w14:paraId="7786E85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会做题也是一种能力。每种题型的解题方法和技巧是什么。</w:t>
            </w:r>
          </w:p>
          <w:p w14:paraId="0F466B74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5. 思维理解力。</w:t>
            </w:r>
          </w:p>
          <w:p w14:paraId="33400D3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引导学生主动分析题意，把握题千关键信息。</w:t>
            </w:r>
          </w:p>
          <w:p w14:paraId="796089A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4E00513F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4224C204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887E16A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3.2 3.5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鲁晓燕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4161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43" w:hRule="atLeast"/>
        </w:trPr>
        <w:tc>
          <w:tcPr>
            <w:tcW w:w="1583" w:type="dxa"/>
            <w:vAlign w:val="center"/>
          </w:tcPr>
          <w:p w14:paraId="2A2C3F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610F10F0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邓炜博 林欣怡 张馨艺 王余鑫 向楠鑫 杨茹涵 于沐可 喻子苏</w:t>
            </w:r>
            <w:bookmarkStart w:id="0" w:name="_GoBack"/>
            <w:bookmarkEnd w:id="0"/>
          </w:p>
        </w:tc>
      </w:tr>
      <w:tr w14:paraId="36C18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23E1427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2150E863">
            <w:pPr>
              <w:bidi w:val="0"/>
              <w:rPr>
                <w:rFonts w:hint="eastAsia" w:ascii="宋体" w:hAnsi="宋体" w:eastAsia="宋体" w:cs="宋体"/>
                <w:color w:val="000000"/>
                <w:szCs w:val="28"/>
              </w:rPr>
            </w:pPr>
            <w:r>
              <w:rPr>
                <w:rFonts w:hint="eastAsia"/>
                <w:sz w:val="28"/>
                <w:szCs w:val="36"/>
              </w:rPr>
              <w:t>对于学困生，他们普遍基础差，上课走神，不认真听讲，学习不够用心，经常不能完成作业。做好他们的思想工作，树立起学习的信心，鼓励他们好好学习，多提问一些基础性，难度小的问题，课后及时追踪学习效果</w:t>
            </w:r>
          </w:p>
        </w:tc>
      </w:tr>
      <w:tr w14:paraId="4F517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3A1CFE0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4CB8C67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7A6782F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</w:p>
          <w:p w14:paraId="7C07C72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  <w:t>1.小组结对子学习，培养互助互学的能力。</w:t>
            </w:r>
          </w:p>
          <w:p w14:paraId="1B85990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  <w:t>2.不歧视有困难的学生，不纵容优秀的学生，一视同仁。</w:t>
            </w:r>
          </w:p>
          <w:p w14:paraId="7456DCF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  <w:t>平时对学习有困难的学生耐心细致的帮忙，上课多留意，下课督促他们及时完成相关作业。必要时适当降低作业要求。</w:t>
            </w:r>
          </w:p>
          <w:p w14:paraId="42A08865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  <w:t>3.加强对家庭教育的指导，引号家长遵循教育规律和学生身心发展规律，科学育人；引导学生正确对待成功与失败，勇敢战胜学习和生活中的困难，做学习和生活的强者。鼓励孩子多与爸爸妈妈沟通交流学校生活和学习情况。</w:t>
            </w:r>
          </w:p>
          <w:p w14:paraId="0D404185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</w:p>
          <w:p w14:paraId="43856DE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</w:p>
          <w:p w14:paraId="044C23F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</w:p>
          <w:p w14:paraId="74304A80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</w:p>
          <w:p w14:paraId="61E76886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</w:p>
          <w:p w14:paraId="1EE4859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</w:p>
          <w:p w14:paraId="25A02B80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</w:p>
          <w:p w14:paraId="5E84E43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</w:tbl>
    <w:p w14:paraId="3B4B697A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NThmMWNlNWRlY2E0NmVhY2E3ZWFkNGFhOTVkNzAifQ=="/>
    <w:docVar w:name="KSO_WPS_MARK_KEY" w:val="b7918bc6-b65a-4b09-9ed0-8dd26a57a206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3215DA6"/>
    <w:rsid w:val="096F5AD2"/>
    <w:rsid w:val="152F4368"/>
    <w:rsid w:val="1A2D7355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  <w:rsid w:val="718E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673</Words>
  <Characters>704</Characters>
  <Lines>1</Lines>
  <Paragraphs>1</Paragraphs>
  <TotalTime>17</TotalTime>
  <ScaleCrop>false</ScaleCrop>
  <LinksUpToDate>false</LinksUpToDate>
  <CharactersWithSpaces>740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牧云海阔</cp:lastModifiedBy>
  <dcterms:modified xsi:type="dcterms:W3CDTF">2024-09-03T09:33:47Z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C49056AF8BD143E285967ACF2B6E12C0_13</vt:lpwstr>
  </property>
</Properties>
</file>