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2F3BB">
      <w:pPr>
        <w:pStyle w:val="2"/>
        <w:spacing w:before="162" w:line="230" w:lineRule="auto"/>
        <w:jc w:val="center"/>
        <w:outlineLvl w:val="0"/>
        <w:rPr>
          <w:rFonts w:hint="eastAsia" w:eastAsia="楷体"/>
          <w:sz w:val="36"/>
          <w:szCs w:val="36"/>
          <w:lang w:eastAsia="zh-CN"/>
        </w:rPr>
      </w:pPr>
      <w:r>
        <w:rPr>
          <w:rFonts w:hint="eastAsia"/>
          <w:spacing w:val="8"/>
          <w:sz w:val="36"/>
          <w:szCs w:val="36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棠外附小五</w:t>
      </w:r>
      <w:r>
        <w:rPr>
          <w:spacing w:val="8"/>
          <w:sz w:val="36"/>
          <w:szCs w:val="36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年级上册语文复习资料</w:t>
      </w:r>
      <w:r>
        <w:rPr>
          <w:rFonts w:hint="eastAsia"/>
          <w:spacing w:val="8"/>
          <w:sz w:val="36"/>
          <w:szCs w:val="36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/>
          <w:spacing w:val="8"/>
          <w:sz w:val="36"/>
          <w:szCs w:val="36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二单元</w:t>
      </w:r>
      <w:r>
        <w:rPr>
          <w:rFonts w:hint="eastAsia"/>
          <w:spacing w:val="8"/>
          <w:sz w:val="36"/>
          <w:szCs w:val="36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 w14:paraId="45003BCE">
      <w:pPr>
        <w:spacing w:line="345" w:lineRule="auto"/>
        <w:rPr>
          <w:rFonts w:ascii="Arial"/>
          <w:sz w:val="21"/>
        </w:rPr>
      </w:pPr>
    </w:p>
    <w:p w14:paraId="2373F86F">
      <w:pPr>
        <w:spacing w:before="65" w:line="228" w:lineRule="auto"/>
        <w:ind w:left="1701"/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班级：</w:t>
      </w:r>
      <w:r>
        <w:rPr>
          <w:rFonts w:ascii="宋体" w:hAnsi="宋体" w:eastAsia="宋体" w:cs="宋体"/>
          <w:spacing w:val="5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姓名：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学号：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      </w:t>
      </w:r>
    </w:p>
    <w:p w14:paraId="60F57A6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单元主题：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阅读策略——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提高阅读速度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；</w:t>
      </w:r>
    </w:p>
    <w:p w14:paraId="6A97588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语文要素：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①学习提高阅读速度的方法。②结合具体事例写出人物的特点。</w:t>
      </w:r>
    </w:p>
    <w:p w14:paraId="288E46F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学习方法：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①遮盖法——集中注意力，不回读；②手指法——连词成句扫读；③跳读法——抓关键词句读；④寻读法——带着问题读。</w:t>
      </w:r>
    </w:p>
    <w:p w14:paraId="73225C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8" w:line="520" w:lineRule="exact"/>
        <w:ind w:left="4"/>
        <w:textAlignment w:val="baseline"/>
        <w:rPr>
          <w:rFonts w:hint="default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5"/>
          <w:sz w:val="28"/>
          <w:szCs w:val="28"/>
        </w:rPr>
        <w:t>一、需要掌握的字词</w:t>
      </w:r>
      <w:r>
        <w:rPr>
          <w:rFonts w:hint="eastAsia" w:ascii="楷体_GB2312" w:hAnsi="楷体_GB2312" w:eastAsia="楷体_GB2312" w:cs="楷体_GB2312"/>
          <w:b/>
          <w:bCs/>
          <w:spacing w:val="-5"/>
          <w:sz w:val="28"/>
          <w:szCs w:val="28"/>
          <w:lang w:val="en-US" w:eastAsia="zh-CN"/>
        </w:rPr>
        <w:t>及拼音。</w:t>
      </w:r>
    </w:p>
    <w:p w14:paraId="530DF6D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汛期  山洪暴发  访友  脱鞋挽裤  间(</w:t>
      </w:r>
      <w:r>
        <w:rPr>
          <w:rFonts w:hint="eastAsia" w:ascii="NEU-XT" w:hAnsi="NEU-XT" w:eastAsia="NEU-XT" w:cs="NEU-XT"/>
          <w:sz w:val="28"/>
          <w:szCs w:val="28"/>
          <w:u w:val="none"/>
          <w:lang w:val="en-US" w:eastAsia="zh-CN"/>
        </w:rPr>
        <w:t>jiàn）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隔  中间(</w:t>
      </w:r>
      <w:r>
        <w:rPr>
          <w:rFonts w:hint="eastAsia" w:ascii="NEU-XT" w:hAnsi="NEU-XT" w:eastAsia="NEU-XT" w:cs="NEU-XT"/>
          <w:sz w:val="28"/>
          <w:szCs w:val="28"/>
          <w:u w:val="none"/>
          <w:lang w:val="en-US" w:eastAsia="zh-CN"/>
        </w:rPr>
        <w:t>jiān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)  唯独  懒(</w:t>
      </w:r>
      <w:r>
        <w:rPr>
          <w:rFonts w:hint="eastAsia" w:ascii="NEU-XT" w:hAnsi="NEU-XT" w:eastAsia="NEU-XT" w:cs="NEU-XT"/>
          <w:sz w:val="28"/>
          <w:szCs w:val="28"/>
          <w:u w:val="none"/>
          <w:lang w:val="en-US" w:eastAsia="zh-CN"/>
        </w:rPr>
        <w:t>lǎn）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惰  </w:t>
      </w:r>
    </w:p>
    <w:p w14:paraId="51DC7C9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平稳  难免  保持平衡(</w:t>
      </w:r>
      <w:r>
        <w:rPr>
          <w:rFonts w:hint="eastAsia" w:ascii="NEU-XT" w:hAnsi="NEU-XT" w:eastAsia="NEU-XT" w:cs="NEU-XT"/>
          <w:sz w:val="28"/>
          <w:szCs w:val="28"/>
          <w:u w:val="none"/>
          <w:lang w:val="en-US" w:eastAsia="zh-CN"/>
        </w:rPr>
        <w:t>hénɡ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)  协调  人影绰绰(</w:t>
      </w:r>
      <w:r>
        <w:rPr>
          <w:rFonts w:hint="eastAsia" w:ascii="NEU-XT" w:hAnsi="NEU-XT" w:eastAsia="NEU-XT" w:cs="NEU-XT"/>
          <w:sz w:val="28"/>
          <w:szCs w:val="28"/>
          <w:u w:val="none"/>
          <w:lang w:val="en-US" w:eastAsia="zh-CN"/>
        </w:rPr>
        <w:t>chuò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)  美感  示意  家常  假如  理所当然  联结  无价之宝  召(</w:t>
      </w:r>
      <w:r>
        <w:rPr>
          <w:rFonts w:hint="eastAsia" w:ascii="NEU-XT" w:hAnsi="NEU-XT" w:eastAsia="NEU-XT" w:cs="NEU-XT"/>
          <w:sz w:val="28"/>
          <w:szCs w:val="28"/>
          <w:u w:val="none"/>
          <w:lang w:val="en-US" w:eastAsia="zh-CN"/>
        </w:rPr>
        <w:t>zhào）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集  大臣(</w:t>
      </w:r>
      <w:r>
        <w:rPr>
          <w:rFonts w:hint="eastAsia" w:ascii="NEU-XT" w:hAnsi="NEU-XT" w:eastAsia="NEU-XT" w:cs="NEU-XT"/>
          <w:sz w:val="28"/>
          <w:szCs w:val="28"/>
          <w:u w:val="none"/>
          <w:lang w:val="en-US" w:eastAsia="zh-CN"/>
        </w:rPr>
        <w:t>chén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)  商议  完好无缺  进宫  献给  称赞  强(</w:t>
      </w:r>
      <w:r>
        <w:rPr>
          <w:rFonts w:hint="eastAsia" w:ascii="NEU-XT" w:hAnsi="NEU-XT" w:eastAsia="NEU-XT" w:cs="NEU-XT"/>
          <w:sz w:val="28"/>
          <w:szCs w:val="28"/>
          <w:u w:val="none"/>
          <w:lang w:val="en-US" w:eastAsia="zh-CN"/>
        </w:rPr>
        <w:t>qiǎnɡ）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逼  商量  允诺(</w:t>
      </w:r>
      <w:r>
        <w:rPr>
          <w:rFonts w:hint="eastAsia" w:ascii="NEU-XT" w:hAnsi="NEU-XT" w:eastAsia="NEU-XT" w:cs="NEU-XT"/>
          <w:sz w:val="28"/>
          <w:szCs w:val="28"/>
          <w:u w:val="none"/>
          <w:lang w:val="en-US" w:eastAsia="zh-CN"/>
        </w:rPr>
        <w:t>nuò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)  划(</w:t>
      </w:r>
      <w:r>
        <w:rPr>
          <w:rFonts w:hint="eastAsia" w:ascii="NEU-XT" w:hAnsi="NEU-XT" w:eastAsia="NEU-XT" w:cs="NEU-XT"/>
          <w:sz w:val="28"/>
          <w:szCs w:val="28"/>
          <w:u w:val="none"/>
          <w:lang w:val="en-US" w:eastAsia="zh-CN"/>
        </w:rPr>
        <w:t>huà）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归  典礼  承诺  抄小路  得罪(</w:t>
      </w:r>
      <w:r>
        <w:rPr>
          <w:rFonts w:hint="eastAsia" w:ascii="NEU-XT" w:hAnsi="NEU-XT" w:eastAsia="NEU-XT" w:cs="NEU-XT"/>
          <w:sz w:val="28"/>
          <w:szCs w:val="28"/>
          <w:u w:val="none"/>
          <w:lang w:val="en-US" w:eastAsia="zh-CN"/>
        </w:rPr>
        <w:t>zuì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)  完璧归赵  渑池会面  胆怯  示弱  拒绝  职位  负荆请罪</w:t>
      </w:r>
    </w:p>
    <w:p w14:paraId="783E2F8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削(</w:t>
      </w:r>
      <w:r>
        <w:rPr>
          <w:rFonts w:hint="eastAsia" w:ascii="NEU-XT" w:hAnsi="NEU-XT" w:eastAsia="NEU-XT" w:cs="NEU-XT"/>
          <w:sz w:val="28"/>
          <w:szCs w:val="28"/>
          <w:u w:val="none"/>
          <w:lang w:val="en-US" w:eastAsia="zh-CN"/>
        </w:rPr>
        <w:t>xuē）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弱  猎豹  冠(</w:t>
      </w:r>
      <w:r>
        <w:rPr>
          <w:rFonts w:hint="eastAsia" w:ascii="NEU-XT" w:hAnsi="NEU-XT" w:eastAsia="NEU-XT" w:cs="NEU-XT"/>
          <w:sz w:val="28"/>
          <w:szCs w:val="28"/>
          <w:u w:val="none"/>
          <w:lang w:val="en-US" w:eastAsia="zh-CN"/>
        </w:rPr>
        <w:t>ɡuàn）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军  陆地  俯冲  高速公路  喷气  搭乘  一枚 </w:t>
      </w:r>
    </w:p>
    <w:p w14:paraId="5517F4F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火箭  浩瀚  发动机  手电筒  一束  赤道  一圈  难以置信  侵略( </w:t>
      </w:r>
      <w:r>
        <w:rPr>
          <w:rFonts w:hint="eastAsia" w:ascii="NEU-XT" w:hAnsi="NEU-XT" w:eastAsia="NEU-XT" w:cs="NEU-XT"/>
          <w:sz w:val="28"/>
          <w:szCs w:val="28"/>
          <w:u w:val="none"/>
          <w:lang w:val="en-US" w:eastAsia="zh-CN"/>
        </w:rPr>
        <w:t>qīn lüè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)  修筑  碉堡  粉碎( </w:t>
      </w:r>
      <w:r>
        <w:rPr>
          <w:rFonts w:hint="eastAsia" w:ascii="NEU-XT" w:hAnsi="NEU-XT" w:eastAsia="NEU-XT" w:cs="NEU-XT"/>
          <w:sz w:val="28"/>
          <w:szCs w:val="28"/>
          <w:u w:val="none"/>
          <w:lang w:val="en-US" w:eastAsia="zh-CN"/>
        </w:rPr>
        <w:t>suì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)  中国共产党  不计其数  打击  游击  坚持  任丘  妨碍  隐蔽  陷坑  拐弯  无穷无尽</w:t>
      </w:r>
    </w:p>
    <w:p w14:paraId="13D6F0D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【多音字】</w:t>
      </w:r>
    </w:p>
    <w:p w14:paraId="41EA1ED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间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jiān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 xml:space="preserve">(中间）（一间屋） 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jiàn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(间隔）（间断）；</w:t>
      </w:r>
    </w:p>
    <w:p w14:paraId="13C44CE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划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huà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(划归）（划分）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huá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(划船）（划破）</w:t>
      </w:r>
    </w:p>
    <w:p w14:paraId="6EFC24D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强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qiǎnɡ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 xml:space="preserve">(强逼）（勉强） 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qiánɡ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 xml:space="preserve">(强大）（本领高强） 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 xml:space="preserve"> jiànɡ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（倔强）</w:t>
      </w:r>
    </w:p>
    <w:p w14:paraId="4CC2CFC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削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xuē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(削弱）（剥削）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xiāo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(削笔）（削皮）；</w:t>
      </w:r>
    </w:p>
    <w:p w14:paraId="50227D2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冠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ɡuàn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(冠军）（夺冠）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ɡuān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（皇冠）（鸡冠花）</w:t>
      </w:r>
    </w:p>
    <w:p w14:paraId="4CE57D1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default" w:ascii="楷体" w:hAnsi="楷体" w:eastAsia="楷体" w:cs="楷体"/>
          <w:w w:val="10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喷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pēn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(喷水）（喷气）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pèn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(喷香）  任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rén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（姓任）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rèn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>(任务）</w:t>
      </w:r>
    </w:p>
    <w:p w14:paraId="3EF17C4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交流平台。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1"/>
        <w:gridCol w:w="2274"/>
        <w:gridCol w:w="5662"/>
      </w:tblGrid>
      <w:tr w14:paraId="65D85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1" w:type="dxa"/>
          </w:tcPr>
          <w:p w14:paraId="24CFF15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center"/>
              <w:textAlignment w:val="baseline"/>
              <w:rPr>
                <w:rFonts w:hint="default" w:ascii="楷体" w:hAnsi="楷体" w:eastAsia="楷体" w:cs="楷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课文内容</w:t>
            </w:r>
          </w:p>
        </w:tc>
        <w:tc>
          <w:tcPr>
            <w:tcW w:w="2274" w:type="dxa"/>
          </w:tcPr>
          <w:p w14:paraId="0CBFB19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center"/>
              <w:textAlignment w:val="baseline"/>
              <w:rPr>
                <w:rFonts w:hint="default" w:ascii="楷体" w:hAnsi="楷体" w:eastAsia="楷体" w:cs="楷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学习方法</w:t>
            </w:r>
          </w:p>
        </w:tc>
        <w:tc>
          <w:tcPr>
            <w:tcW w:w="5662" w:type="dxa"/>
          </w:tcPr>
          <w:p w14:paraId="1E706FB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center"/>
              <w:textAlignment w:val="baseline"/>
              <w:rPr>
                <w:rFonts w:hint="default" w:ascii="楷体" w:hAnsi="楷体" w:eastAsia="楷体" w:cs="楷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主旨感情</w:t>
            </w:r>
          </w:p>
        </w:tc>
      </w:tr>
      <w:tr w14:paraId="2E5E3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1" w:type="dxa"/>
            <w:vAlign w:val="center"/>
          </w:tcPr>
          <w:p w14:paraId="30F5A64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center"/>
              <w:textAlignment w:val="baseline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《搭石》</w:t>
            </w:r>
          </w:p>
        </w:tc>
        <w:tc>
          <w:tcPr>
            <w:tcW w:w="2274" w:type="dxa"/>
          </w:tcPr>
          <w:p w14:paraId="668B6A7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textAlignment w:val="baseline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遮盖法——集中注意力，不回读</w:t>
            </w:r>
          </w:p>
        </w:tc>
        <w:tc>
          <w:tcPr>
            <w:tcW w:w="5662" w:type="dxa"/>
          </w:tcPr>
          <w:p w14:paraId="6496FE9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ind w:firstLine="480" w:firstLineChars="200"/>
              <w:jc w:val="left"/>
              <w:textAlignment w:val="baseline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通过话搭石、摆搭石、走搭石、赞搭石，赞美了乡亲们淳朴善良、无私奉献的美好品质。</w:t>
            </w:r>
          </w:p>
        </w:tc>
      </w:tr>
      <w:tr w14:paraId="50A0C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1" w:type="dxa"/>
            <w:vAlign w:val="center"/>
          </w:tcPr>
          <w:p w14:paraId="1B415FA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center"/>
              <w:textAlignment w:val="baseline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《将相和》</w:t>
            </w:r>
          </w:p>
        </w:tc>
        <w:tc>
          <w:tcPr>
            <w:tcW w:w="2274" w:type="dxa"/>
          </w:tcPr>
          <w:p w14:paraId="30F049D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textAlignment w:val="baseline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手指法——扩大视域，连词成句读</w:t>
            </w:r>
          </w:p>
        </w:tc>
        <w:tc>
          <w:tcPr>
            <w:tcW w:w="5662" w:type="dxa"/>
            <w:vAlign w:val="center"/>
          </w:tcPr>
          <w:p w14:paraId="6F3ADA6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ind w:firstLine="480" w:firstLineChars="200"/>
              <w:jc w:val="left"/>
              <w:textAlignment w:val="baseline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通过“完璧归赵”“渑池会面”“负荆请罪”三个故事，表现了蔺相如智勇双全、顾全大局，以国为重的品质。</w:t>
            </w:r>
          </w:p>
        </w:tc>
      </w:tr>
      <w:tr w14:paraId="4E2F2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1" w:type="dxa"/>
            <w:vAlign w:val="center"/>
          </w:tcPr>
          <w:p w14:paraId="31FCF87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center"/>
              <w:textAlignment w:val="baseline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《什么比猎豹速度更快》</w:t>
            </w:r>
          </w:p>
        </w:tc>
        <w:tc>
          <w:tcPr>
            <w:tcW w:w="2274" w:type="dxa"/>
          </w:tcPr>
          <w:p w14:paraId="5F5D1CE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textAlignment w:val="baseline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跳读法——抓关键词句阅读</w:t>
            </w:r>
          </w:p>
        </w:tc>
        <w:tc>
          <w:tcPr>
            <w:tcW w:w="5662" w:type="dxa"/>
            <w:vAlign w:val="center"/>
          </w:tcPr>
          <w:p w14:paraId="2056568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left"/>
              <w:textAlignment w:val="baseline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介绍事物的不同速度。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u w:val="single"/>
                <w:vertAlign w:val="baseline"/>
                <w:lang w:val="en-US" w:eastAsia="zh-CN"/>
              </w:rPr>
              <w:t>由慢到快</w:t>
            </w: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依次是：人→鸵鸟→猎豹→游隼→喷气式飞机→火箭→流星体→光</w:t>
            </w:r>
          </w:p>
        </w:tc>
      </w:tr>
      <w:tr w14:paraId="3D07F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1" w:type="dxa"/>
            <w:vAlign w:val="center"/>
          </w:tcPr>
          <w:p w14:paraId="5B2C2A0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center"/>
              <w:textAlignment w:val="baseline"/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《冀中的地道战》</w:t>
            </w:r>
          </w:p>
        </w:tc>
        <w:tc>
          <w:tcPr>
            <w:tcW w:w="2274" w:type="dxa"/>
          </w:tcPr>
          <w:p w14:paraId="241B5B5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textAlignment w:val="baseline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寻读法——带着问题阅读</w:t>
            </w:r>
          </w:p>
        </w:tc>
        <w:tc>
          <w:tcPr>
            <w:tcW w:w="5662" w:type="dxa"/>
            <w:vAlign w:val="center"/>
          </w:tcPr>
          <w:p w14:paraId="6F51830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ind w:firstLine="480" w:firstLineChars="200"/>
              <w:jc w:val="left"/>
              <w:textAlignment w:val="baseline"/>
              <w:rPr>
                <w:rFonts w:hint="default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none"/>
                <w:vertAlign w:val="baseline"/>
                <w:lang w:val="en-US" w:eastAsia="zh-CN"/>
              </w:rPr>
              <w:t>介绍了冀中地道战的产生原因、式样等，歌颂了冀中人民对敌斗争中展现出来的智慧和斗志。</w:t>
            </w:r>
          </w:p>
        </w:tc>
      </w:tr>
    </w:tbl>
    <w:p w14:paraId="4A7D70D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firstLine="522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需要注意的是，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>“提高阅读速度”≠快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。提高阅读速度的目的是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>有效率地阅读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，在能对内容准确理解把握的前提下，有一定的速度阅读。</w:t>
      </w:r>
    </w:p>
    <w:p w14:paraId="4AB23EC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firstLine="522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俗话说：“熟能生巧。”希望你不断用这些方法去练习快速阅读，努力做到眼睛看得快，脑子想得快。</w:t>
      </w:r>
    </w:p>
    <w:p w14:paraId="446EDF4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三、词句段运用。</w:t>
      </w:r>
    </w:p>
    <w:p w14:paraId="31B7544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1、读下面的语句，写出主要意思。</w:t>
      </w:r>
    </w:p>
    <w:p w14:paraId="108C7C2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default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老师点拨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：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及时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概括语句的意思，能够帮助我们提高阅读的速度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。概括语句的主要意思是要把握两点：①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找出语句本身所描述的事物的特征及其所表现的内在含义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。②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注意语句反映的作者的思想感情、观点和看法。</w:t>
      </w:r>
    </w:p>
    <w:p w14:paraId="6C54EA0C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我廉颇立下了那么多战功，他蔺相如就靠一张嘴，反而爬到我头上去了。（廉颇对蔺相如不服气）</w:t>
      </w:r>
    </w:p>
    <w:p w14:paraId="6CD7B892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只要我们按下手电筒的开关，立刻会出现一束光柱。光的速度是惊人的，大约是30万千米每秒，比流星体的速度要快几千倍！（光的速度比流星体快很多。）</w:t>
      </w:r>
    </w:p>
    <w:p w14:paraId="1DE40DF6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在广阔平原的地底下，挖了不计其数的地道，横的，竖的，直的，弯的，家家相连，村村相通。（地道样式众多，互相连通。）</w:t>
      </w:r>
    </w:p>
    <w:p w14:paraId="0C74E25E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读一读，照样子把成语的意思用具体的情景表现出来。</w:t>
      </w:r>
    </w:p>
    <w:p w14:paraId="6D92E46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老师点拨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：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阅读时将一段文字概括成一个词语或一个短语，可以加快阅读的速度。你可以借助语言、动作、神态的描写，把这个词语概括的事件或场景描述得更具体、更生动。</w:t>
      </w:r>
    </w:p>
    <w:p w14:paraId="09C7BAC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【左右为难】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大家说秦王不过是想把和氏璧骗到手罢了，不能上他的当；可要是不答应，又怕他派兵来进攻。</w:t>
      </w:r>
    </w:p>
    <w:p w14:paraId="000B7A3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【奋不顾身】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杨靖宇正在奋力还击敌人，右手腕忽然受了伤，他就用左手继续向敌人射击。不多时，他的腹部又中了一弹，鲜血直流。他咬紧牙关，猛然起身，连发两枪，击毙了两个日本鬼子。</w:t>
      </w:r>
    </w:p>
    <w:p w14:paraId="0557A06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【喋喋不休】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妈妈一看见我看电视就会说个没完没了，一会儿说：“你作业做了吗？”一会儿说：“错题改正过来了吗？”一会儿又说：“哎，你这个孩子，光知道看电视，不好好学习……”</w:t>
      </w:r>
    </w:p>
    <w:p w14:paraId="7468397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bookmarkStart w:id="0" w:name="_GoBack"/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【悠然自得】</w:t>
      </w:r>
      <w:bookmarkEnd w:id="0"/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傍晚时分的小院中，爷爷躺在椅子上，眯缝着眼，听着收音机里的京剧，时而摇几下蒲扇，时而摇头哼唱几句，时而端起茶杯喝一口茶，好不自在。</w:t>
      </w:r>
    </w:p>
    <w:p w14:paraId="078C39ED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jc w:val="both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日积月累。关于珍惜时间的名言。</w:t>
      </w:r>
    </w:p>
    <w:p w14:paraId="4A011E70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不饱食以终日，不弃功于寸阴。——葛洪</w:t>
      </w:r>
    </w:p>
    <w:p w14:paraId="58833B34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盛年不重来，一日难再晨。及时当勉励，岁月不待人。——陶渊明。</w:t>
      </w:r>
    </w:p>
    <w:p w14:paraId="0014312F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莫等闲，白了少年头，空悲切。——岳飞</w:t>
      </w:r>
    </w:p>
    <w:p w14:paraId="415DE3DA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多少事，从来急，天地转，光阴迫。一万年太久，只争朝夕。——毛泽东。</w:t>
      </w:r>
    </w:p>
    <w:p w14:paraId="16201BE0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left="0" w:leftChars="0" w:firstLine="0" w:firstLineChars="0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少年易学老难成，一寸光阴不可轻——朱熹</w:t>
      </w:r>
    </w:p>
    <w:p w14:paraId="248BEA03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left="0" w:leftChars="0" w:firstLine="0" w:firstLineChars="0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花有重开日，人无再少年。     7.读书不觉已春深，一寸光阴一寸金。</w:t>
      </w:r>
    </w:p>
    <w:p w14:paraId="79846E99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jc w:val="both"/>
        <w:textAlignment w:val="baseline"/>
        <w:rPr>
          <w:rFonts w:hint="default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习作《“漫画”老师》</w:t>
      </w:r>
    </w:p>
    <w:p w14:paraId="32F0907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老师点拨：1.审题目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。本次习作要写一位自己的老师。习作时，要结合具体的事例，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突出老师的特点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，表达对老师的喜爱之情，敬佩之情等。2.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选素材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。完成写作时，要写清事情的起因、经过、结果，特别是事情的经过，要交代清楚。叙述具体。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3.抓特点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。要突出所写人物的特点，就需要详细地描写人物的外貌、语言、动作、心理等。</w:t>
      </w:r>
    </w:p>
    <w:p w14:paraId="080B79E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【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例文引路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】</w:t>
      </w:r>
    </w:p>
    <w:p w14:paraId="4AB5656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jc w:val="center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我的老师</w:t>
      </w:r>
    </w:p>
    <w:p w14:paraId="0F596D1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ind w:firstLine="540" w:firstLineChars="200"/>
        <w:textAlignment w:val="baseline"/>
        <w:rPr>
          <w:rFonts w:hint="eastAsia" w:ascii="楷体" w:hAnsi="楷体" w:eastAsia="楷体" w:cs="楷体"/>
          <w:b/>
          <w:bCs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</w:pP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我有一位知识渊博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对学生和蔼可亲的好老师，她那双明亮的大眼睛里透露着淳朴、温情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她为教育事业尽心尽力，时时刻刻关爱着我们。她就是我们的班主任王老师。</w:t>
      </w:r>
      <w:r>
        <w:rPr>
          <w:rFonts w:hint="eastAsia" w:ascii="楷体" w:hAnsi="楷体" w:eastAsia="楷体" w:cs="楷体"/>
          <w:b/>
          <w:bCs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>【开篇点题，点出写作对象及人物特点。】</w:t>
      </w:r>
    </w:p>
    <w:p w14:paraId="57CEDFE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ind w:firstLine="540" w:firstLineChars="200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记得我刚转来这个班的时候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非常胆小，对王老师也十分畏惧，老师上课提问时，我几乎没举过手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只是低着头一边默默地思考，一边担心老师会叫到我的名字。“张XX!”王老师恰好点到了我的名字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那时我紧张得心怦怦直跳，生怕自己回答错误，闹出笑话。但是“军令如山”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我不得不慢慢地站了起来，吞吞吐吐地回答老师提出的问题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声音小得跟蚊子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哼哼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似的。但老师没有批评我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反而还亲切地对我说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：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“回答得完全正确，如果声音再响亮些，就更好了。”我抬起头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正对上老师的目光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那鼓励的眼神像一股暖流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流遍了我的全身。从那以后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对于老师提出的问题，只要我知道，我都会积极地举手回答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而且声音响亮，老师也会向我投来赞许的目光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从老师的眼里我懂得了什么叫鼓励。</w:t>
      </w:r>
    </w:p>
    <w:p w14:paraId="31B7960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ind w:firstLine="540" w:firstLineChars="200"/>
        <w:textAlignment w:val="baseline"/>
        <w:rPr>
          <w:rFonts w:hint="default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</w:pP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王老师不但在学习上鼓励我们，而且能包容我们的错误。记得有一次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小周同学没交作业，老师在批改我们的作业时发现了。上课时，老师并没有当众点他的名，而是在下课后把他叫进办公室，给他讲了许多道理。从那以后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小周同学再也没有迟交过作业，而且还会提醒其他同学按时完成作业。</w:t>
      </w:r>
      <w:r>
        <w:rPr>
          <w:rFonts w:hint="default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>[两个具体事例一详一略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>运用语言描写、神态描写突出了老师对学生的关爱。]</w:t>
      </w:r>
    </w:p>
    <w:p w14:paraId="2B8CC9C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textAlignment w:val="baseline"/>
        <w:rPr>
          <w:rFonts w:hint="default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</w:pP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老师，您是辛勤的园丁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为我们“修枝剪叶”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为了让我们这些花朵开得更灿烂、更鲜艳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您费尽了心血。老师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请您相信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，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我们一定会用优异的成绩来报答您。</w:t>
      </w:r>
      <w:r>
        <w:rPr>
          <w:rFonts w:hint="default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>[结尾点明中心，表达了对老师的感恩之情。]</w:t>
      </w:r>
    </w:p>
    <w:p w14:paraId="3A0F739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jc w:val="center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</w:p>
    <w:p w14:paraId="4D84A90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jc w:val="center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我的老师</w:t>
      </w:r>
    </w:p>
    <w:p w14:paraId="2884C63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ind w:firstLine="540" w:firstLineChars="200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</w:pP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在学校里，有一位老师给我的印象特别深刻，那就是我们的数学老师——张老师。张老师就像一位漫画家，用她的智慧和幽默，为我们描绘出一幅幅生动的数学画卷。</w:t>
      </w:r>
    </w:p>
    <w:p w14:paraId="4FAAC5A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ind w:firstLine="540" w:firstLineChars="200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</w:pP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张老师的个子不高，戴着一副圆圆的眼镜，镜片后面闪烁着一双智慧的眼睛。她的头发总是梳得整整齐齐，给人一种严谨而亲切的感觉。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[抓住老师有特点的外貌描写，刻画出老师严谨而亲切的特点。]</w:t>
      </w:r>
    </w:p>
    <w:p w14:paraId="312EEFC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ind w:firstLine="542" w:firstLineChars="200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</w:pPr>
      <w:r>
        <w:rPr>
          <w:rFonts w:hint="default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张老师的课堂总是充满了欢声笑语。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她善于用生活中的例子来讲解数学知识，让我们觉得数学并不枯燥。有一次，她为了让我们理解“概率”的概念，竟然拿出了一个骰子，让我们轮流掷骰子，记录下每次的结果。通过这个小游戏，我们不仅学会了概率的知识，还感受到了学习的乐趣。</w:t>
      </w:r>
    </w:p>
    <w:p w14:paraId="05A04DA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ind w:firstLine="542" w:firstLineChars="200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</w:pPr>
      <w:r>
        <w:rPr>
          <w:rFonts w:hint="default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张老师还特别注重培养我们的思维能力。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她经常鼓励我们提出自己的见解，不论是对是错，她都会耐心地听我们说完，然后给出她的建议和指导。在她的引导下，我们学会了独立思考，敢于挑战难题。</w:t>
      </w:r>
    </w:p>
    <w:p w14:paraId="1A81B42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ind w:firstLine="542" w:firstLineChars="200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</w:pPr>
      <w:r>
        <w:rPr>
          <w:rFonts w:hint="default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除了教学之外，张老师还非常关心我们的生活。</w:t>
      </w: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每当有同学遇到困难时，她总是第一个站出来帮助我们。记得有一次，我在考试中发挥失常，心情非常低落。张老师看出了我的不对劲，她轻轻地拍了拍我的肩膀，告诉我：“失败乃成功之母，只要你不放弃，总有一天会取得好成绩的。”她的话像一盏明灯，照亮了我前进的道路。</w:t>
      </w:r>
    </w:p>
    <w:p w14:paraId="66C2CE7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ind w:firstLine="542" w:firstLineChars="200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>[第2、3、4然段，借助关键句，写出了老师课堂幽默、注重培养学生思维能力、关心学生生活的特点。]</w:t>
      </w:r>
    </w:p>
    <w:p w14:paraId="1EC3FAC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ind w:firstLine="540" w:firstLineChars="200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</w:pPr>
      <w:r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u w:val="none"/>
          <w:lang w:val="en-US" w:eastAsia="zh-CN" w:bidi="ar-SA"/>
        </w:rPr>
        <w:t>这就是我们的张老师，一位既严谨又幽默，既关爱学生又注重教育的老师。她就像一位漫画家，用她的画笔为我们描绘出一个五彩斑斓的数学世界。</w:t>
      </w:r>
    </w:p>
    <w:p w14:paraId="59DBD61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ind w:firstLine="542" w:firstLineChars="200"/>
        <w:textAlignment w:val="baseline"/>
        <w:rPr>
          <w:rFonts w:hint="default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u w:val="single"/>
          <w:lang w:val="en-US" w:eastAsia="zh-CN" w:bidi="ar-SA"/>
        </w:rPr>
        <w:t>[结尾点题，表达对老师的感激之情。]</w:t>
      </w:r>
    </w:p>
    <w:sectPr>
      <w:footerReference r:id="rId5" w:type="default"/>
      <w:pgSz w:w="11906" w:h="16838"/>
      <w:pgMar w:top="1440" w:right="1020" w:bottom="1440" w:left="102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EU-XT">
    <w:panose1 w:val="03000502000000000000"/>
    <w:charset w:val="86"/>
    <w:family w:val="auto"/>
    <w:pitch w:val="default"/>
    <w:sig w:usb0="10002003" w:usb1="AB1E0800" w:usb2="000A004E" w:usb3="00000000" w:csb0="003C0041" w:csb1="A00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6EFF8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FF7E2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FF7E2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405101"/>
    <w:multiLevelType w:val="singleLevel"/>
    <w:tmpl w:val="0F40510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262A039"/>
    <w:multiLevelType w:val="singleLevel"/>
    <w:tmpl w:val="2262A03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801745F"/>
    <w:multiLevelType w:val="singleLevel"/>
    <w:tmpl w:val="2801745F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358DAC99"/>
    <w:multiLevelType w:val="singleLevel"/>
    <w:tmpl w:val="358DAC9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71C6A53"/>
    <w:multiLevelType w:val="singleLevel"/>
    <w:tmpl w:val="571C6A5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0000000"/>
    <w:rsid w:val="06C20E7A"/>
    <w:rsid w:val="0AF33ED9"/>
    <w:rsid w:val="0C2B4210"/>
    <w:rsid w:val="0FBF31AD"/>
    <w:rsid w:val="103A04BC"/>
    <w:rsid w:val="18D86AC4"/>
    <w:rsid w:val="20104A4D"/>
    <w:rsid w:val="23CE0F92"/>
    <w:rsid w:val="24CE71E0"/>
    <w:rsid w:val="3189072D"/>
    <w:rsid w:val="325C2C2C"/>
    <w:rsid w:val="33466FF4"/>
    <w:rsid w:val="34A36867"/>
    <w:rsid w:val="39EF03B1"/>
    <w:rsid w:val="3B392F9B"/>
    <w:rsid w:val="3CD43000"/>
    <w:rsid w:val="3EAA142E"/>
    <w:rsid w:val="3F720795"/>
    <w:rsid w:val="41992059"/>
    <w:rsid w:val="44891B58"/>
    <w:rsid w:val="47447A5D"/>
    <w:rsid w:val="47EA0950"/>
    <w:rsid w:val="48677399"/>
    <w:rsid w:val="4EAF71F8"/>
    <w:rsid w:val="56A120C3"/>
    <w:rsid w:val="57882E88"/>
    <w:rsid w:val="5A613EED"/>
    <w:rsid w:val="5B37709F"/>
    <w:rsid w:val="75EA2910"/>
    <w:rsid w:val="7ED5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3178</Words>
  <Characters>3300</Characters>
  <Lines>0</Lines>
  <Paragraphs>0</Paragraphs>
  <TotalTime>163</TotalTime>
  <ScaleCrop>false</ScaleCrop>
  <LinksUpToDate>false</LinksUpToDate>
  <CharactersWithSpaces>3497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2024-09-15T08:30:00Z</dcterms:created>
  <dc:creator>ren</dc:creator>
  <cp:lastModifiedBy>黎而</cp:lastModifiedBy>
  <dcterms:modified xsi:type="dcterms:W3CDTF">2024-10-04T04:12:52Z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582F95DD47964E79AF378E579A703422_12</vt:lpwstr>
  </property>
</Properties>
</file>