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2F3BB">
      <w:pPr>
        <w:pStyle w:val="2"/>
        <w:spacing w:before="162" w:line="230" w:lineRule="auto"/>
        <w:jc w:val="center"/>
        <w:outlineLvl w:val="0"/>
        <w:rPr>
          <w:rFonts w:hint="default" w:eastAsia="楷体"/>
          <w:sz w:val="36"/>
          <w:szCs w:val="36"/>
          <w:lang w:val="en-US" w:eastAsia="zh-CN"/>
        </w:rPr>
      </w:pPr>
      <w:r>
        <w:rPr>
          <w:rFonts w:hint="eastAsia"/>
          <w:spacing w:val="8"/>
          <w:sz w:val="36"/>
          <w:szCs w:val="36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棠外附小五</w:t>
      </w:r>
      <w:r>
        <w:rPr>
          <w:spacing w:val="8"/>
          <w:sz w:val="36"/>
          <w:szCs w:val="36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年级上册</w:t>
      </w:r>
      <w:r>
        <w:rPr>
          <w:rFonts w:hint="eastAsia"/>
          <w:spacing w:val="8"/>
          <w:sz w:val="36"/>
          <w:szCs w:val="36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二单元过关单</w:t>
      </w:r>
    </w:p>
    <w:p w14:paraId="45003BCE">
      <w:pPr>
        <w:spacing w:line="345" w:lineRule="auto"/>
        <w:rPr>
          <w:rFonts w:ascii="Arial"/>
          <w:sz w:val="21"/>
        </w:rPr>
      </w:pPr>
    </w:p>
    <w:p w14:paraId="2373F86F">
      <w:pPr>
        <w:spacing w:before="65" w:line="228" w:lineRule="auto"/>
        <w:ind w:left="1701"/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班级：</w:t>
      </w:r>
      <w:r>
        <w:rPr>
          <w:rFonts w:ascii="宋体" w:hAnsi="宋体" w:eastAsia="宋体" w:cs="宋体"/>
          <w:spacing w:val="5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姓名：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学号：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      </w:t>
      </w:r>
    </w:p>
    <w:p w14:paraId="73225C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8" w:line="460" w:lineRule="exact"/>
        <w:ind w:left="4"/>
        <w:textAlignment w:val="baseline"/>
        <w:rPr>
          <w:rFonts w:hint="default" w:ascii="楷体_GB2312" w:hAnsi="楷体_GB2312" w:eastAsia="楷体_GB2312" w:cs="楷体_GB2312"/>
          <w:b/>
          <w:bCs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5"/>
          <w:sz w:val="24"/>
          <w:szCs w:val="24"/>
        </w:rPr>
        <w:t>一、</w:t>
      </w:r>
      <w:r>
        <w:rPr>
          <w:rFonts w:hint="eastAsia" w:ascii="楷体_GB2312" w:hAnsi="楷体_GB2312" w:eastAsia="楷体_GB2312" w:cs="楷体_GB2312"/>
          <w:b/>
          <w:bCs/>
          <w:spacing w:val="-5"/>
          <w:sz w:val="24"/>
          <w:szCs w:val="24"/>
          <w:lang w:val="en-US" w:eastAsia="zh-CN"/>
        </w:rPr>
        <w:t>拼一拼、写一写、选一选。</w:t>
      </w:r>
    </w:p>
    <w:p w14:paraId="419E54E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 xml:space="preserve">xùn qī     shān hónɡ bào fā     fǎnɡ yǒu    tuō xié wǎn kù     jiān ɡé   zhōnɡ jiān </w:t>
      </w:r>
    </w:p>
    <w:p w14:paraId="560BA89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default" w:ascii="NEU-XT" w:hAnsi="NEU-XT" w:eastAsia="NEU-XT" w:cs="NEU-XT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     ）（                 ） （       ）（                ）（     ）（         ）</w:t>
      </w:r>
    </w:p>
    <w:p w14:paraId="4230175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default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 xml:space="preserve">wéi dú    lǎn duò    pínɡ wěn    nán miǎn   bǎo chí pínɡ hénɡ    xié tiáo   měi ɡǎn </w:t>
      </w:r>
    </w:p>
    <w:p w14:paraId="68CE37D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default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     ）（      ）（        ）（        ）（                ）（      ）（       ）</w:t>
      </w:r>
    </w:p>
    <w:p w14:paraId="2FF607A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 xml:space="preserve">rén yǐnɡ chuò chuò     shì  yì   jiā chánɡ   jiǎ rú    lǐ suǒ dānɡ rán   lián jié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 xml:space="preserve">zhào jí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</w:p>
    <w:p w14:paraId="435EBA9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(                  )（      ）（      ）（      ）（             ）（     ）（     ）</w:t>
      </w:r>
    </w:p>
    <w:p w14:paraId="3B614F9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ind w:firstLine="240" w:firstLineChars="100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 xml:space="preserve">wú jià zhī bǎo   dà chén  shānɡ yì      wán hǎo wú quē   jìn ɡōnɡ     xiàn ɡěi </w:t>
      </w:r>
    </w:p>
    <w:p w14:paraId="1C78F28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(             )（      ）（        ）（                ）（        ）（      ）</w:t>
      </w:r>
    </w:p>
    <w:p w14:paraId="75887DD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 xml:space="preserve">chēnɡ zàn    qiánɡ bī    shānɡ liɑnɡ   yǔn nuò    huà ɡuī    diǎn lǐ    chénɡ nuò </w:t>
      </w:r>
    </w:p>
    <w:p w14:paraId="66D075A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       ）（         ）（         ）（       ）（       ）（       ）（       ）</w:t>
      </w:r>
    </w:p>
    <w:p w14:paraId="7D60F99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 xml:space="preserve">chāo xiǎo lù    dé zuì      wán bì ɡuī zhào   miǎn chí huì miàn    dǎn qiè    shì ruò </w:t>
      </w:r>
    </w:p>
    <w:p w14:paraId="63C2E88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         ）（       ）（              ）（                ）（       ）（       ）</w:t>
      </w:r>
    </w:p>
    <w:p w14:paraId="75DF480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 xml:space="preserve">jù jué      zhí wèi  fù jīnɡ qǐnɡ zuì  xuē ruò   liè bào   ɡuàn jūn    lù dì     fǔ chōnɡ </w:t>
      </w:r>
    </w:p>
    <w:p w14:paraId="47C6637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     ）（     ）（             ）（      ）（      ）（       ）（       ）（       ）</w:t>
      </w:r>
    </w:p>
    <w:p w14:paraId="3270B37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default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 xml:space="preserve">ɡāo sù ɡōnɡ lù        pēn qì  dā chénɡ   yì méi    huǒ jiàn  hào hàn      fā dònɡ jī </w:t>
      </w:r>
    </w:p>
    <w:p w14:paraId="389AB80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               ）（     ）（       ）（     ）（      ）（        ） （        ）</w:t>
      </w:r>
    </w:p>
    <w:p w14:paraId="0F6D14E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 xml:space="preserve">shǒu diàn tǒnɡ     yì shù   chì dào    yì quān   nán yǐ zhì xìn     qīn lüè     xiū zhù </w:t>
      </w:r>
    </w:p>
    <w:p w14:paraId="55E011F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            ）（     ）（      ）（      ）（            ）（       ）（       ）</w:t>
      </w:r>
    </w:p>
    <w:p w14:paraId="3092AF5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 xml:space="preserve">diāo bǎo   fěn suì     zhōnɡ ɡuó ɡònɡ chǎn dǎnɡ      bù jì qí shù      dǎ jī     yóu jī </w:t>
      </w:r>
    </w:p>
    <w:p w14:paraId="4328BAB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     ）（     ）（                             ）（           ）（     ）（     ）</w:t>
      </w:r>
    </w:p>
    <w:p w14:paraId="5F1A9A0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default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>jiān chí      rèn qiū  fánɡ ài   yǐn bì    xiàn kēnɡ    ɡuǎi wān   wú qiónɡ wú jìn</w:t>
      </w:r>
    </w:p>
    <w:p w14:paraId="656D861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     ）（     ）（     ）（     ）（        ）（       ）（                ）</w:t>
      </w:r>
    </w:p>
    <w:p w14:paraId="7280D445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这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em w:val="dot"/>
          <w:lang w:val="en-US" w:eastAsia="zh-CN"/>
        </w:rPr>
        <w:t>间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 xml:space="preserve">jiān 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jiàn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）房屋里有一座屏风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em w:val="dot"/>
          <w:lang w:val="en-US" w:eastAsia="zh-CN"/>
        </w:rPr>
        <w:t>间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 xml:space="preserve">jiān </w:t>
      </w:r>
      <w:r>
        <w:rPr>
          <w:rFonts w:hint="eastAsia" w:ascii="楷体" w:hAnsi="楷体" w:eastAsia="楷体" w:cs="楷体"/>
          <w:w w:val="1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jiàn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隔开来。</w:t>
      </w:r>
    </w:p>
    <w:p w14:paraId="56A03CB3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我和爸爸计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em w:val="dot"/>
          <w:lang w:val="en-US" w:eastAsia="zh-CN"/>
        </w:rPr>
        <w:t>划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huà  huá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周末去公园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em w:val="dot"/>
          <w:lang w:val="en-US" w:eastAsia="zh-CN"/>
        </w:rPr>
        <w:t>划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huà  huá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船。</w:t>
      </w:r>
    </w:p>
    <w:p w14:paraId="2DDE6170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她的性格十分倔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em w:val="dot"/>
          <w:lang w:val="en-US" w:eastAsia="zh-CN"/>
        </w:rPr>
        <w:t>强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qiǎnɡ qiánɡ jiànɡ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，无论别人怎么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em w:val="dot"/>
          <w:lang w:val="en-US" w:eastAsia="zh-CN"/>
        </w:rPr>
        <w:t>强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qiǎnɡ qiánɡ jiànɡ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逼，她都不会服从。</w:t>
      </w:r>
    </w:p>
    <w:p w14:paraId="41B9F47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他们终于获得了比赛的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em w:val="dot"/>
          <w:lang w:val="en-US" w:eastAsia="zh-CN"/>
        </w:rPr>
        <w:t>冠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ɡuàn ɡuān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军，戴上了代表着荣誉的花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em w:val="dot"/>
          <w:lang w:val="en-US" w:eastAsia="zh-CN"/>
        </w:rPr>
        <w:t>冠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ɡuàn ɡuān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</w:t>
      </w:r>
    </w:p>
    <w:p w14:paraId="25E79F91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这些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em w:val="dot"/>
          <w:lang w:val="en-US" w:eastAsia="zh-CN"/>
        </w:rPr>
        <w:t>喷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pēn  pèn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）香的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食物，让我的口水都要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em w:val="dot"/>
          <w:lang w:val="en-US" w:eastAsia="zh-CN"/>
        </w:rPr>
        <w:t>喷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pēn  pèn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出来了。</w:t>
      </w:r>
    </w:p>
    <w:p w14:paraId="63A85C42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em w:val="dot"/>
          <w:lang w:val="en-US" w:eastAsia="zh-CN"/>
        </w:rPr>
        <w:t>任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rén  rèn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先生接到了一个重要的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em w:val="dot"/>
          <w:lang w:val="en-US" w:eastAsia="zh-CN"/>
        </w:rPr>
        <w:t>任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</w:t>
      </w:r>
      <w:r>
        <w:rPr>
          <w:rFonts w:hint="eastAsia" w:ascii="NEU-XT" w:hAnsi="NEU-XT" w:eastAsia="NEU-XT" w:cs="NEU-XT"/>
          <w:w w:val="100"/>
          <w:sz w:val="28"/>
          <w:szCs w:val="28"/>
          <w:u w:val="none"/>
          <w:lang w:val="en-US" w:eastAsia="zh-CN"/>
        </w:rPr>
        <w:t>rén  rèn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务。</w:t>
      </w:r>
    </w:p>
    <w:p w14:paraId="6069846A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请把成语的意思用具体的情景表现出来。</w:t>
      </w:r>
    </w:p>
    <w:p w14:paraId="057C7A7B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左右为难：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                                                                     </w:t>
      </w:r>
    </w:p>
    <w:p w14:paraId="61ECF6D7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                                                                               </w:t>
      </w:r>
    </w:p>
    <w:p w14:paraId="7167103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喋喋不休：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                                                                     </w:t>
      </w:r>
    </w:p>
    <w:p w14:paraId="440E6CFE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                                                                            </w:t>
      </w:r>
    </w:p>
    <w:p w14:paraId="078C39ED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把关于珍惜时间的名言补充完整。</w:t>
      </w:r>
    </w:p>
    <w:p w14:paraId="4A011E70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不饱食以终日，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              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。——葛洪</w:t>
      </w:r>
    </w:p>
    <w:p w14:paraId="58833B34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，一日难再晨。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，岁月不待人。——陶渊明。</w:t>
      </w:r>
    </w:p>
    <w:p w14:paraId="46D8F565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莫等闲，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              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，空悲切。——岳飞</w:t>
      </w:r>
    </w:p>
    <w:p w14:paraId="38CAAE0A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多少事，从来急，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u w:val="none"/>
          <w:vertAlign w:val="baseline"/>
          <w:lang w:val="en-US" w:eastAsia="zh-CN" w:bidi="ar-SA"/>
        </w:rPr>
        <w:t>，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。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u w:val="none"/>
          <w:vertAlign w:val="baseline"/>
          <w:lang w:val="en-US" w:eastAsia="zh-CN" w:bidi="ar-SA"/>
        </w:rPr>
        <w:t>，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。——毛泽东。</w:t>
      </w:r>
    </w:p>
    <w:p w14:paraId="476C5AC5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default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课文回顾。</w:t>
      </w:r>
    </w:p>
    <w:p w14:paraId="1C7D497B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本单元，我们学习了提高阅读速度的方法。在《搭石》一课中，我们通过“遮盖法”，知道了阅读时要集中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，遇到不懂的词语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。通过话搭石、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、</w:t>
      </w:r>
    </w:p>
    <w:p w14:paraId="750CAC6A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、赞搭石，赞美了乡亲们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的美好品质。</w:t>
      </w:r>
      <w:bookmarkStart w:id="0" w:name="_GoBack"/>
      <w:bookmarkEnd w:id="0"/>
    </w:p>
    <w:p w14:paraId="5C3392F6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ind w:left="0" w:leftChars="0" w:firstLine="0" w:firstLineChars="0"/>
        <w:textAlignment w:val="baseline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《将相和》中，我们学习了“手指法”，学习了扩大视域，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地读。通过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</w:p>
    <w:p w14:paraId="26A42CA2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textAlignment w:val="baseline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三个故事，认识了一位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的蔺相如和一位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的廉颇。</w:t>
      </w:r>
    </w:p>
    <w:p w14:paraId="1B854506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ind w:left="0" w:leftChars="0" w:firstLine="0" w:firstLineChars="0"/>
        <w:textAlignment w:val="baseline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《什么比猎豹速度更快》一文中，我们学习了抓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读的方法，知道了文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中由慢到快依次向我们介绍了：人→鸵鸟→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→游隼→喷气式飞机→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→流星体→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</w:t>
      </w:r>
    </w:p>
    <w:p w14:paraId="3E7A23CC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60" w:lineRule="exact"/>
        <w:ind w:left="0" w:leftChars="0" w:firstLine="0" w:firstLineChars="0"/>
        <w:textAlignment w:val="baseline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《冀中的地道战》中，我们还知道了可以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读，这样我们就可以边读边思考了。</w:t>
      </w:r>
    </w:p>
    <w:sectPr>
      <w:footerReference r:id="rId5" w:type="default"/>
      <w:pgSz w:w="11906" w:h="16838"/>
      <w:pgMar w:top="1440" w:right="992" w:bottom="1440" w:left="992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EU-XT">
    <w:panose1 w:val="03000502000000000000"/>
    <w:charset w:val="86"/>
    <w:family w:val="auto"/>
    <w:pitch w:val="default"/>
    <w:sig w:usb0="10002003" w:usb1="AB1E0800" w:usb2="000A004E" w:usb3="00000000" w:csb0="003C0041" w:csb1="A00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6EFF8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FF7E2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FF7E2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ACDFF1"/>
    <w:multiLevelType w:val="singleLevel"/>
    <w:tmpl w:val="C3ACDFF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262A039"/>
    <w:multiLevelType w:val="singleLevel"/>
    <w:tmpl w:val="2262A03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4F7F3B0"/>
    <w:multiLevelType w:val="singleLevel"/>
    <w:tmpl w:val="44F7F3B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BB5AF4B"/>
    <w:multiLevelType w:val="singleLevel"/>
    <w:tmpl w:val="7BB5AF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0000000"/>
    <w:rsid w:val="005F03EA"/>
    <w:rsid w:val="0C2B4210"/>
    <w:rsid w:val="14EB22CD"/>
    <w:rsid w:val="1DE303E5"/>
    <w:rsid w:val="26995AE5"/>
    <w:rsid w:val="2CA92DCF"/>
    <w:rsid w:val="38AF518F"/>
    <w:rsid w:val="39EF03B1"/>
    <w:rsid w:val="41992059"/>
    <w:rsid w:val="47447A5D"/>
    <w:rsid w:val="4EAF71F8"/>
    <w:rsid w:val="5A613EED"/>
    <w:rsid w:val="5B37709F"/>
    <w:rsid w:val="5FE03733"/>
    <w:rsid w:val="6154366A"/>
    <w:rsid w:val="686B3FC7"/>
    <w:rsid w:val="6E5240EC"/>
    <w:rsid w:val="70E05C7C"/>
    <w:rsid w:val="7ED5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875</Words>
  <Characters>1336</Characters>
  <Lines>0</Lines>
  <Paragraphs>0</Paragraphs>
  <TotalTime>0</TotalTime>
  <ScaleCrop>false</ScaleCrop>
  <LinksUpToDate>false</LinksUpToDate>
  <CharactersWithSpaces>3092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2024-09-15T08:30:00Z</dcterms:created>
  <dc:creator>ren</dc:creator>
  <cp:lastModifiedBy>黎而</cp:lastModifiedBy>
  <dcterms:modified xsi:type="dcterms:W3CDTF">2024-10-04T04:30:46Z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582F95DD47964E79AF378E579A703422_12</vt:lpwstr>
  </property>
</Properties>
</file>