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400" w:firstLineChars="800"/>
        <w:jc w:val="both"/>
        <w:rPr>
          <w:rFonts w:hint="default" w:ascii="宋体" w:hAnsi="宋体" w:eastAsia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>棠外附小</w:t>
      </w:r>
      <w:r>
        <w:rPr>
          <w:rFonts w:hint="eastAsia" w:ascii="宋体" w:hAnsi="宋体"/>
          <w:sz w:val="30"/>
          <w:szCs w:val="30"/>
        </w:rPr>
        <w:t>六年级</w:t>
      </w:r>
      <w:r>
        <w:rPr>
          <w:rFonts w:ascii="宋体" w:hAnsi="宋体"/>
          <w:sz w:val="30"/>
          <w:szCs w:val="30"/>
        </w:rPr>
        <w:t>第</w:t>
      </w:r>
      <w:r>
        <w:rPr>
          <w:rFonts w:hint="eastAsia" w:ascii="宋体" w:hAnsi="宋体"/>
          <w:sz w:val="30"/>
          <w:szCs w:val="30"/>
          <w:lang w:val="en-US" w:eastAsia="zh-CN"/>
        </w:rPr>
        <w:t>8</w:t>
      </w:r>
      <w:r>
        <w:rPr>
          <w:rFonts w:hint="eastAsia" w:ascii="宋体" w:hAnsi="宋体"/>
          <w:sz w:val="30"/>
          <w:szCs w:val="30"/>
        </w:rPr>
        <w:t>周</w:t>
      </w:r>
      <w:r>
        <w:rPr>
          <w:rFonts w:hint="eastAsia" w:ascii="宋体" w:hAnsi="宋体"/>
          <w:sz w:val="30"/>
          <w:szCs w:val="30"/>
          <w:lang w:val="en-US" w:eastAsia="zh-CN"/>
        </w:rPr>
        <w:t>周末</w:t>
      </w:r>
      <w:r>
        <w:rPr>
          <w:rFonts w:ascii="宋体" w:hAnsi="宋体"/>
          <w:sz w:val="30"/>
          <w:szCs w:val="30"/>
        </w:rPr>
        <w:t>托管</w:t>
      </w:r>
      <w:r>
        <w:rPr>
          <w:rFonts w:hint="eastAsia" w:ascii="宋体" w:hAnsi="宋体"/>
          <w:sz w:val="30"/>
          <w:szCs w:val="30"/>
          <w:lang w:val="en-US" w:eastAsia="zh-CN"/>
        </w:rPr>
        <w:t>练习题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班级：       姓名：        等级：</w:t>
      </w:r>
    </w:p>
    <w:p>
      <w:pPr>
        <w:ind w:firstLine="4480" w:firstLineChars="160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A卷</w:t>
      </w:r>
    </w:p>
    <w:p>
      <w:pPr>
        <w:numPr>
          <w:numId w:val="0"/>
        </w:numPr>
        <w:spacing w:line="360" w:lineRule="auto"/>
        <w:rPr>
          <w:rFonts w:hint="eastAsia" w:ascii="宋体" w:hAnsi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/>
          <w:b/>
          <w:bCs/>
          <w:sz w:val="24"/>
          <w:szCs w:val="24"/>
          <w:lang w:val="en-US" w:eastAsia="zh-CN"/>
        </w:rPr>
        <w:t>一、写出等量关系式，不用计算。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eastAsia" w:hAnsi="DejaVu Math TeX Gyre"/>
          <w:i w:val="0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一袋面粉，用去了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.  关系式为：（                                          ）  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eastAsia" w:hAnsi="DejaVu Math TeX Gyre"/>
          <w:i w:val="0"/>
          <w:sz w:val="24"/>
          <w:szCs w:val="24"/>
          <w:lang w:val="en-US" w:eastAsia="zh-CN"/>
        </w:rPr>
        <w:t>六（1）人数占全年级总人数的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7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>。  关系式为：（                                ）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default" w:ascii="宋体" w:hAnsi="宋体"/>
          <w:sz w:val="24"/>
          <w:szCs w:val="24"/>
          <w:lang w:val="en-US" w:eastAsia="zh-CN"/>
        </w:rPr>
        <w:t>今年</w:t>
      </w:r>
      <w:r>
        <w:rPr>
          <w:rFonts w:hint="eastAsia" w:ascii="宋体" w:hAnsi="宋体"/>
          <w:sz w:val="24"/>
          <w:szCs w:val="24"/>
          <w:lang w:val="en-US" w:eastAsia="zh-CN"/>
        </w:rPr>
        <w:t>的产量</w:t>
      </w:r>
      <w:r>
        <w:rPr>
          <w:rFonts w:hint="default" w:ascii="宋体" w:hAnsi="宋体"/>
          <w:sz w:val="24"/>
          <w:szCs w:val="24"/>
          <w:lang w:val="en-US" w:eastAsia="zh-CN"/>
        </w:rPr>
        <w:t>比去年增加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ascii="宋体" w:hAnsi="宋体"/>
          <w:sz w:val="24"/>
          <w:szCs w:val="24"/>
          <w:lang w:val="en-US" w:eastAsia="zh-CN"/>
        </w:rPr>
        <w:t>。</w:t>
      </w:r>
      <w:r>
        <w:rPr>
          <w:rFonts w:hint="eastAsia" w:hAnsi="DejaVu Math TeX Gyre"/>
          <w:i w:val="0"/>
          <w:sz w:val="24"/>
          <w:szCs w:val="24"/>
          <w:lang w:val="en-US" w:eastAsia="zh-CN"/>
        </w:rPr>
        <w:t>关系式为：（                                        ）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default" w:ascii="宋体" w:hAnsi="宋体"/>
          <w:sz w:val="24"/>
          <w:szCs w:val="24"/>
          <w:lang w:val="en-US" w:eastAsia="zh-CN"/>
        </w:rPr>
        <w:t>下午比上午少</w:t>
      </w:r>
      <w:r>
        <w:rPr>
          <w:rFonts w:hint="eastAsia" w:ascii="宋体" w:hAnsi="宋体"/>
          <w:sz w:val="24"/>
          <w:szCs w:val="24"/>
          <w:lang w:val="en-US" w:eastAsia="zh-CN"/>
        </w:rPr>
        <w:t>看书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7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>.。关系式为：（                                           ）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现价比原价降低了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>。 关系式为：（                                          ）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科技书比故事数的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>多4本。 关系式为：（                                      ）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 xml:space="preserve">甲车的速度是乙车的45%。 </w:t>
      </w:r>
      <w:r>
        <w:rPr>
          <w:rFonts w:hint="eastAsia" w:hAnsi="DejaVu Math TeX Gyre"/>
          <w:i w:val="0"/>
          <w:sz w:val="24"/>
          <w:szCs w:val="24"/>
          <w:lang w:val="en-US" w:eastAsia="zh-CN"/>
        </w:rPr>
        <w:t>关系式为：（                                      ）</w:t>
      </w:r>
    </w:p>
    <w:p>
      <w:pPr>
        <w:numPr>
          <w:ilvl w:val="0"/>
          <w:numId w:val="1"/>
        </w:numPr>
        <w:spacing w:line="360" w:lineRule="auto"/>
        <w:ind w:left="120" w:leftChars="0" w:firstLine="0" w:firstLineChars="0"/>
        <w:rPr>
          <w:rFonts w:hint="default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第二天看的页数加上6页还比第一天少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9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ascii="宋体" w:hAnsi="宋体"/>
          <w:sz w:val="24"/>
          <w:szCs w:val="24"/>
          <w:lang w:val="en-US" w:eastAsia="zh-CN"/>
        </w:rPr>
        <w:t>.</w:t>
      </w:r>
      <w:r>
        <w:rPr>
          <w:rFonts w:hint="eastAsia" w:hAnsi="DejaVu Math TeX Gyre"/>
          <w:i w:val="0"/>
          <w:sz w:val="24"/>
          <w:szCs w:val="24"/>
          <w:lang w:val="en-US" w:eastAsia="zh-CN"/>
        </w:rPr>
        <w:t>关系式为：（                        ）</w:t>
      </w:r>
    </w:p>
    <w:p>
      <w:pPr>
        <w:numPr>
          <w:ilvl w:val="0"/>
          <w:numId w:val="1"/>
        </w:numPr>
        <w:ind w:left="120" w:leftChars="0" w:firstLine="0" w:firstLineChars="0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科技小组人数的一半和航模小组人数的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>一共25人。</w:t>
      </w:r>
    </w:p>
    <w:p>
      <w:pPr>
        <w:numPr>
          <w:numId w:val="0"/>
        </w:numPr>
        <w:ind w:left="120" w:leftChars="0"/>
        <w:rPr>
          <w:rFonts w:hint="eastAsia" w:hAnsi="DejaVu Math TeX Gyre"/>
          <w:i w:val="0"/>
          <w:sz w:val="24"/>
          <w:szCs w:val="24"/>
          <w:lang w:val="en-US" w:eastAsia="zh-CN"/>
        </w:rPr>
      </w:pPr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   关系式为：（                                               ）</w:t>
      </w:r>
    </w:p>
    <w:p>
      <w:pPr>
        <w:numPr>
          <w:ilvl w:val="0"/>
          <w:numId w:val="2"/>
        </w:numPr>
        <w:spacing w:line="360" w:lineRule="auto"/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把下面的数化成百分数。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 xml:space="preserve">   0.34=          2.8=         0.09=           34.5=           5=</w:t>
      </w:r>
    </w:p>
    <w:p>
      <w:pPr>
        <w:numPr>
          <w:numId w:val="0"/>
        </w:numPr>
        <w:spacing w:line="360" w:lineRule="auto"/>
        <w:ind w:firstLine="480" w:firstLineChars="200"/>
        <w:rPr>
          <w:rFonts w:hint="eastAsia" w:ascii="宋体" w:hAnsi="宋体"/>
          <w:sz w:val="24"/>
        </w:rPr>
      </w:pPr>
      <m:oMath>
        <m:f>
          <m:fP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bCs/>
          <w:i w:val="0"/>
          <w:sz w:val="24"/>
          <w:szCs w:val="24"/>
          <w:lang w:val="en-US" w:eastAsia="zh-CN"/>
        </w:rPr>
        <w:t xml:space="preserve"> =                       </w:t>
      </w:r>
      <m:oMath>
        <m:f>
          <m:fP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7</m:t>
            </m: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bCs/>
          <w:i w:val="0"/>
          <w:sz w:val="24"/>
          <w:szCs w:val="24"/>
          <w:lang w:val="en-US" w:eastAsia="zh-CN"/>
        </w:rPr>
        <w:t xml:space="preserve">=                      </w:t>
      </w:r>
      <m:oMath>
        <m:f>
          <m:fP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12</m:t>
            </m: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7</m:t>
            </m:r>
            <m:ctrlPr>
              <w:rPr>
                <w:rFonts w:ascii="DejaVu Math TeX Gyre" w:hAnsi="DejaVu Math TeX Gyre"/>
                <w:bCs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bCs/>
          <w:i w:val="0"/>
          <w:sz w:val="24"/>
          <w:szCs w:val="24"/>
          <w:lang w:val="en-US" w:eastAsia="zh-CN"/>
        </w:rPr>
        <w:t xml:space="preserve"> =              </w:t>
      </w:r>
    </w:p>
    <w:p>
      <w:pPr>
        <w:numPr>
          <w:ilvl w:val="0"/>
          <w:numId w:val="3"/>
        </w:numPr>
        <w:spacing w:line="420" w:lineRule="exact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计算，能简算的要简算。 </w:t>
      </w:r>
    </w:p>
    <w:p>
      <w:pPr>
        <w:spacing w:line="360" w:lineRule="auto"/>
        <w:ind w:firstLine="240" w:firstLineChars="100"/>
        <w:rPr>
          <w:rFonts w:hint="eastAsia" w:ascii="宋体" w:hAnsi="宋体" w:eastAsia="宋体"/>
          <w:sz w:val="24"/>
          <w:lang w:val="en-US" w:eastAsia="zh-CN"/>
        </w:rPr>
      </w:pPr>
      <w:r>
        <w:rPr>
          <w:rFonts w:ascii="宋体" w:hAnsi="宋体"/>
          <w:sz w:val="24"/>
        </w:rPr>
        <w:fldChar w:fldCharType="begin"/>
      </w:r>
      <w:r>
        <w:rPr>
          <w:rFonts w:ascii="宋体" w:hAnsi="宋体"/>
          <w:sz w:val="24"/>
        </w:rPr>
        <w:instrText xml:space="preserve"> </w:instrText>
      </w:r>
      <w:r>
        <w:rPr>
          <w:rFonts w:hint="eastAsia" w:ascii="宋体" w:hAnsi="宋体"/>
          <w:sz w:val="24"/>
        </w:rPr>
        <w:instrText xml:space="preserve">eq \f (9,20)</w:instrText>
      </w:r>
      <w:r>
        <w:rPr>
          <w:rFonts w:ascii="宋体" w:hAnsi="宋体"/>
          <w:sz w:val="24"/>
        </w:rPr>
        <w:instrText xml:space="preserve"> </w:instrText>
      </w:r>
      <w:r>
        <w:rPr>
          <w:rFonts w:ascii="宋体" w:hAnsi="宋体"/>
          <w:sz w:val="24"/>
        </w:rPr>
        <w:fldChar w:fldCharType="end"/>
      </w:r>
      <w:r>
        <w:rPr>
          <w:rFonts w:hint="eastAsia" w:ascii="宋体" w:hAnsi="宋体"/>
          <w:sz w:val="24"/>
        </w:rPr>
        <w:t>×[</w:t>
      </w:r>
      <w:r>
        <w:rPr>
          <w:rFonts w:ascii="宋体" w:hAnsi="宋体"/>
          <w:sz w:val="24"/>
        </w:rPr>
        <w:fldChar w:fldCharType="begin"/>
      </w:r>
      <w:r>
        <w:rPr>
          <w:rFonts w:ascii="宋体" w:hAnsi="宋体"/>
          <w:sz w:val="24"/>
        </w:rPr>
        <w:instrText xml:space="preserve"> </w:instrText>
      </w:r>
      <w:r>
        <w:rPr>
          <w:rFonts w:hint="eastAsia" w:ascii="宋体" w:hAnsi="宋体"/>
          <w:sz w:val="24"/>
        </w:rPr>
        <w:instrText xml:space="preserve">eq \f (1,2)</w:instrText>
      </w:r>
      <w:r>
        <w:rPr>
          <w:rFonts w:ascii="宋体" w:hAnsi="宋体"/>
          <w:sz w:val="24"/>
        </w:rPr>
        <w:instrText xml:space="preserve"> </w:instrText>
      </w:r>
      <w:r>
        <w:rPr>
          <w:rFonts w:ascii="宋体" w:hAnsi="宋体"/>
          <w:sz w:val="24"/>
        </w:rPr>
        <w:fldChar w:fldCharType="end"/>
      </w:r>
      <w:r>
        <w:rPr>
          <w:rFonts w:ascii="宋体" w:hAnsi="宋体"/>
          <w:sz w:val="24"/>
        </w:rPr>
        <w:t>÷</w:t>
      </w:r>
      <w:r>
        <w:rPr>
          <w:rFonts w:hint="eastAsia" w:ascii="宋体" w:hAnsi="宋体"/>
          <w:sz w:val="24"/>
        </w:rPr>
        <w:t>(</w:t>
      </w:r>
      <w:r>
        <w:rPr>
          <w:rFonts w:ascii="宋体" w:hAnsi="宋体"/>
          <w:sz w:val="24"/>
        </w:rPr>
        <w:fldChar w:fldCharType="begin"/>
      </w:r>
      <w:r>
        <w:rPr>
          <w:rFonts w:ascii="宋体" w:hAnsi="宋体"/>
          <w:sz w:val="24"/>
        </w:rPr>
        <w:instrText xml:space="preserve"> </w:instrText>
      </w:r>
      <w:r>
        <w:rPr>
          <w:rFonts w:hint="eastAsia" w:ascii="宋体" w:hAnsi="宋体"/>
          <w:sz w:val="24"/>
        </w:rPr>
        <w:instrText xml:space="preserve">eq \f (2,5)</w:instrText>
      </w:r>
      <w:r>
        <w:rPr>
          <w:rFonts w:ascii="宋体" w:hAnsi="宋体"/>
          <w:sz w:val="24"/>
        </w:rPr>
        <w:instrText xml:space="preserve"> </w:instrText>
      </w:r>
      <w:r>
        <w:rPr>
          <w:rFonts w:ascii="宋体" w:hAnsi="宋体"/>
          <w:sz w:val="24"/>
        </w:rPr>
        <w:fldChar w:fldCharType="end"/>
      </w:r>
      <w:r>
        <w:rPr>
          <w:rFonts w:hint="eastAsia" w:ascii="宋体" w:hAnsi="宋体"/>
          <w:sz w:val="24"/>
        </w:rPr>
        <w:t>＋</w:t>
      </w:r>
      <w:r>
        <w:rPr>
          <w:rFonts w:ascii="宋体" w:hAnsi="宋体"/>
          <w:sz w:val="24"/>
        </w:rPr>
        <w:fldChar w:fldCharType="begin"/>
      </w:r>
      <w:r>
        <w:rPr>
          <w:rFonts w:ascii="宋体" w:hAnsi="宋体"/>
          <w:sz w:val="24"/>
        </w:rPr>
        <w:instrText xml:space="preserve"> </w:instrText>
      </w:r>
      <w:r>
        <w:rPr>
          <w:rFonts w:hint="eastAsia" w:ascii="宋体" w:hAnsi="宋体"/>
          <w:sz w:val="24"/>
        </w:rPr>
        <w:instrText xml:space="preserve">eq \f (4,5)</w:instrText>
      </w:r>
      <w:r>
        <w:rPr>
          <w:rFonts w:ascii="宋体" w:hAnsi="宋体"/>
          <w:sz w:val="24"/>
        </w:rPr>
        <w:instrText xml:space="preserve"> </w:instrText>
      </w:r>
      <w:r>
        <w:rPr>
          <w:rFonts w:ascii="宋体" w:hAnsi="宋体"/>
          <w:sz w:val="24"/>
        </w:rPr>
        <w:fldChar w:fldCharType="end"/>
      </w:r>
      <w:r>
        <w:rPr>
          <w:rFonts w:hint="eastAsia" w:ascii="宋体" w:hAnsi="宋体"/>
          <w:sz w:val="24"/>
        </w:rPr>
        <w:t xml:space="preserve">)]       </w:t>
      </w:r>
      <w:r>
        <w:rPr>
          <w:rFonts w:hint="eastAsia" w:ascii="宋体" w:hAnsi="宋体"/>
          <w:sz w:val="24"/>
          <w:lang w:val="en-US" w:eastAsia="zh-CN"/>
        </w:rPr>
        <w:t xml:space="preserve">   </w:t>
      </w:r>
      <w:r>
        <w:rPr>
          <w:rFonts w:hint="eastAsia" w:ascii="宋体" w:hAnsi="宋体"/>
          <w:sz w:val="24"/>
        </w:rPr>
        <w:t xml:space="preserve"> 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 xml:space="preserve">   12.5×88</w:t>
      </w:r>
      <w:r>
        <w:rPr>
          <w:rFonts w:hint="eastAsia" w:ascii="宋体" w:hAnsi="宋体"/>
          <w:sz w:val="24"/>
          <w:lang w:val="en-US" w:eastAsia="zh-CN"/>
        </w:rPr>
        <w:t xml:space="preserve">          </w:t>
      </w:r>
      <w:r>
        <w:rPr>
          <w:rFonts w:ascii="宋体" w:hAnsi="宋体"/>
          <w:b/>
          <w:sz w:val="24"/>
        </w:rPr>
        <w:t xml:space="preserve"> </w:t>
      </w:r>
      <w:r>
        <w:rPr>
          <w:rFonts w:hint="eastAsia" w:ascii="宋体" w:hAnsi="宋体"/>
          <w:sz w:val="24"/>
        </w:rPr>
        <w:t>10×</w:t>
      </w:r>
      <m:oMath>
        <m:f>
          <m:fPr>
            <m:ctrlPr>
              <w:rPr>
                <w:rFonts w:ascii="DejaVu Math TeX Gyre" w:hAnsi="DejaVu Math TeX Gyre"/>
                <w:i/>
                <w:sz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den>
        </m:f>
      </m:oMath>
      <w:r>
        <w:rPr>
          <w:rFonts w:hint="eastAsia" w:ascii="宋体" w:hAnsi="宋体"/>
          <w:sz w:val="24"/>
          <w:lang w:val="en-US" w:eastAsia="zh-CN"/>
        </w:rPr>
        <w:t xml:space="preserve">  </w:t>
      </w:r>
      <w:r>
        <w:rPr>
          <w:rFonts w:hint="eastAsia" w:ascii="宋体" w:hAnsi="宋体"/>
          <w:sz w:val="24"/>
        </w:rPr>
        <w:t>+15×75%－0.75</w:t>
      </w:r>
      <w:r>
        <w:rPr>
          <w:rFonts w:hint="eastAsia" w:ascii="宋体" w:hAnsi="宋体"/>
          <w:b/>
          <w:sz w:val="24"/>
        </w:rPr>
        <w:t xml:space="preserve">   </w:t>
      </w:r>
      <w:r>
        <w:rPr>
          <w:rFonts w:hint="eastAsia" w:ascii="宋体" w:hAnsi="宋体"/>
          <w:b/>
          <w:sz w:val="24"/>
          <w:lang w:val="en-US" w:eastAsia="zh-CN"/>
        </w:rPr>
        <w:t xml:space="preserve"> </w:t>
      </w:r>
    </w:p>
    <w:p>
      <w:pPr>
        <w:spacing w:line="360" w:lineRule="auto"/>
        <w:rPr>
          <w:rFonts w:hint="eastAsia" w:ascii="宋体" w:hAnsi="宋体"/>
          <w:sz w:val="24"/>
        </w:rPr>
      </w:pPr>
    </w:p>
    <w:p>
      <w:pPr>
        <w:adjustRightInd w:val="0"/>
        <w:snapToGrid w:val="0"/>
        <w:rPr>
          <w:rFonts w:ascii="宋体" w:hAnsi="宋体"/>
          <w:sz w:val="24"/>
        </w:rPr>
      </w:pPr>
    </w:p>
    <w:p>
      <w:pPr>
        <w:adjustRightInd w:val="0"/>
        <w:snapToGrid w:val="0"/>
        <w:rPr>
          <w:rFonts w:ascii="宋体" w:hAnsi="宋体"/>
          <w:sz w:val="24"/>
        </w:rPr>
      </w:pPr>
    </w:p>
    <w:p>
      <w:pPr>
        <w:adjustRightInd w:val="0"/>
        <w:snapToGrid w:val="0"/>
        <w:rPr>
          <w:rFonts w:ascii="宋体" w:hAnsi="宋体"/>
          <w:sz w:val="24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3968115</wp:posOffset>
            </wp:positionH>
            <wp:positionV relativeFrom="paragraph">
              <wp:posOffset>178435</wp:posOffset>
            </wp:positionV>
            <wp:extent cx="2040890" cy="490855"/>
            <wp:effectExtent l="0" t="0" r="16510" b="17145"/>
            <wp:wrapNone/>
            <wp:docPr id="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1"/>
                    <pic:cNvPicPr>
                      <a:picLocks noChangeAspect="1"/>
                    </pic:cNvPicPr>
                  </pic:nvPicPr>
                  <pic:blipFill>
                    <a:blip r:embed="rId7"/>
                    <a:srcRect l="20600" t="9285" r="27027" b="59777"/>
                    <a:stretch>
                      <a:fillRect/>
                    </a:stretch>
                  </pic:blipFill>
                  <pic:spPr>
                    <a:xfrm>
                      <a:off x="0" y="0"/>
                      <a:ext cx="2040890" cy="49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  <w:sz w:val="24"/>
        </w:rPr>
        <w:pict>
          <v:shape id="_x0000_s1026" o:spid="_x0000_s1026" o:spt="75" alt="" type="#_x0000_t75" style="position:absolute;left:0pt;margin-left:159.7pt;margin-top:13.75pt;height:31pt;width:94pt;z-index:251659264;mso-width-relative:page;mso-height-relative:page;" o:ole="t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</v:shape>
          <o:OLEObject Type="Embed" ProgID="Equation.3" ShapeID="_x0000_s1026" DrawAspect="Content" ObjectID="_1468075725" r:id="rId8">
            <o:LockedField>false</o:LockedField>
          </o:OLEObject>
        </w:pict>
      </w:r>
    </w:p>
    <w:p>
      <w:pPr>
        <w:adjustRightInd w:val="0"/>
        <w:snapToGrid w:val="0"/>
        <w:rPr>
          <w:rFonts w:ascii="宋体" w:hAnsi="宋体"/>
          <w:sz w:val="24"/>
        </w:rPr>
      </w:pPr>
      <w:r>
        <w:rPr>
          <w:rFonts w:ascii="宋体" w:hAnsi="宋体"/>
          <w:b/>
          <w:sz w:val="24"/>
        </w:rPr>
        <w:object>
          <v:shape id="_x0000_i1043" o:spt="75" type="#_x0000_t75" style="height:31pt;width:87pt;" o:ole="t" filled="f" o:preferrelative="t" stroked="f" coordsize="21600,21600">
            <v:path/>
            <v:fill on="f" alignshape="1" focussize="0,0"/>
            <v:stroke on="f"/>
            <v:imagedata r:id="rId11" grayscale="f" bilevel="f" o:title=""/>
            <o:lock v:ext="edit" aspectratio="t"/>
            <w10:wrap type="none"/>
            <w10:anchorlock/>
          </v:shape>
          <o:OLEObject Type="Embed" ProgID="Equation.3" ShapeID="_x0000_i1043" DrawAspect="Content" ObjectID="_1468075726" r:id="rId10">
            <o:LockedField>false</o:LockedField>
          </o:OLEObject>
        </w:object>
      </w:r>
      <w:r>
        <w:rPr>
          <w:rFonts w:hint="eastAsia" w:ascii="宋体" w:hAnsi="宋体"/>
          <w:sz w:val="24"/>
          <w:lang w:val="en-US" w:eastAsia="zh-CN"/>
        </w:rPr>
        <w:t xml:space="preserve">                                   </w:t>
      </w:r>
    </w:p>
    <w:p>
      <w:pPr>
        <w:adjustRightInd w:val="0"/>
        <w:snapToGrid w:val="0"/>
        <w:rPr>
          <w:rFonts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先写等量关系式，再列式计算。</w:t>
      </w:r>
    </w:p>
    <w:p>
      <w:pPr>
        <w:numPr>
          <w:numId w:val="0"/>
        </w:numPr>
        <w:ind w:leftChars="0"/>
        <w:rPr>
          <w:rFonts w:hint="eastAsia" w:ascii="宋体" w:hAnsi="宋体"/>
          <w:sz w:val="24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2759710</wp:posOffset>
            </wp:positionH>
            <wp:positionV relativeFrom="paragraph">
              <wp:posOffset>71755</wp:posOffset>
            </wp:positionV>
            <wp:extent cx="3224530" cy="1101090"/>
            <wp:effectExtent l="0" t="0" r="0" b="0"/>
            <wp:wrapNone/>
            <wp:docPr id="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2"/>
                    <pic:cNvPicPr>
                      <a:picLocks noChangeAspect="1"/>
                    </pic:cNvPicPr>
                  </pic:nvPicPr>
                  <pic:blipFill>
                    <a:blip r:embed="rId12"/>
                    <a:srcRect t="59095" b="28944"/>
                    <a:stretch>
                      <a:fillRect/>
                    </a:stretch>
                  </pic:blipFill>
                  <pic:spPr>
                    <a:xfrm>
                      <a:off x="0" y="0"/>
                      <a:ext cx="3224530" cy="110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17780</wp:posOffset>
            </wp:positionV>
            <wp:extent cx="2396490" cy="1392555"/>
            <wp:effectExtent l="0" t="0" r="0" b="0"/>
            <wp:wrapNone/>
            <wp:docPr id="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2"/>
                    <pic:cNvPicPr>
                      <a:picLocks noChangeAspect="1"/>
                    </pic:cNvPicPr>
                  </pic:nvPicPr>
                  <pic:blipFill>
                    <a:blip r:embed="rId12"/>
                    <a:srcRect l="6499" t="14582" r="19181" b="70290"/>
                    <a:stretch>
                      <a:fillRect/>
                    </a:stretch>
                  </pic:blipFill>
                  <pic:spPr>
                    <a:xfrm>
                      <a:off x="0" y="0"/>
                      <a:ext cx="239649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  <w:lang w:val="en-US" w:eastAsia="zh-CN"/>
        </w:rPr>
        <w:t>（1）</w:t>
      </w: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3286760</wp:posOffset>
            </wp:positionH>
            <wp:positionV relativeFrom="paragraph">
              <wp:posOffset>13970</wp:posOffset>
            </wp:positionV>
            <wp:extent cx="2779395" cy="1171575"/>
            <wp:effectExtent l="0" t="0" r="14605" b="22225"/>
            <wp:wrapNone/>
            <wp:docPr id="1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3"/>
                    <pic:cNvPicPr>
                      <a:picLocks noChangeAspect="1"/>
                    </pic:cNvPicPr>
                  </pic:nvPicPr>
                  <pic:blipFill>
                    <a:blip r:embed="rId13"/>
                    <a:srcRect l="51486" t="52664" r="15006" b="37343"/>
                    <a:stretch>
                      <a:fillRect/>
                    </a:stretch>
                  </pic:blipFill>
                  <pic:spPr>
                    <a:xfrm>
                      <a:off x="0" y="0"/>
                      <a:ext cx="277939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354330</wp:posOffset>
            </wp:positionH>
            <wp:positionV relativeFrom="paragraph">
              <wp:posOffset>156845</wp:posOffset>
            </wp:positionV>
            <wp:extent cx="2403475" cy="1205865"/>
            <wp:effectExtent l="0" t="0" r="9525" b="13335"/>
            <wp:wrapNone/>
            <wp:docPr id="1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3"/>
                    <pic:cNvPicPr>
                      <a:picLocks noChangeAspect="1"/>
                    </pic:cNvPicPr>
                  </pic:nvPicPr>
                  <pic:blipFill>
                    <a:blip r:embed="rId13"/>
                    <a:srcRect l="5471" t="49127" r="72494" b="41541"/>
                    <a:stretch>
                      <a:fillRect/>
                    </a:stretch>
                  </pic:blipFill>
                  <pic:spPr>
                    <a:xfrm>
                      <a:off x="0" y="0"/>
                      <a:ext cx="2403475" cy="12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4"/>
        </w:numPr>
        <w:jc w:val="both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                                （4）</w:t>
      </w: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/>
          <w:sz w:val="24"/>
          <w:lang w:val="en-US" w:eastAsia="zh-CN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解决问题。</w:t>
      </w:r>
    </w:p>
    <w:p>
      <w:pPr>
        <w:numPr>
          <w:numId w:val="0"/>
        </w:numPr>
        <w:spacing w:line="240" w:lineRule="auto"/>
        <w:ind w:leftChars="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1、</w:t>
      </w:r>
      <w:r>
        <w:rPr>
          <w:rFonts w:hint="eastAsia" w:ascii="宋体" w:hAnsi="宋体"/>
          <w:sz w:val="24"/>
        </w:rPr>
        <w:t>笑笑看一本书，第一天看了全书的</w:t>
      </w:r>
      <m:oMath>
        <m:f>
          <m:fPr>
            <m:ctrlPr>
              <w:rPr>
                <w:rFonts w:ascii="DejaVu Math TeX Gyre" w:hAnsi="DejaVu Math TeX Gyre"/>
                <w:i/>
                <w:sz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den>
        </m:f>
      </m:oMath>
      <w:r>
        <w:rPr>
          <w:rFonts w:hint="eastAsia" w:hAnsi="DejaVu Math TeX Gyre"/>
          <w:i w:val="0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，第二天看了余下的</w:t>
      </w:r>
      <w:r>
        <w:rPr>
          <w:rFonts w:ascii="宋体" w:hAnsi="宋体"/>
          <w:sz w:val="24"/>
        </w:rPr>
        <w:fldChar w:fldCharType="begin"/>
      </w:r>
      <w:r>
        <w:rPr>
          <w:rFonts w:ascii="宋体" w:hAnsi="宋体"/>
          <w:sz w:val="24"/>
        </w:rPr>
        <w:instrText xml:space="preserve"> EQ \F(5,16) </w:instrText>
      </w:r>
      <w:r>
        <w:rPr>
          <w:rFonts w:ascii="宋体" w:hAnsi="宋体"/>
          <w:sz w:val="24"/>
        </w:rPr>
        <w:fldChar w:fldCharType="end"/>
      </w:r>
      <w:r>
        <w:rPr>
          <w:rFonts w:hint="eastAsia" w:ascii="宋体" w:hAnsi="宋体"/>
          <w:sz w:val="24"/>
        </w:rPr>
        <w:t>，已经看了72页，这本书共有多少页？还有多少页没有看？</w:t>
      </w:r>
    </w:p>
    <w:p>
      <w:pPr>
        <w:ind w:left="600" w:leftChars="120" w:hanging="348" w:hangingChars="145"/>
        <w:rPr>
          <w:rFonts w:ascii="宋体" w:hAnsi="宋体"/>
          <w:sz w:val="24"/>
        </w:rPr>
      </w:pPr>
    </w:p>
    <w:p>
      <w:pPr>
        <w:spacing w:line="360" w:lineRule="auto"/>
        <w:rPr>
          <w:rFonts w:hint="eastAsia" w:ascii="宋体" w:hAnsi="宋体"/>
          <w:sz w:val="24"/>
        </w:rPr>
      </w:pPr>
    </w:p>
    <w:p>
      <w:pPr>
        <w:spacing w:line="360" w:lineRule="auto"/>
        <w:rPr>
          <w:rFonts w:hint="eastAsia" w:ascii="宋体" w:hAnsi="宋体"/>
          <w:sz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2、施工队修一条420米长的公路，第一天修了全长的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7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lang w:val="en-US" w:eastAsia="zh-CN"/>
        </w:rPr>
        <w:t>，第二天还要修多少米，才能完成剩下的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lang w:val="en-US" w:eastAsia="zh-CN"/>
        </w:rPr>
        <w:t>？</w:t>
      </w:r>
    </w:p>
    <w:p>
      <w:pPr>
        <w:spacing w:line="360" w:lineRule="auto"/>
        <w:rPr>
          <w:rFonts w:hint="eastAsia" w:ascii="宋体" w:hAnsi="宋体"/>
          <w:sz w:val="24"/>
        </w:rPr>
      </w:pPr>
    </w:p>
    <w:p>
      <w:pPr>
        <w:spacing w:line="360" w:lineRule="auto"/>
        <w:rPr>
          <w:rFonts w:hint="eastAsia" w:ascii="宋体" w:hAnsi="宋体"/>
          <w:sz w:val="24"/>
        </w:rPr>
      </w:pPr>
    </w:p>
    <w:p>
      <w:pPr>
        <w:spacing w:line="360" w:lineRule="auto"/>
        <w:ind w:left="360" w:hanging="360" w:hangingChars="1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3、</w:t>
      </w:r>
      <w:r>
        <w:rPr>
          <w:rFonts w:hint="eastAsia" w:ascii="宋体" w:hAnsi="宋体"/>
          <w:sz w:val="24"/>
        </w:rPr>
        <w:t>修一条公路，修好了250米，还剩下200米没有修。</w:t>
      </w:r>
    </w:p>
    <w:p>
      <w:pPr>
        <w:spacing w:line="360" w:lineRule="auto"/>
        <w:ind w:left="360" w:hanging="360" w:hangingChars="1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eastAsia="zh-CN"/>
        </w:rPr>
        <w:t>（</w:t>
      </w:r>
      <w:r>
        <w:rPr>
          <w:rFonts w:hint="eastAsia" w:ascii="宋体" w:hAnsi="宋体"/>
          <w:sz w:val="24"/>
        </w:rPr>
        <w:t>1）、已修的是没修的百分之几？</w:t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</w:rPr>
        <w:t xml:space="preserve">     </w:t>
      </w:r>
      <w:r>
        <w:rPr>
          <w:rFonts w:hint="eastAsia" w:ascii="宋体" w:hAnsi="宋体"/>
          <w:sz w:val="24"/>
          <w:lang w:eastAsia="zh-CN"/>
        </w:rPr>
        <w:t>（</w:t>
      </w:r>
      <w:r>
        <w:rPr>
          <w:rFonts w:hint="eastAsia" w:ascii="宋体" w:hAnsi="宋体"/>
          <w:sz w:val="24"/>
        </w:rPr>
        <w:t>2）、还剩下全长的百分之几没有修？</w:t>
      </w:r>
    </w:p>
    <w:p>
      <w:pPr>
        <w:spacing w:line="360" w:lineRule="auto"/>
        <w:rPr>
          <w:rFonts w:hint="eastAsia" w:ascii="宋体" w:hAnsi="宋体"/>
          <w:sz w:val="24"/>
        </w:rPr>
      </w:pPr>
    </w:p>
    <w:p>
      <w:pPr>
        <w:spacing w:line="360" w:lineRule="auto"/>
        <w:ind w:left="360" w:hanging="360" w:hangingChars="1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eastAsia="zh-CN"/>
        </w:rPr>
        <w:t>（</w:t>
      </w:r>
      <w:r>
        <w:rPr>
          <w:rFonts w:hint="eastAsia" w:ascii="宋体" w:hAnsi="宋体"/>
          <w:sz w:val="24"/>
        </w:rPr>
        <w:t>3）、剩下的比修好的少百分之几？</w:t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</w:rPr>
        <w:t xml:space="preserve">     </w:t>
      </w:r>
      <w:r>
        <w:rPr>
          <w:rFonts w:hint="eastAsia" w:ascii="宋体" w:hAnsi="宋体"/>
          <w:sz w:val="24"/>
          <w:lang w:eastAsia="zh-CN"/>
        </w:rPr>
        <w:t>（</w:t>
      </w:r>
      <w:r>
        <w:rPr>
          <w:rFonts w:hint="eastAsia" w:ascii="宋体" w:hAnsi="宋体"/>
          <w:sz w:val="24"/>
        </w:rPr>
        <w:t>4）、已修的比剩下的多百分之几？</w:t>
      </w:r>
    </w:p>
    <w:p>
      <w:pPr>
        <w:spacing w:line="360" w:lineRule="auto"/>
        <w:rPr>
          <w:rFonts w:hint="eastAsia" w:ascii="宋体" w:hAnsi="宋体"/>
          <w:sz w:val="36"/>
          <w:szCs w:val="36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                          </w:t>
      </w:r>
      <w:r>
        <w:rPr>
          <w:rFonts w:hint="eastAsia" w:ascii="宋体" w:hAnsi="宋体"/>
          <w:sz w:val="36"/>
          <w:szCs w:val="36"/>
          <w:lang w:val="en-US" w:eastAsia="zh-CN"/>
        </w:rPr>
        <w:t xml:space="preserve">    B   卷</w:t>
      </w:r>
    </w:p>
    <w:p>
      <w:pPr>
        <w:spacing w:line="360" w:lineRule="auto"/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一、填空。</w:t>
      </w:r>
    </w:p>
    <w:p>
      <w:pPr>
        <w:spacing w:line="36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pict>
          <v:shape id="_x0000_s1027" o:spid="_x0000_s1027" o:spt="75" alt="" type="#_x0000_t75" style="position:absolute;left:0pt;margin-left:115.65pt;margin-top:28.8pt;height:31pt;width:29pt;z-index:251664384;mso-width-relative:page;mso-height-relative:page;" o:ole="t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</v:shape>
          <o:OLEObject Type="Embed" ProgID="Equation.3" ShapeID="_x0000_s1027" DrawAspect="Content" ObjectID="_1468075727" r:id="rId14">
            <o:LockedField>false</o:LockedField>
          </o:OLEObject>
        </w:pict>
      </w:r>
      <w:r>
        <w:rPr>
          <w:rFonts w:hint="eastAsia" w:ascii="宋体" w:hAnsi="宋体"/>
          <w:sz w:val="24"/>
          <w:lang w:val="en-US" w:eastAsia="zh-CN"/>
        </w:rPr>
        <w:t>1</w:t>
      </w:r>
      <w:r>
        <w:rPr>
          <w:rFonts w:hint="eastAsia" w:ascii="宋体" w:hAnsi="宋体"/>
          <w:sz w:val="24"/>
        </w:rPr>
        <w:t>、一种商品先提价</w:t>
      </w:r>
      <m:oMath>
        <m:f>
          <m:fPr>
            <m:ctrlPr>
              <w:rPr>
                <w:rFonts w:ascii="DejaVu Math TeX Gyre" w:hAnsi="DejaVu Math TeX Gyre"/>
                <w:i/>
                <w:sz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den>
        </m:f>
      </m:oMath>
      <w:r>
        <w:rPr>
          <w:rFonts w:hint="eastAsia" w:ascii="宋体" w:hAnsi="宋体"/>
          <w:sz w:val="24"/>
        </w:rPr>
        <w:t>，又降低</w:t>
      </w:r>
      <m:oMath>
        <m:f>
          <m:fPr>
            <m:ctrlPr>
              <w:rPr>
                <w:rFonts w:ascii="DejaVu Math TeX Gyre" w:hAnsi="DejaVu Math TeX Gyre"/>
                <w:i/>
                <w:sz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den>
        </m:f>
      </m:oMath>
      <w:r>
        <w:rPr>
          <w:rFonts w:hint="eastAsia" w:hAnsi="DejaVu Math TeX Gyre"/>
          <w:i w:val="0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 xml:space="preserve">，现价是原价的（      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 xml:space="preserve">   ）。</w:t>
      </w:r>
    </w:p>
    <w:p>
      <w:pPr>
        <w:spacing w:line="360" w:lineRule="auto"/>
        <w:rPr>
          <w:rFonts w:hint="eastAsia" w:ascii="宋体" w:hAnsi="宋体"/>
          <w:sz w:val="24"/>
          <w:lang w:eastAsia="zh-CN"/>
        </w:rPr>
      </w:pPr>
      <w:r>
        <w:rPr>
          <w:rFonts w:hint="eastAsia" w:ascii="宋体" w:hAnsi="宋体"/>
          <w:sz w:val="24"/>
          <w:lang w:val="en-US" w:eastAsia="zh-CN"/>
        </w:rPr>
        <w:t>2、</w:t>
      </w:r>
      <w:r>
        <w:rPr>
          <w:rFonts w:hint="eastAsia" w:ascii="宋体" w:hAnsi="宋体"/>
          <w:sz w:val="24"/>
        </w:rPr>
        <w:t>定义新运算a△b=</w:t>
      </w:r>
      <w:r>
        <w:rPr>
          <w:rFonts w:hint="eastAsia" w:ascii="宋体" w:hAnsi="宋体"/>
          <w:sz w:val="24"/>
          <w:lang w:val="en-US" w:eastAsia="zh-CN"/>
        </w:rPr>
        <w:t xml:space="preserve">       </w:t>
      </w:r>
      <w:r>
        <w:rPr>
          <w:rFonts w:hint="eastAsia" w:ascii="宋体" w:hAnsi="宋体"/>
          <w:sz w:val="24"/>
        </w:rPr>
        <w:t>,</w:t>
      </w:r>
      <w:r>
        <w:rPr>
          <w:rFonts w:hint="eastAsia" w:ascii="宋体" w:hAnsi="宋体"/>
          <w:sz w:val="24"/>
          <w:lang w:val="en-US" w:eastAsia="zh-CN"/>
        </w:rPr>
        <w:t xml:space="preserve">  </w:t>
      </w:r>
      <w:r>
        <w:rPr>
          <w:rFonts w:hint="eastAsia" w:ascii="宋体" w:hAnsi="宋体"/>
          <w:sz w:val="24"/>
        </w:rPr>
        <w:t xml:space="preserve">那么2△10的结果是（ </w:t>
      </w:r>
      <w:r>
        <w:rPr>
          <w:rFonts w:hint="eastAsia" w:ascii="宋体" w:hAnsi="宋体"/>
          <w:sz w:val="24"/>
          <w:lang w:val="en-US" w:eastAsia="zh-CN"/>
        </w:rPr>
        <w:t xml:space="preserve">   </w:t>
      </w:r>
      <w:r>
        <w:rPr>
          <w:rFonts w:hint="eastAsia" w:ascii="宋体" w:hAnsi="宋体"/>
          <w:sz w:val="24"/>
        </w:rPr>
        <w:t xml:space="preserve">   ）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spacing w:line="36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3</w:t>
      </w:r>
      <w:r>
        <w:rPr>
          <w:rFonts w:hint="eastAsia" w:ascii="宋体" w:hAnsi="宋体"/>
          <w:sz w:val="24"/>
        </w:rPr>
        <w:t xml:space="preserve">、一件商品打八五折后卖34元，这件商品原价是（  </w:t>
      </w:r>
      <w:r>
        <w:rPr>
          <w:rFonts w:hint="eastAsia" w:ascii="宋体" w:hAnsi="宋体"/>
          <w:sz w:val="24"/>
          <w:lang w:val="en-US" w:eastAsia="zh-CN"/>
        </w:rPr>
        <w:t xml:space="preserve">    </w:t>
      </w:r>
      <w:r>
        <w:rPr>
          <w:rFonts w:hint="eastAsia" w:ascii="宋体" w:hAnsi="宋体"/>
          <w:sz w:val="24"/>
        </w:rPr>
        <w:t xml:space="preserve">  ）元。</w:t>
      </w:r>
    </w:p>
    <w:p>
      <w:pPr>
        <w:spacing w:line="360" w:lineRule="auto"/>
        <w:rPr>
          <w:rFonts w:hint="eastAsia" w:ascii="宋体" w:hAnsi="宋体"/>
          <w:sz w:val="24"/>
          <w:lang w:eastAsia="zh-CN"/>
        </w:rPr>
      </w:pPr>
      <w:r>
        <w:rPr>
          <w:rFonts w:hint="eastAsia" w:ascii="宋体" w:hAnsi="宋体"/>
          <w:sz w:val="24"/>
          <w:lang w:val="en-US" w:eastAsia="zh-CN"/>
        </w:rPr>
        <w:t>4</w:t>
      </w:r>
      <w:r>
        <w:rPr>
          <w:rFonts w:hint="eastAsia" w:ascii="宋体" w:hAnsi="宋体"/>
          <w:sz w:val="24"/>
        </w:rPr>
        <w:t>、新华书店准备将一套定价为80元的图书以64元卖出，请利用百分数知识为书店写一则广告（                                     ）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spacing w:line="360" w:lineRule="auto"/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二、图形题。（单位：厘米）</w:t>
      </w:r>
    </w:p>
    <w:p>
      <w:pPr>
        <w:spacing w:line="360" w:lineRule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3701415</wp:posOffset>
                </wp:positionH>
                <wp:positionV relativeFrom="paragraph">
                  <wp:posOffset>360680</wp:posOffset>
                </wp:positionV>
                <wp:extent cx="2272665" cy="1660525"/>
                <wp:effectExtent l="0" t="6350" r="12065" b="0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2665" cy="1660525"/>
                          <a:chOff x="1134" y="12196"/>
                          <a:chExt cx="3579" cy="2615"/>
                        </a:xfrm>
                      </wpg:grpSpPr>
                      <wps:wsp>
                        <wps:cNvPr id="14" name="矩形 14"/>
                        <wps:cNvSpPr/>
                        <wps:spPr>
                          <a:xfrm>
                            <a:off x="1883" y="12196"/>
                            <a:ext cx="2830" cy="19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" name="文本框 15"/>
                        <wps:cNvSpPr txBox="1"/>
                        <wps:spPr>
                          <a:xfrm>
                            <a:off x="2931" y="14064"/>
                            <a:ext cx="749" cy="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6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6" name="文本框 16"/>
                        <wps:cNvSpPr txBox="1"/>
                        <wps:spPr>
                          <a:xfrm>
                            <a:off x="1134" y="12977"/>
                            <a:ext cx="749" cy="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4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1.45pt;margin-top:28.4pt;height:130.75pt;width:178.95pt;z-index:-251651072;mso-width-relative:page;mso-height-relative:page;" coordorigin="1134,12196" coordsize="3579,2615" o:gfxdata="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">
                <o:lock v:ext="edit" aspectratio="f"/>
                <v:rect id="_x0000_s1026" o:spid="_x0000_s1026" o:spt="1" style="position:absolute;left:1883;top:12196;height:1942;width:2830;" fillcolor="#FFFFFF" filled="t" stroked="t" coordsize="21600,21600" o:gfxdata="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+qcYkroAAADbAAAADwAAAAAAAAABACAAAAA4AAAAZHJzL2Rvd25yZXYueG1s&#10;UEsBAhQAFAAAAAgAh07iQDMvBZ47AAAAOQAAABAAAAAAAAAAAQAgAAAAHwEAAGRycy9zaGFwZXht&#10;bC54bWxQSwUGAAAAAAYABgBbAQAAyQMAAAAA&#10;">
                  <v:fill on="t" focussize="0,0"/>
                  <v:stroke color="#000000" joinstyle="miter"/>
                  <v:imagedata o:title=""/>
                  <o:lock v:ext="edit" aspectratio="f"/>
                </v:rect>
                <v:shape id="_x0000_s1026" o:spid="_x0000_s1026" o:spt="202" type="#_x0000_t202" style="position:absolute;left:2931;top:14064;height:747;width:749;" filled="f" stroked="f" coordsize="21600,21600" o:gfxdata="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BTxCVuuQAAANsAAAAPAAAAAAAAAAEAIAAAADgAAABkcnMvZG93bnJldi54bWxQ&#10;SwECFAAUAAAACACHTuJAMy8FnjsAAAA5AAAAEAAAAAAAAAABACAAAAAeAQAAZHJzL3NoYXBleG1s&#10;LnhtbFBLBQYAAAAABgAGAFsBAADI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6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134;top:12977;height:675;width:749;" filled="f" stroked="f" coordsize="21600,21600" o:gfxdata="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CjFrsZuQAAANsAAAAPAAAAAAAAAAEAIAAAADgAAABkcnMvZG93bnJldi54bWxQ&#10;SwECFAAUAAAACACHTuJAMy8FnjsAAAA5AAAAEAAAAAAAAAABACAAAAAeAQAAZHJzL3NoYXBleG1s&#10;LnhtbFBLBQYAAAAABgAGAFsBAADI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/>
          <w:sz w:val="24"/>
          <w:szCs w:val="24"/>
          <w:lang w:val="en-US" w:eastAsia="zh-CN"/>
        </w:rPr>
        <w:t>1、</w:t>
      </w:r>
      <w:r>
        <w:rPr>
          <w:rFonts w:hint="eastAsia" w:ascii="宋体" w:hAnsi="宋体"/>
          <w:sz w:val="24"/>
          <w:szCs w:val="24"/>
        </w:rPr>
        <w:t>在这个长方形里画一个最大的半圆，将半圆以外的部分涂上阴影，并算出阴影部分的周长和面积。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159385</wp:posOffset>
            </wp:positionH>
            <wp:positionV relativeFrom="paragraph">
              <wp:posOffset>349885</wp:posOffset>
            </wp:positionV>
            <wp:extent cx="1825625" cy="1067435"/>
            <wp:effectExtent l="0" t="0" r="3175" b="24765"/>
            <wp:wrapNone/>
            <wp:docPr id="1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25625" cy="106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2、如图，长方形ABCD的长AD是10厘米，E为BC边的中点，求阴影部分的面积。</w:t>
      </w:r>
    </w:p>
    <w:p>
      <w:pPr>
        <w:spacing w:line="360" w:lineRule="auto"/>
        <w:rPr>
          <w:rFonts w:hint="default" w:ascii="宋体" w:hAnsi="宋体" w:eastAsia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default" w:ascii="宋体" w:hAnsi="宋体" w:eastAsia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default" w:ascii="宋体" w:hAnsi="宋体" w:eastAsia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default" w:ascii="宋体" w:hAnsi="宋体" w:eastAsia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default" w:ascii="宋体" w:hAnsi="宋体" w:eastAsia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三、</w:t>
      </w:r>
      <w:bookmarkStart w:id="0" w:name="_GoBack"/>
      <w:bookmarkEnd w:id="0"/>
      <w:r>
        <w:rPr>
          <w:rFonts w:hint="eastAsia" w:ascii="宋体" w:hAnsi="宋体" w:eastAsia="宋体"/>
          <w:b/>
          <w:bCs/>
          <w:sz w:val="24"/>
          <w:szCs w:val="24"/>
          <w:lang w:val="en-US" w:eastAsia="zh-CN"/>
        </w:rPr>
        <w:t>解决问题。</w:t>
      </w:r>
    </w:p>
    <w:p>
      <w:pPr>
        <w:widowControl w:val="0"/>
        <w:numPr>
          <w:ilvl w:val="0"/>
          <w:numId w:val="5"/>
        </w:numPr>
        <w:spacing w:line="360" w:lineRule="auto"/>
        <w:jc w:val="both"/>
        <w:rPr>
          <w:rFonts w:hint="eastAsia" w:hAnsi="DejaVu Math TeX Gyre"/>
          <w:i w:val="0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甲乙丙丁四人平均有课外书30多本，甲的课外书是乙的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>，乙的课外书是丙的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，丁比甲多3本，那么丙有课外书多少本？</w:t>
      </w:r>
    </w:p>
    <w:p>
      <w:pPr>
        <w:widowControl w:val="0"/>
        <w:numPr>
          <w:numId w:val="0"/>
        </w:numPr>
        <w:spacing w:line="360" w:lineRule="auto"/>
        <w:jc w:val="both"/>
        <w:rPr>
          <w:rFonts w:hint="default" w:hAnsi="DejaVu Math TeX Gyre"/>
          <w:i w:val="0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spacing w:line="360" w:lineRule="auto"/>
        <w:jc w:val="both"/>
        <w:rPr>
          <w:rFonts w:hint="default" w:hAnsi="DejaVu Math TeX Gyre"/>
          <w:i w:val="0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spacing w:line="360" w:lineRule="auto"/>
        <w:jc w:val="both"/>
        <w:rPr>
          <w:rFonts w:hint="default" w:hAnsi="DejaVu Math TeX Gyre" w:eastAsia="宋体"/>
          <w:i w:val="0"/>
          <w:sz w:val="24"/>
          <w:szCs w:val="24"/>
          <w:lang w:val="en-US" w:eastAsia="zh-CN"/>
        </w:rPr>
        <w:sectPr>
          <w:pgSz w:w="11906" w:h="16838"/>
          <w:pgMar w:top="1134" w:right="1134" w:bottom="1134" w:left="1247" w:header="851" w:footer="992" w:gutter="0"/>
          <w:cols w:space="425" w:num="1"/>
          <w:docGrid w:type="lines" w:linePitch="312" w:charSpace="0"/>
        </w:sectPr>
      </w:pPr>
      <w:r>
        <w:rPr>
          <w:rFonts w:hint="eastAsia" w:hAnsi="DejaVu Math TeX Gyre"/>
          <w:i w:val="0"/>
          <w:sz w:val="24"/>
          <w:szCs w:val="24"/>
          <w:lang w:val="en-US" w:eastAsia="zh-CN"/>
        </w:rPr>
        <w:t>2、一本书，桃桃第一天看了这本书的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7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，第二天看了剩下的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，这时还剩下24页。这本书一共有多少页？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Cs w:val="21"/>
          <w:lang w:val="en-US" w:eastAsia="zh-CN"/>
        </w:rPr>
        <w:t>3、</w:t>
      </w:r>
      <w:r>
        <w:rPr>
          <w:rFonts w:hint="eastAsia"/>
          <w:sz w:val="24"/>
        </w:rPr>
        <w:t>甲、乙两商场开展促销活动：甲商场商品一律打八折，乙商场购物“满100返20元”。李阿姨计划花掉600元，在哪个商场购物更划算些？</w:t>
      </w:r>
    </w:p>
    <w:p>
      <w:pPr>
        <w:spacing w:line="360" w:lineRule="auto"/>
        <w:ind w:left="360" w:hanging="360" w:hangingChars="150"/>
        <w:rPr>
          <w:rFonts w:hint="eastAsia" w:ascii="宋体" w:hAnsi="宋体"/>
          <w:sz w:val="24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  <w:sz w:val="24"/>
          <w:lang w:eastAsia="zh-CN"/>
        </w:rPr>
      </w:pPr>
      <w:r>
        <w:rPr>
          <w:rFonts w:hint="eastAsia" w:ascii="宋体" w:hAnsi="宋体"/>
          <w:sz w:val="24"/>
          <w:lang w:val="en-US" w:eastAsia="zh-CN"/>
        </w:rPr>
        <w:t>4</w:t>
      </w:r>
      <w:r>
        <w:rPr>
          <w:rFonts w:hint="eastAsia" w:ascii="宋体" w:hAnsi="宋体"/>
          <w:sz w:val="24"/>
        </w:rPr>
        <w:t>、一根竹竿不到6米长，小华用米尺从一头量到3米处作一个记号A，再从另一头量到3米处作一记号B，这时AB间的距离正好是竿长的</w:t>
      </w:r>
      <m:oMath>
        <m:f>
          <m:fPr>
            <m:ctrlPr>
              <w:rPr>
                <w:rFonts w:ascii="DejaVu Math TeX Gyre" w:hAnsi="DejaVu Math TeX Gyre"/>
                <w:i/>
                <w:sz w:val="24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lang w:val="en-US" w:eastAsia="zh-CN"/>
              </w:rPr>
              <m:t>5</m:t>
            </m:r>
            <m:ctrlPr>
              <w:rPr>
                <w:rFonts w:ascii="DejaVu Math TeX Gyre" w:hAnsi="DejaVu Math TeX Gyre"/>
                <w:i/>
                <w:sz w:val="24"/>
              </w:rPr>
            </m:ctrlPr>
          </m:den>
        </m:f>
      </m:oMath>
      <w:r>
        <w:rPr>
          <w:rFonts w:hint="eastAsia" w:ascii="宋体" w:hAnsi="宋体"/>
          <w:sz w:val="24"/>
        </w:rPr>
        <w:t>，竹竿长是多少米？(画图分析</w:t>
      </w:r>
      <w:r>
        <w:rPr>
          <w:rFonts w:hint="eastAsia" w:ascii="宋体" w:hAnsi="宋体"/>
          <w:sz w:val="24"/>
          <w:lang w:eastAsia="zh-CN"/>
        </w:rPr>
        <w:t>）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思维训练题：</w:t>
      </w:r>
    </w:p>
    <w:p>
      <w:pPr>
        <w:widowControl w:val="0"/>
        <w:numPr>
          <w:ilvl w:val="0"/>
          <w:numId w:val="6"/>
        </w:numPr>
        <w:spacing w:line="360" w:lineRule="auto"/>
        <w:jc w:val="both"/>
        <w:rPr>
          <w:rFonts w:hint="eastAsia" w:hAnsi="DejaVu Math TeX Gyre"/>
          <w:i w:val="0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一根绳子长2021米，第一次剪去它的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2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，第二次剪去余下的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3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，第三次剪去余下的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4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，依次类推，一直到第2020次剪去余下的</w:t>
      </w:r>
      <m:oMath>
        <m:f>
          <m:fP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fPr>
          <m:num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num>
          <m:den>
            <m:r>
              <m:rPr/>
              <w:rPr>
                <w:rFonts w:hint="default" w:ascii="DejaVu Math TeX Gyre" w:hAnsi="DejaVu Math TeX Gyre"/>
                <w:sz w:val="24"/>
                <w:szCs w:val="24"/>
                <w:lang w:val="en-US" w:eastAsia="zh-CN"/>
              </w:rPr>
              <m:t>2021</m:t>
            </m:r>
            <m:ctrlPr>
              <w:rPr>
                <w:rFonts w:ascii="DejaVu Math TeX Gyre" w:hAnsi="DejaVu Math TeX Gyre"/>
                <w:i/>
                <w:sz w:val="24"/>
                <w:szCs w:val="24"/>
                <w:lang w:val="en-US"/>
              </w:rPr>
            </m:ctrlPr>
          </m:den>
        </m:f>
      </m:oMath>
      <w:r>
        <w:rPr>
          <w:rFonts w:hint="eastAsia" w:hAnsi="DejaVu Math TeX Gyre"/>
          <w:i w:val="0"/>
          <w:sz w:val="24"/>
          <w:szCs w:val="24"/>
          <w:lang w:val="en-US" w:eastAsia="zh-CN"/>
        </w:rPr>
        <w:t xml:space="preserve"> ，此时还剩下几米？</w:t>
      </w:r>
    </w:p>
    <w:p>
      <w:pPr>
        <w:widowControl w:val="0"/>
        <w:numPr>
          <w:numId w:val="0"/>
        </w:numPr>
        <w:spacing w:line="360" w:lineRule="auto"/>
        <w:jc w:val="both"/>
        <w:rPr>
          <w:rFonts w:hint="default" w:hAnsi="DejaVu Math TeX Gyre"/>
          <w:i w:val="0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spacing w:line="360" w:lineRule="auto"/>
        <w:jc w:val="both"/>
        <w:rPr>
          <w:rFonts w:hint="default" w:hAnsi="DejaVu Math TeX Gyre"/>
          <w:i w:val="0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spacing w:line="360" w:lineRule="auto"/>
        <w:jc w:val="both"/>
        <w:rPr>
          <w:rFonts w:hint="default" w:hAnsi="DejaVu Math TeX Gyre"/>
          <w:i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6"/>
        </w:numPr>
        <w:spacing w:line="360" w:lineRule="auto"/>
        <w:ind w:left="0" w:leftChars="0" w:firstLine="0" w:firstLineChars="0"/>
        <w:jc w:val="both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 xml:space="preserve">    </w:t>
      </w:r>
      <w:r>
        <w:rPr>
          <w:rFonts w:hint="eastAsia" w:ascii="宋体" w:hAnsi="宋体"/>
          <w:sz w:val="24"/>
        </w:rPr>
        <w:t>1+</w:t>
      </w:r>
      <w:r>
        <w:rPr>
          <w:rFonts w:ascii="宋体" w:hAnsi="宋体"/>
          <w:position w:val="-24"/>
          <w:sz w:val="24"/>
        </w:rPr>
        <w:object>
          <v:shape id="_x0000_i1049" o:spt="75" type="#_x0000_t75" style="height:31pt;width:19pt;" o:ole="t" filled="f" o:preferrelative="t" stroked="f" coordsize="21600,21600">
            <v:path/>
            <v:fill on="f" alignshape="1" focussize="0,0"/>
            <v:stroke on="f"/>
            <v:imagedata r:id="rId18" grayscale="f" bilevel="f" o:title=""/>
            <o:lock v:ext="edit" aspectratio="t"/>
            <w10:wrap type="none"/>
            <w10:anchorlock/>
          </v:shape>
          <o:OLEObject Type="Embed" ProgID="Equation.3" ShapeID="_x0000_i1049" DrawAspect="Content" ObjectID="_1468075728" r:id="rId17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50" o:spt="75" type="#_x0000_t75" style="height:31pt;width:24pt;" o:ole="t" filled="f" o:preferrelative="t" stroked="f" coordsize="21600,21600">
            <v:path/>
            <v:fill on="f" alignshape="1" focussize="0,0"/>
            <v:stroke on="f"/>
            <v:imagedata r:id="rId20" grayscale="f" bilevel="f" o:title=""/>
            <o:lock v:ext="edit" aspectratio="t"/>
            <w10:wrap type="none"/>
            <w10:anchorlock/>
          </v:shape>
          <o:OLEObject Type="Embed" ProgID="Equation.3" ShapeID="_x0000_i1050" DrawAspect="Content" ObjectID="_1468075729" r:id="rId19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51" o:spt="75" type="#_x0000_t75" style="height:31pt;width:30pt;" o:ole="t" filled="f" o:preferrelative="t" stroked="f" coordsize="21600,21600">
            <v:path/>
            <v:fill on="f" alignshape="1" focussize="0,0"/>
            <v:stroke on="f"/>
            <v:imagedata r:id="rId22" grayscale="f" bilevel="f" o:title=""/>
            <o:lock v:ext="edit" aspectratio="t"/>
            <w10:wrap type="none"/>
            <w10:anchorlock/>
          </v:shape>
          <o:OLEObject Type="Embed" ProgID="Equation.3" ShapeID="_x0000_i1051" DrawAspect="Content" ObjectID="_1468075730" r:id="rId21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52" o:spt="75" type="#_x0000_t75" style="height:31pt;width:29pt;" o:ole="t" filled="f" o:preferrelative="t" stroked="f" coordsize="21600,21600">
            <v:path/>
            <v:fill on="f" alignshape="1" focussize="0,0"/>
            <v:stroke on="f"/>
            <v:imagedata r:id="rId24" grayscale="f" bilevel="f" o:title=""/>
            <o:lock v:ext="edit" aspectratio="t"/>
            <w10:wrap type="none"/>
            <w10:anchorlock/>
          </v:shape>
          <o:OLEObject Type="Embed" ProgID="Equation.3" ShapeID="_x0000_i1052" DrawAspect="Content" ObjectID="_1468075731" r:id="rId23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53" o:spt="75" type="#_x0000_t75" style="height:31pt;width:30pt;" o:ole="t" filled="f" o:preferrelative="t" stroked="f" coordsize="21600,21600">
            <v:path/>
            <v:fill on="f" alignshape="1" focussize="0,0"/>
            <v:stroke on="f"/>
            <v:imagedata r:id="rId26" grayscale="f" bilevel="f" o:title=""/>
            <o:lock v:ext="edit" aspectratio="t"/>
            <w10:wrap type="none"/>
            <w10:anchorlock/>
          </v:shape>
          <o:OLEObject Type="Embed" ProgID="Equation.3" ShapeID="_x0000_i1053" DrawAspect="Content" ObjectID="_1468075732" r:id="rId25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54" o:spt="75" type="#_x0000_t75" style="height:31pt;width:30pt;" o:ole="t" filled="f" o:preferrelative="t" stroked="f" coordsize="21600,21600">
            <v:path/>
            <v:fill on="f" alignshape="1" focussize="0,0"/>
            <v:stroke on="f"/>
            <v:imagedata r:id="rId28" grayscale="f" bilevel="f" o:title=""/>
            <o:lock v:ext="edit" aspectratio="t"/>
            <w10:wrap type="none"/>
            <w10:anchorlock/>
          </v:shape>
          <o:OLEObject Type="Embed" ProgID="Equation.3" ShapeID="_x0000_i1054" DrawAspect="Content" ObjectID="_1468075733" r:id="rId27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55" o:spt="75" type="#_x0000_t75" style="height:31pt;width:31pt;" o:ole="t" filled="f" o:preferrelative="t" stroked="f" coordsize="21600,21600">
            <v:path/>
            <v:fill on="f" alignshape="1" focussize="0,0"/>
            <v:stroke on="f"/>
            <v:imagedata r:id="rId30" grayscale="f" bilevel="f" o:title=""/>
            <o:lock v:ext="edit" aspectratio="t"/>
            <w10:wrap type="none"/>
            <w10:anchorlock/>
          </v:shape>
          <o:OLEObject Type="Embed" ProgID="Equation.3" ShapeID="_x0000_i1055" DrawAspect="Content" ObjectID="_1468075734" r:id="rId29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56" o:spt="75" type="#_x0000_t75" style="height:31pt;width:31pt;" o:ole="t" filled="f" o:preferrelative="t" stroked="f" coordsize="21600,21600">
            <v:path/>
            <v:fill on="f" alignshape="1" focussize="0,0"/>
            <v:stroke on="f"/>
            <v:imagedata r:id="rId32" grayscale="f" bilevel="f" o:title=""/>
            <o:lock v:ext="edit" aspectratio="t"/>
            <w10:wrap type="none"/>
            <w10:anchorlock/>
          </v:shape>
          <o:OLEObject Type="Embed" ProgID="Equation.3" ShapeID="_x0000_i1056" DrawAspect="Content" ObjectID="_1468075735" r:id="rId31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spacing w:before="156" w:beforeLines="50"/>
        <w:jc w:val="both"/>
        <w:rPr>
          <w:rFonts w:ascii="宋体" w:hAnsi="宋体"/>
          <w:sz w:val="24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6"/>
        </w:numPr>
        <w:spacing w:line="360" w:lineRule="auto"/>
        <w:ind w:left="0" w:leftChars="0" w:firstLine="0" w:firstLineChars="0"/>
        <w:jc w:val="both"/>
        <w:rPr>
          <w:rFonts w:hint="eastAsia" w:ascii="宋体" w:hAnsi="宋体"/>
          <w:sz w:val="24"/>
          <w:lang w:eastAsia="zh-CN"/>
        </w:rPr>
      </w:pPr>
      <w:r>
        <w:rPr>
          <w:rFonts w:hint="eastAsia" w:ascii="宋体" w:hAnsi="宋体"/>
          <w:sz w:val="24"/>
        </w:rPr>
        <w:t xml:space="preserve">有本书共600页，则数字0在页码中出现的次数是（      </w:t>
      </w:r>
      <w:r>
        <w:rPr>
          <w:rFonts w:hint="eastAsia" w:ascii="宋体" w:hAnsi="宋体"/>
          <w:sz w:val="24"/>
          <w:lang w:eastAsia="zh-CN"/>
        </w:rPr>
        <w:t>）</w:t>
      </w:r>
    </w:p>
    <w:p>
      <w:pPr>
        <w:widowControl w:val="0"/>
        <w:numPr>
          <w:numId w:val="0"/>
        </w:numPr>
        <w:spacing w:line="360" w:lineRule="auto"/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numId w:val="0"/>
        </w:numPr>
        <w:spacing w:line="360" w:lineRule="auto"/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/>
          <w:sz w:val="24"/>
          <w:lang w:val="en-US" w:eastAsia="zh-CN"/>
        </w:rPr>
        <w:sectPr>
          <w:footerReference r:id="rId3" w:type="default"/>
          <w:footerReference r:id="rId4" w:type="even"/>
          <w:pgSz w:w="11906" w:h="16838"/>
          <w:pgMar w:top="1134" w:right="1134" w:bottom="1134" w:left="1247" w:header="851" w:footer="992" w:gutter="0"/>
          <w:cols w:space="425" w:num="1"/>
          <w:docGrid w:type="lines" w:linePitch="312" w:charSpace="0"/>
        </w:sectPr>
      </w:pPr>
      <w:r>
        <w:rPr>
          <w:rFonts w:hint="default" w:ascii="宋体" w:hAnsi="宋体"/>
          <w:sz w:val="24"/>
          <w:lang w:val="en-US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4284980</wp:posOffset>
            </wp:positionH>
            <wp:positionV relativeFrom="paragraph">
              <wp:posOffset>361950</wp:posOffset>
            </wp:positionV>
            <wp:extent cx="1371600" cy="881380"/>
            <wp:effectExtent l="0" t="0" r="0" b="7620"/>
            <wp:wrapNone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88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  <w:lang w:val="en-US" w:eastAsia="zh-CN"/>
        </w:rPr>
        <w:t>4、</w:t>
      </w:r>
      <w:r>
        <w:rPr>
          <w:rFonts w:hint="eastAsia" w:ascii="宋体" w:hAnsi="宋体"/>
          <w:sz w:val="24"/>
        </w:rPr>
        <w:t>如右图，△ABC面积是24平方厘米，AD=DE=EC，F是BC的中点，FG=GC，阴影部分的面积是多少平方厘米</w:t>
      </w:r>
    </w:p>
    <w:p>
      <w:pPr>
        <w:rPr>
          <w:rFonts w:hint="default"/>
          <w:sz w:val="24"/>
          <w:lang w:val="en-US" w:eastAsia="zh-CN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mbria Math">
    <w:altName w:val="Kingsoft Math"/>
    <w:panose1 w:val="02040503050406030204"/>
    <w:charset w:val="00"/>
    <w:family w:val="auto"/>
    <w:pitch w:val="default"/>
    <w:sig w:usb0="00000000" w:usb1="00000000" w:usb2="02000000" w:usb3="00000000" w:csb0="2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1</w:t>
    </w:r>
    <w:r>
      <w:rPr>
        <w:rStyle w:val="6"/>
      </w:rPr>
      <w:fldChar w:fldCharType="end"/>
    </w:r>
  </w:p>
  <w:p>
    <w:pPr>
      <w:pStyle w:val="2"/>
      <w:ind w:right="360"/>
      <w:rPr>
        <w:rFonts w:hint="eastAsi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end"/>
    </w:r>
  </w:p>
  <w:p>
    <w:pPr>
      <w:pStyle w:val="2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1</w:t>
    </w:r>
    <w:r>
      <w:rPr>
        <w:rStyle w:val="6"/>
      </w:rPr>
      <w:fldChar w:fldCharType="end"/>
    </w:r>
  </w:p>
  <w:p>
    <w:pPr>
      <w:pStyle w:val="2"/>
      <w:ind w:right="360"/>
      <w:rPr>
        <w:rFonts w:hint="eastAsia"/>
      </w:rPr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7EABF2E"/>
    <w:multiLevelType w:val="singleLevel"/>
    <w:tmpl w:val="B7EABF2E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D737BA52"/>
    <w:multiLevelType w:val="singleLevel"/>
    <w:tmpl w:val="D737BA52"/>
    <w:lvl w:ilvl="0" w:tentative="0">
      <w:start w:val="3"/>
      <w:numFmt w:val="decimal"/>
      <w:suff w:val="space"/>
      <w:lvlText w:val="（%1）"/>
      <w:lvlJc w:val="left"/>
    </w:lvl>
  </w:abstractNum>
  <w:abstractNum w:abstractNumId="2">
    <w:nsid w:val="D9FB0507"/>
    <w:multiLevelType w:val="singleLevel"/>
    <w:tmpl w:val="D9FB0507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35FEB683"/>
    <w:multiLevelType w:val="singleLevel"/>
    <w:tmpl w:val="35FEB68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639EE917"/>
    <w:multiLevelType w:val="singleLevel"/>
    <w:tmpl w:val="639EE917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5">
    <w:nsid w:val="7EECCA12"/>
    <w:multiLevelType w:val="singleLevel"/>
    <w:tmpl w:val="7EECCA12"/>
    <w:lvl w:ilvl="0" w:tentative="0">
      <w:start w:val="1"/>
      <w:numFmt w:val="decimal"/>
      <w:suff w:val="nothing"/>
      <w:lvlText w:val="%1、"/>
      <w:lvlJc w:val="left"/>
      <w:pPr>
        <w:ind w:left="120" w:leftChars="0" w:firstLine="0" w:firstLineChars="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1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QwMmNhMjdmMDlhNjhjMzVjN2UzZTgxODhkYThmN2MifQ=="/>
  </w:docVars>
  <w:rsids>
    <w:rsidRoot w:val="54686D14"/>
    <w:rsid w:val="275F8515"/>
    <w:rsid w:val="30532692"/>
    <w:rsid w:val="3EDFD50C"/>
    <w:rsid w:val="4D175706"/>
    <w:rsid w:val="4F1FA2D5"/>
    <w:rsid w:val="54686D14"/>
    <w:rsid w:val="6F7E492D"/>
    <w:rsid w:val="75BEF68A"/>
    <w:rsid w:val="777B44B3"/>
    <w:rsid w:val="7E6F2F83"/>
    <w:rsid w:val="BFFC7FD9"/>
    <w:rsid w:val="ED7BC915"/>
    <w:rsid w:val="FD5F927A"/>
    <w:rsid w:val="FFDB5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styleId="4">
    <w:name w:val="Table Grid"/>
    <w:basedOn w:val="3"/>
    <w:qFormat/>
    <w:uiPriority w:val="39"/>
    <w:rPr>
      <w:rFonts w:ascii="Calibri" w:hAnsi="Calibri" w:eastAsia="宋体" w:cs="Times New Roman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6">
    <w:name w:val="page number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wmf"/><Relationship Id="rId8" Type="http://schemas.openxmlformats.org/officeDocument/2006/relationships/oleObject" Target="embeddings/oleObject1.bin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16.png"/><Relationship Id="rId32" Type="http://schemas.openxmlformats.org/officeDocument/2006/relationships/image" Target="media/image15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4.wmf"/><Relationship Id="rId3" Type="http://schemas.openxmlformats.org/officeDocument/2006/relationships/footer" Target="footer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3.wmf"/><Relationship Id="rId27" Type="http://schemas.openxmlformats.org/officeDocument/2006/relationships/oleObject" Target="embeddings/oleObject9.bin"/><Relationship Id="rId26" Type="http://schemas.openxmlformats.org/officeDocument/2006/relationships/image" Target="media/image12.wmf"/><Relationship Id="rId25" Type="http://schemas.openxmlformats.org/officeDocument/2006/relationships/oleObject" Target="embeddings/oleObject8.bin"/><Relationship Id="rId24" Type="http://schemas.openxmlformats.org/officeDocument/2006/relationships/image" Target="media/image11.wmf"/><Relationship Id="rId23" Type="http://schemas.openxmlformats.org/officeDocument/2006/relationships/oleObject" Target="embeddings/oleObject7.bin"/><Relationship Id="rId22" Type="http://schemas.openxmlformats.org/officeDocument/2006/relationships/image" Target="media/image10.wmf"/><Relationship Id="rId21" Type="http://schemas.openxmlformats.org/officeDocument/2006/relationships/oleObject" Target="embeddings/oleObject6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8.wmf"/><Relationship Id="rId17" Type="http://schemas.openxmlformats.org/officeDocument/2006/relationships/oleObject" Target="embeddings/oleObject4.bin"/><Relationship Id="rId16" Type="http://schemas.openxmlformats.org/officeDocument/2006/relationships/image" Target="media/image7.png"/><Relationship Id="rId15" Type="http://schemas.openxmlformats.org/officeDocument/2006/relationships/image" Target="media/image6.wmf"/><Relationship Id="rId14" Type="http://schemas.openxmlformats.org/officeDocument/2006/relationships/oleObject" Target="embeddings/oleObject3.bin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7</TotalTime>
  <ScaleCrop>false</ScaleCrop>
  <LinksUpToDate>false</LinksUpToDate>
  <CharactersWithSpaces>0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2023-10-24T15:00:00Z</dcterms:created>
  <dc:creator>苦瓜</dc:creator>
  <cp:lastModifiedBy>葛玉梅</cp:lastModifiedBy>
  <dcterms:modified xsi:type="dcterms:W3CDTF">2024-10-23T23:05:24Z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B9E53BB598C071DD69DB1867CCB8B45F_43</vt:lpwstr>
  </property>
</Properties>
</file>