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  <w:t>选择题。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default" w:ascii="宋体" w:hAnsi="宋体" w:eastAsia="宋体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u w:val="none"/>
          <w:lang w:val="en-US" w:eastAsia="zh-CN"/>
        </w:rPr>
        <w:t xml:space="preserve">B  B  D  B  C  C </w:t>
      </w:r>
    </w:p>
    <w:p>
      <w:pPr>
        <w:numPr>
          <w:ilvl w:val="0"/>
          <w:numId w:val="1"/>
        </w:numPr>
        <w:spacing w:line="440" w:lineRule="exact"/>
        <w:ind w:left="0" w:leftChars="0" w:firstLine="0" w:firstLineChars="0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课外积累</w:t>
      </w:r>
      <w:r>
        <w:rPr>
          <w:rFonts w:hint="eastAsia" w:ascii="宋体" w:hAnsi="宋体" w:eastAsia="宋体"/>
          <w:b/>
          <w:bCs/>
          <w:sz w:val="28"/>
          <w:szCs w:val="28"/>
        </w:rPr>
        <w:t>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 原子弹、氢弹、人造地球卫星     赵     范仲淹     冬至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u w:val="none"/>
          <w:lang w:val="en-US" w:eastAsia="zh-CN"/>
        </w:rPr>
        <w:t>三、古诗鉴赏。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>1.落日、绮霞、远山、青草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>2.表达了诗人怀念家乡、思念友人的思想感情。</w:t>
      </w:r>
    </w:p>
    <w:p>
      <w:pPr>
        <w:spacing w:line="440" w:lineRule="exac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/>
          <w:b/>
          <w:bCs/>
          <w:sz w:val="28"/>
          <w:szCs w:val="28"/>
        </w:rPr>
        <w:t>阅读下面文言文，完成各题。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 xml:space="preserve">1.率领     又       都，全        断绝，阻断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 xml:space="preserve">2.项羽诛杀了卿子冠军宋义，威震楚国，名扬诸侯。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>3．破釜沉舟。意思：项羽跟秦兵打仗，过河后把锅都打破，船都弄沉，表示不再回来。比喻下决心，不顾一切干到底。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>4．因为项羽有破釜沉舟的勇气。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 xml:space="preserve">  【参考译文】项羽已经杀了卿子冠军宋义，威震楚国，名气传扬于诸侯之间，他便派遣当阳君、蒲将军带领两万士卒渡过漳河，援救巨鹿。战事稍有胜利，陈余又向项羽请求增兵。项羽就率领全军渡河，他命令士兵凿沉船只，砸破炊具，烧毁营舍，只携带三天口粮，用以向士兵表示拼死决战，毫无退还之心。军队一到前线就围困了王离，随即与秦军遭遇，经过多次交战，截断了秦军的甬道，大破秦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u w:val="none"/>
          <w:lang w:val="en-US" w:eastAsia="zh-CN"/>
        </w:rPr>
        <w:t>五、阅读下面文章，完成练习。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 xml:space="preserve">1．父亲坚持要“我”陪他去桂林，几经找寻，如愿地偿还了十五年前的那碗米粉钱。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 xml:space="preserve">2．父亲是一个诚信感恩重情重义，执着的人。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 xml:space="preserve">3．通过语言和动作描写，表现了父亲找到老杨后的激动和喜悦之情。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 xml:space="preserve">4．设置悬念，为下文故事情节的发展做了铺垫，激发读者的阅读兴趣。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u w:val="none"/>
          <w:lang w:val="en-US" w:eastAsia="zh-CN"/>
        </w:rPr>
        <w:t>5．我得到的启发是要做一个诚信，感恩的人。文中的父亲坚持去桂林偿还15年前的那碗米粉钱，这种信守承诺，懂得感恩的精神感染了我。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3500"/>
      <w:docPartObj>
        <w:docPartGallery w:val="autotext"/>
      </w:docPartObj>
    </w:sdtPr>
    <w:sdtContent>
      <w:p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E045EE"/>
    <w:multiLevelType w:val="singleLevel"/>
    <w:tmpl w:val="70E045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zNmRjNDRjNmRmN2E2NWFjZjJlNjkxY2QzOTA4YjkifQ=="/>
  </w:docVars>
  <w:rsids>
    <w:rsidRoot w:val="00000000"/>
    <w:rsid w:val="213C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2024-10-30T01:58:06Z</dcterms:created>
  <dc:creator>ting</dc:creator>
  <cp:lastModifiedBy>ting</cp:lastModifiedBy>
  <dcterms:modified xsi:type="dcterms:W3CDTF">2024-10-30T01:58:13Z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E4097540BC3048B79CD022DB10B74C0E_12</vt:lpwstr>
  </property>
</Properties>
</file>