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FC711">
      <w:pPr>
        <w:pStyle w:val="2"/>
        <w:spacing w:before="304" w:line="220" w:lineRule="auto"/>
        <w:rPr>
          <w:rFonts w:hint="default" w:asciiTheme="majorEastAsia" w:hAnsiTheme="majorEastAsia" w:eastAsiaTheme="majorEastAsia"/>
          <w:spacing w:val="-1"/>
          <w:sz w:val="28"/>
          <w:szCs w:val="28"/>
          <w:lang w:val="en-US" w:eastAsia="zh-CN"/>
          <w14:textOutline w14:w="5448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-1"/>
          <w:sz w:val="28"/>
          <w:szCs w:val="28"/>
          <w:lang w:val="en-US" w:eastAsia="zh-CN"/>
          <w14:textOutline w14:w="5448" w14:cap="sq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11379200</wp:posOffset>
            </wp:positionV>
            <wp:extent cx="292100" cy="3556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spacing w:val="-1"/>
          <w:sz w:val="28"/>
          <w:szCs w:val="28"/>
          <w:lang w:val="en-US" w:eastAsia="zh-CN"/>
          <w14:textOutline w14:w="5448" w14:cap="sq">
            <w14:solidFill>
              <w14:srgbClr w14:val="000000"/>
            </w14:solidFill>
            <w14:prstDash w14:val="solid"/>
            <w14:bevel/>
          </w14:textOutline>
        </w:rPr>
        <w:t xml:space="preserve">                     第四单元 《挖红薯》——体会相等关系</w:t>
      </w:r>
    </w:p>
    <w:p w14:paraId="6C68246C">
      <w:pPr>
        <w:pStyle w:val="2"/>
        <w:spacing w:before="152" w:line="219" w:lineRule="auto"/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-5"/>
          <w:sz w:val="28"/>
          <w:szCs w:val="28"/>
          <w:lang w:eastAsia="zh-CN"/>
        </w:rPr>
        <w:t>【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主题图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】</w:t>
      </w:r>
    </w:p>
    <w:p w14:paraId="5ABBBA0C">
      <w:pPr>
        <w:pStyle w:val="2"/>
        <w:spacing w:before="152" w:line="219" w:lineRule="auto"/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114300" distR="114300">
            <wp:extent cx="2040890" cy="2899410"/>
            <wp:effectExtent l="0" t="0" r="3810" b="8890"/>
            <wp:docPr id="2" name="图片 2" descr="c2831e4b2fea2c9c99f2ee92bc0c4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831e4b2fea2c9c99f2ee92bc0c40b"/>
                    <pic:cNvPicPr>
                      <a:picLocks noChangeAspect="1"/>
                    </pic:cNvPicPr>
                  </pic:nvPicPr>
                  <pic:blipFill>
                    <a:blip r:embed="rId7"/>
                    <a:srcRect l="4998" t="6880" r="10475" b="7684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1F06A">
      <w:pPr>
        <w:pStyle w:val="2"/>
        <w:spacing w:before="152" w:line="219" w:lineRule="auto"/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【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本课价值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】</w:t>
      </w:r>
    </w:p>
    <w:p w14:paraId="2848E14A">
      <w:pPr>
        <w:pStyle w:val="2"/>
        <w:spacing w:before="152" w:line="219" w:lineRule="auto"/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2024新版教材的</w:t>
      </w:r>
      <w:r>
        <w:rPr>
          <w:rFonts w:hint="eastAsia" w:ascii="仿宋" w:hAnsi="仿宋" w:eastAsia="仿宋" w:cs="Arial"/>
          <w:b/>
          <w:bCs/>
          <w:snapToGrid w:val="0"/>
          <w:color w:val="000000"/>
          <w:sz w:val="28"/>
          <w:szCs w:val="28"/>
          <w:u w:val="single"/>
          <w:lang w:val="en-US" w:eastAsia="zh-CN" w:bidi="ar-SA"/>
        </w:rPr>
        <w:t>新增课时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，第2单元初步认识了等号，本课进一步引导学生体会等号表示相等关系，帮助学生把对等号的认识</w:t>
      </w:r>
      <w:r>
        <w:rPr>
          <w:rFonts w:hint="eastAsia" w:ascii="仿宋" w:hAnsi="仿宋" w:eastAsia="仿宋" w:cs="Arial"/>
          <w:b/>
          <w:bCs/>
          <w:snapToGrid w:val="0"/>
          <w:color w:val="000000"/>
          <w:sz w:val="28"/>
          <w:szCs w:val="28"/>
          <w:u w:val="single"/>
          <w:lang w:val="en-US" w:eastAsia="zh-CN" w:bidi="ar-SA"/>
        </w:rPr>
        <w:t>从代表“结果”发展到表示“两边数量一样多”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，并能管他到后续的学习过程中。</w:t>
      </w:r>
    </w:p>
    <w:p w14:paraId="54D228EB">
      <w:pPr>
        <w:pStyle w:val="2"/>
        <w:spacing w:before="152" w:line="219" w:lineRule="auto"/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【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新增课时分析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】</w:t>
      </w:r>
    </w:p>
    <w:p w14:paraId="6A0577F8">
      <w:pPr>
        <w:pStyle w:val="2"/>
        <w:spacing w:before="152" w:line="219" w:lineRule="auto"/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本节课以解决“妹妹想和哥哥的红薯一样多”为主线，设计了层层递进的3个活动。</w:t>
      </w:r>
      <w:r>
        <w:rPr>
          <w:rFonts w:hint="eastAsia" w:ascii="仿宋" w:hAnsi="仿宋" w:eastAsia="仿宋" w:cs="Arial"/>
          <w:b/>
          <w:bCs/>
          <w:snapToGrid w:val="0"/>
          <w:color w:val="000000"/>
          <w:sz w:val="28"/>
          <w:szCs w:val="28"/>
          <w:u w:val="single"/>
          <w:lang w:val="en-US" w:eastAsia="zh-CN" w:bidi="ar-SA"/>
        </w:rPr>
        <w:t>问题串1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是运用一一对应方法比较谁的红薯多；</w:t>
      </w:r>
    </w:p>
    <w:p w14:paraId="63186D95">
      <w:pPr>
        <w:pStyle w:val="2"/>
        <w:spacing w:before="152" w:line="219" w:lineRule="auto"/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Arial"/>
          <w:b/>
          <w:bCs/>
          <w:snapToGrid w:val="0"/>
          <w:color w:val="000000"/>
          <w:sz w:val="28"/>
          <w:szCs w:val="28"/>
          <w:u w:val="single"/>
          <w:lang w:val="en-US" w:eastAsia="zh-CN" w:bidi="ar-SA"/>
        </w:rPr>
        <w:t>问题串2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是让学生发现妹妹再挖2个就和哥哥一样多，“=”是左右两边数量相等的数学表达；</w:t>
      </w:r>
    </w:p>
    <w:p w14:paraId="01A7D04A">
      <w:pPr>
        <w:pStyle w:val="2"/>
        <w:spacing w:before="152" w:line="219" w:lineRule="auto"/>
        <w:rPr>
          <w:rFonts w:hint="default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Arial"/>
          <w:b/>
          <w:bCs/>
          <w:snapToGrid w:val="0"/>
          <w:color w:val="000000"/>
          <w:sz w:val="28"/>
          <w:szCs w:val="28"/>
          <w:u w:val="single"/>
          <w:lang w:val="en-US" w:eastAsia="zh-CN" w:bidi="ar-SA"/>
        </w:rPr>
        <w:t>问题串3</w:t>
      </w: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是体会等量关系的传递性、体会用算式表达实际问题的一般性和简洁性。</w:t>
      </w:r>
    </w:p>
    <w:p w14:paraId="46A90853">
      <w:pPr>
        <w:pStyle w:val="2"/>
        <w:spacing w:before="152" w:line="219" w:lineRule="auto"/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【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素养</w:t>
      </w:r>
      <w:r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目标】</w:t>
      </w:r>
    </w:p>
    <w:p w14:paraId="6406CB2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1.结合具体情境，运用观察、操作、画图等方法进一步感受“=”的含义。</w:t>
      </w:r>
    </w:p>
    <w:p w14:paraId="3CB2ED83"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2.在探索怎样使两个数量“一样多”的活动中，逐步学会用数学知识交流、表达、解释或者验证自己的想法。</w:t>
      </w:r>
    </w:p>
    <w:p w14:paraId="5F5B0230">
      <w:pPr>
        <w:numPr>
          <w:ilvl w:val="0"/>
          <w:numId w:val="0"/>
        </w:numPr>
        <w:spacing w:line="360" w:lineRule="auto"/>
        <w:jc w:val="left"/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【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学习重难点</w:t>
      </w:r>
      <w:r>
        <w:rPr>
          <w:rFonts w:asciiTheme="majorEastAsia" w:hAnsiTheme="majorEastAsia" w:eastAsiaTheme="majorEastAsia"/>
          <w:spacing w:val="1"/>
          <w:sz w:val="28"/>
          <w:szCs w:val="28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】</w:t>
      </w:r>
    </w:p>
    <w:p w14:paraId="6342B99A"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探索怎样使两个数量“一样多”</w:t>
      </w:r>
    </w:p>
    <w:p w14:paraId="009B6957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感受数学运算背后的原理</w:t>
      </w:r>
    </w:p>
    <w:p w14:paraId="3AA0D8B2">
      <w:pPr>
        <w:numPr>
          <w:ilvl w:val="0"/>
          <w:numId w:val="0"/>
        </w:numPr>
        <w:spacing w:line="360" w:lineRule="auto"/>
        <w:rPr>
          <w:rFonts w:asciiTheme="majorEastAsia" w:hAnsiTheme="majorEastAsia" w:eastAsiaTheme="majorEastAsia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</w:p>
    <w:p w14:paraId="1BD8D8A7">
      <w:pPr>
        <w:pStyle w:val="2"/>
        <w:spacing w:before="91" w:line="221" w:lineRule="auto"/>
        <w:rPr>
          <w:rFonts w:asciiTheme="majorEastAsia" w:hAnsiTheme="majorEastAsia" w:eastAsiaTheme="majorEastAsia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</w:p>
    <w:p w14:paraId="2CDE9929">
      <w:pPr>
        <w:pStyle w:val="2"/>
        <w:spacing w:before="91" w:line="221" w:lineRule="auto"/>
        <w:rPr>
          <w:rFonts w:asciiTheme="majorEastAsia" w:hAnsiTheme="majorEastAsia" w:eastAsiaTheme="majorEastAsia"/>
          <w:sz w:val="28"/>
          <w:szCs w:val="28"/>
          <w:lang w:eastAsia="zh-CN"/>
        </w:rPr>
      </w:pPr>
      <w:r>
        <w:rPr>
          <w:rFonts w:asciiTheme="majorEastAsia" w:hAnsiTheme="majorEastAsia" w:eastAsiaTheme="majorEastAsia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【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教学过程</w:t>
      </w:r>
      <w:r>
        <w:rPr>
          <w:rFonts w:asciiTheme="majorEastAsia" w:hAnsiTheme="majorEastAsia" w:eastAsiaTheme="majorEastAsia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】</w:t>
      </w:r>
    </w:p>
    <w:p w14:paraId="4DBDB7FE">
      <w:pPr>
        <w:numPr>
          <w:ilvl w:val="0"/>
          <w:numId w:val="0"/>
        </w:numPr>
        <w:spacing w:line="360" w:lineRule="auto"/>
        <w:rPr>
          <w:rFonts w:hint="default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1"/>
          <w:sz w:val="28"/>
          <w:szCs w:val="28"/>
          <w:lang w:val="en-US"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一、运用一一对应方法比较谁的红薯多</w:t>
      </w:r>
    </w:p>
    <w:p w14:paraId="2B968EB8"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114300" distR="114300">
            <wp:extent cx="2927350" cy="1595755"/>
            <wp:effectExtent l="0" t="0" r="6350" b="4445"/>
            <wp:docPr id="1" name="图片 1" descr="c2831e4b2fea2c9c99f2ee92bc0c4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2831e4b2fea2c9c99f2ee92bc0c40b"/>
                    <pic:cNvPicPr>
                      <a:picLocks noChangeAspect="1"/>
                    </pic:cNvPicPr>
                  </pic:nvPicPr>
                  <pic:blipFill>
                    <a:blip r:embed="rId7"/>
                    <a:srcRect l="6823" t="6000" r="10356" b="61880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4D89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师：孩子们，你们看，这是什么？</w:t>
      </w:r>
    </w:p>
    <w:p w14:paraId="6F72374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生：烤红薯！</w:t>
      </w:r>
    </w:p>
    <w:p w14:paraId="6204F4D9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师：是的，寒冷的冬天来一块热乎乎的烤红薯可太棒了，你们喜欢吃烤红薯吗？</w:t>
      </w:r>
    </w:p>
    <w:p w14:paraId="4E8761AC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生：喜欢！</w:t>
      </w:r>
    </w:p>
    <w:p w14:paraId="1181CF8A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师：想要吃烤红薯，我们首先得有红薯，今天我们就跟着兄妹俩一起去挖红薯吧！</w:t>
      </w:r>
    </w:p>
    <w:p w14:paraId="54456EA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师：请你仔细观察这幅图，你看到了哪些数学信息呢？请同学来说一说。</w:t>
      </w:r>
    </w:p>
    <w:p w14:paraId="39133A76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生：我发现哥哥挖了5个红薯，妹妹挖了3个红薯。</w:t>
      </w:r>
    </w:p>
    <w:p w14:paraId="68DE23E0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师：真是个会观察的孩子，非常棒，那你能用喜欢的方法比一比谁的红薯多吗？</w:t>
      </w:r>
    </w:p>
    <w:p w14:paraId="50895EAC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生：能！</w:t>
      </w:r>
    </w:p>
    <w:p w14:paraId="5425D9AF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学生思考片刻，马上请人上台摆一摆</w:t>
      </w:r>
    </w:p>
    <w:p w14:paraId="6556366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师：孩子们，你们能看懂他用的方法吗？</w:t>
      </w:r>
    </w:p>
    <w:p w14:paraId="1401D956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生：他用的是一一对应。</w:t>
      </w:r>
    </w:p>
    <w:p w14:paraId="5FB6E348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师：是的，这是我们学过的一一对应，这个方法真不错，一下就看出谁的红薯多了，是个会应用的孩子。</w:t>
      </w:r>
    </w:p>
    <w:p w14:paraId="4AED0865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宋体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24660" cy="603885"/>
            <wp:effectExtent l="0" t="0" r="8890" b="571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</w:t>
      </w:r>
    </w:p>
    <w:p w14:paraId="57C88A82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T：这个时候李老师犯难了，妹妹突然哭起来了，你们知道她为什么哭吗？</w:t>
      </w:r>
    </w:p>
    <w:p w14:paraId="02E62E00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S：因为妹妹的红薯比哥哥的少。</w:t>
      </w:r>
    </w:p>
    <w:p w14:paraId="403FADC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T：你们可太聪明了，孩子们，那我们一起来帮帮她好吗？</w:t>
      </w:r>
    </w:p>
    <w:p w14:paraId="6097EE10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生：好！</w:t>
      </w:r>
    </w:p>
    <w:p w14:paraId="47692C00"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二、感受相等关系</w:t>
      </w:r>
      <w:r>
        <w:rPr>
          <w:rFonts w:hint="eastAsia" w:asciiTheme="majorEastAsia" w:hAnsiTheme="majorEastAsia" w:eastAsiaTheme="majorEastAsia"/>
          <w:spacing w:val="1"/>
          <w:sz w:val="28"/>
          <w:szCs w:val="28"/>
          <w:lang w:eastAsia="zh-CN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114300" distR="114300">
            <wp:extent cx="5603240" cy="2333625"/>
            <wp:effectExtent l="0" t="0" r="10160" b="3175"/>
            <wp:docPr id="3" name="图片 3" descr="c2831e4b2fea2c9c99f2ee92bc0c4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2831e4b2fea2c9c99f2ee92bc0c40b"/>
                    <pic:cNvPicPr>
                      <a:picLocks noChangeAspect="1"/>
                    </pic:cNvPicPr>
                  </pic:nvPicPr>
                  <pic:blipFill>
                    <a:blip r:embed="rId7"/>
                    <a:srcRect l="4998" t="68178" r="13552" b="7684"/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9A1E2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读题“妹妹想和哥哥的红薯一样多，有什么办法？”</w:t>
      </w:r>
    </w:p>
    <w:p w14:paraId="586B518A"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全班齐读活动要求。</w:t>
      </w:r>
    </w:p>
    <w:p w14:paraId="42652868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（1）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用圆片摆一摆 </w:t>
      </w:r>
    </w:p>
    <w:p w14:paraId="49718715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sz w:val="28"/>
          <w:szCs w:val="28"/>
          <w:lang w:val="en-US" w:eastAsia="zh-CN" w:bidi="ar-SA"/>
        </w:rPr>
        <w:t>（2）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和同桌说一说你是怎么做的</w:t>
      </w:r>
    </w:p>
    <w:p w14:paraId="2C8824D3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5313C383"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方法一：妹妹再挖2个</w:t>
      </w:r>
    </w:p>
    <w:p w14:paraId="25F45551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47800" cy="619125"/>
            <wp:effectExtent l="0" t="0" r="0" b="3175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5=3+2</w:t>
      </w:r>
    </w:p>
    <w:p w14:paraId="6031A9AA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妹妹比哥哥少了2个，妹妹可以再挖2个。</w:t>
      </w:r>
    </w:p>
    <w:p w14:paraId="5C39396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7E455ED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方法二：哥哥送妹妹</w:t>
      </w:r>
    </w:p>
    <w:p w14:paraId="282D1A16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1.独立画图解决</w:t>
      </w:r>
    </w:p>
    <w:p w14:paraId="524C649C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汇报：</w:t>
      </w:r>
    </w:p>
    <w:p w14:paraId="6E31FE74"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98295" cy="579755"/>
            <wp:effectExtent l="0" t="0" r="1905" b="444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AD29F22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生A</w:t>
      </w:r>
    </w:p>
    <w:p w14:paraId="1456C8CB"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把哥哥多出来的2个红薯给妹妹。</w:t>
      </w:r>
    </w:p>
    <w:p w14:paraId="4A353D3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反驳：哥哥数量为3个，妹妹是5个，不相等。</w:t>
      </w:r>
    </w:p>
    <w:p w14:paraId="7B127096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生B</w:t>
      </w:r>
    </w:p>
    <w:p w14:paraId="342A4C55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54530" cy="853440"/>
            <wp:effectExtent l="0" t="0" r="7620" b="3810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28775" cy="923925"/>
            <wp:effectExtent l="0" t="0" r="9525" b="9525"/>
            <wp:docPr id="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A84EFF8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哥哥比妹妹多2个，把2个分成相等的两个部分，每个部分是1个，取1个给妹妹，哥哥就是4个，妹妹就是4个，就相等了。</w:t>
      </w:r>
    </w:p>
    <w:p w14:paraId="2BE691A7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算式是：5-1=4，3+1=4 ，4=4</w:t>
      </w:r>
    </w:p>
    <w:p w14:paraId="07568659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58E82B3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方法三：哥哥的减少</w:t>
      </w:r>
    </w:p>
    <w:p w14:paraId="5A1E913F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47800" cy="619125"/>
            <wp:effectExtent l="0" t="0" r="0" b="9525"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5-2=3</w:t>
      </w:r>
    </w:p>
    <w:p w14:paraId="594CDDFD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哥哥比妹妹多2个，哥哥的吃掉两个，剩下的就和妹妹一样多了。</w:t>
      </w:r>
    </w:p>
    <w:p w14:paraId="0718AB00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25CAFF18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师：大家可真厉害，想到了这么多种不同的办法让妹妹和哥哥，同样多，现在，李老师要奖励大家玩一个小游戏，你们想玩吗？</w:t>
      </w:r>
    </w:p>
    <w:p w14:paraId="1C606474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生：想！</w:t>
      </w:r>
    </w:p>
    <w:p w14:paraId="080DCFE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师：请看游戏规则：</w:t>
      </w:r>
    </w:p>
    <w:p w14:paraId="2AA6C446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每个小朋友手上都有1个算式，请在教室里找到和自己得数相同的好朋友。并把你们的算式用等号表示在本子上。</w:t>
      </w:r>
    </w:p>
    <w:p w14:paraId="17237EDF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师：时间到！现在我想请几组好朋友把他们和好朋友的算式展示在黑板上来。</w:t>
      </w:r>
    </w:p>
    <w:p w14:paraId="667AD505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生：我的好朋友是某某某，他的算式是5+2，我的算式是3+4，我们的得数都是7，所有我们是好朋友（引导表达）</w:t>
      </w:r>
    </w:p>
    <w:p w14:paraId="322F63E1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师：中间用等号连接起来。</w:t>
      </w:r>
    </w:p>
    <w:p w14:paraId="10CD7DED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师：孩子们，你们看，等号两边的算式什么是相同的呢？</w:t>
      </w:r>
    </w:p>
    <w:p w14:paraId="4FC9BBF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生：得数相同。</w:t>
      </w:r>
    </w:p>
    <w:p w14:paraId="1262D10D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师：对，得数相同的两个算式，我们就可以用等号把他们连接起来，表示左边和右边一样多。来我们一起把这几个算式读一读。</w:t>
      </w:r>
    </w:p>
    <w:p w14:paraId="73F34769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师：太会思考了孩子们，李老师还要奖励你们玩一个游戏，想不想玩？</w:t>
      </w:r>
    </w:p>
    <w:p w14:paraId="2844409A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生：想！</w:t>
      </w:r>
    </w:p>
    <w:p w14:paraId="5F8415C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师：请看，你能想办法帮助小鸭子们保持跷跷板的平衡吗？</w:t>
      </w:r>
    </w:p>
    <w:p w14:paraId="276B6B7A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生：能！</w:t>
      </w:r>
    </w:p>
    <w:p w14:paraId="58A27109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师：好，现在李老师想请你在作业本上用圆圈代替小鸭子画一画，和同桌说一说你是怎么做的，时间2分钟。</w:t>
      </w:r>
    </w:p>
    <w:p w14:paraId="4EF9C19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学生展示</w:t>
      </w:r>
    </w:p>
    <w:p w14:paraId="5A6C83AD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上台挪动小鸭子</w:t>
      </w:r>
    </w:p>
    <w:p w14:paraId="420C4DE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0ABEEB7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师：这节课大家表现的真不错，你们学会怎么表示一样多了吗？</w:t>
      </w:r>
    </w:p>
    <w:p w14:paraId="6E1D8381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生：学会了</w:t>
      </w:r>
    </w:p>
    <w:p w14:paraId="158BE3AE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师：那现在我们一起来试试</w:t>
      </w:r>
    </w:p>
    <w:p w14:paraId="2ADD10D2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练习一，齐读题目，学生思考回答</w:t>
      </w:r>
    </w:p>
    <w:p w14:paraId="64BB5E14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练习二，创设情境，给学生做示范，如何说</w:t>
      </w:r>
    </w:p>
    <w:p w14:paraId="7E59AA8B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07526C47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39653E82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>三、通过这节课的学习，你学会了什么呢？</w:t>
      </w:r>
    </w:p>
    <w:p w14:paraId="58D217FD">
      <w:pPr>
        <w:numPr>
          <w:ilvl w:val="0"/>
          <w:numId w:val="0"/>
        </w:numPr>
        <w:spacing w:line="360" w:lineRule="auto"/>
        <w:ind w:leftChars="0" w:firstLine="840" w:firstLineChars="3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“=”可以表示同样多，我们有很多种办法让“=”的两边一样多</w:t>
      </w:r>
    </w:p>
    <w:p w14:paraId="5C954C89">
      <w:pPr>
        <w:numPr>
          <w:ilvl w:val="0"/>
          <w:numId w:val="0"/>
        </w:numPr>
        <w:spacing w:line="360" w:lineRule="auto"/>
        <w:ind w:leftChars="0" w:firstLine="840" w:firstLineChars="3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0FE04271">
      <w:pPr>
        <w:numPr>
          <w:ilvl w:val="0"/>
          <w:numId w:val="0"/>
        </w:numPr>
        <w:spacing w:line="360" w:lineRule="auto"/>
        <w:ind w:leftChars="0" w:firstLine="840" w:firstLineChars="300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</w:p>
    <w:bookmarkEnd w:id="0"/>
    <w:p w14:paraId="2CAF5314">
      <w:pPr>
        <w:numPr>
          <w:ilvl w:val="0"/>
          <w:numId w:val="0"/>
        </w:numPr>
        <w:spacing w:line="360" w:lineRule="auto"/>
        <w:ind w:leftChars="0"/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114300" distR="114300">
            <wp:extent cx="3587750" cy="4742815"/>
            <wp:effectExtent l="0" t="0" r="0" b="0"/>
            <wp:docPr id="4" name="图片 4" descr="d065a2bf7bd29a95c1ef8bec9797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065a2bf7bd29a95c1ef8bec9797345"/>
                    <pic:cNvPicPr>
                      <a:picLocks noChangeAspect="1"/>
                    </pic:cNvPicPr>
                  </pic:nvPicPr>
                  <pic:blipFill>
                    <a:blip r:embed="rId13"/>
                    <a:srcRect l="7892" t="29405" r="17045"/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474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89AD9">
      <w:pPr>
        <w:numPr>
          <w:ilvl w:val="0"/>
          <w:numId w:val="0"/>
        </w:numPr>
        <w:spacing w:line="360" w:lineRule="auto"/>
        <w:ind w:leftChars="0"/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</w:p>
    <w:p w14:paraId="45AF0506">
      <w:pPr>
        <w:numPr>
          <w:ilvl w:val="0"/>
          <w:numId w:val="0"/>
        </w:numPr>
        <w:spacing w:line="360" w:lineRule="auto"/>
        <w:ind w:leftChars="0"/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</w:p>
    <w:p w14:paraId="46BD584A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2EC2D6F4"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p w14:paraId="4191F973"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p w14:paraId="22EE4CB2">
      <w:pPr>
        <w:numPr>
          <w:ilvl w:val="0"/>
          <w:numId w:val="0"/>
        </w:numPr>
        <w:spacing w:line="360" w:lineRule="auto"/>
        <w:ind w:leftChars="0"/>
        <w:rPr>
          <w:rFonts w:hint="eastAsia" w:cs="宋体" w:asciiTheme="majorEastAsia" w:hAnsiTheme="majorEastAsia" w:eastAsiaTheme="majorEastAsia"/>
          <w:snapToGrid w:val="0"/>
          <w:color w:val="000000"/>
          <w:sz w:val="28"/>
          <w:szCs w:val="28"/>
          <w:lang w:val="en-US" w:eastAsia="zh-CN" w:bidi="ar-SA"/>
          <w14:textOutline w14:w="5105" w14:cap="sq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 w14:paraId="09D87659">
      <w:pPr>
        <w:numPr>
          <w:ilvl w:val="0"/>
          <w:numId w:val="0"/>
        </w:numPr>
        <w:spacing w:line="360" w:lineRule="auto"/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 w14:paraId="5E16A125">
      <w:pPr>
        <w:numPr>
          <w:ilvl w:val="0"/>
          <w:numId w:val="0"/>
        </w:numPr>
        <w:spacing w:line="360" w:lineRule="auto"/>
        <w:ind w:leftChars="0"/>
        <w:rPr>
          <w:rFonts w:cs="仿宋" w:asciiTheme="majorEastAsia" w:hAnsiTheme="majorEastAsia" w:eastAsiaTheme="majorEastAsia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pgSz w:w="11906" w:h="16839"/>
      <w:pgMar w:top="504" w:right="1007" w:bottom="1151" w:left="92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723C7">
    <w:pPr>
      <w:spacing w:line="168" w:lineRule="auto"/>
      <w:ind w:left="498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  <w:p w14:paraId="4526A03B"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D58CA"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19D999"/>
    <w:multiLevelType w:val="singleLevel"/>
    <w:tmpl w:val="8719D9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yOWZjNmY1NzVkOTJkNTljZWQxNzJjZmY3Y2E4OTYifQ=="/>
  </w:docVars>
  <w:rsids>
    <w:rsidRoot w:val="00F74C9F"/>
    <w:rsid w:val="0001122D"/>
    <w:rsid w:val="00021AF7"/>
    <w:rsid w:val="00043D3B"/>
    <w:rsid w:val="0006115A"/>
    <w:rsid w:val="000A3211"/>
    <w:rsid w:val="000B76D4"/>
    <w:rsid w:val="0010576E"/>
    <w:rsid w:val="00110C35"/>
    <w:rsid w:val="001370DA"/>
    <w:rsid w:val="00137C90"/>
    <w:rsid w:val="00147117"/>
    <w:rsid w:val="00156827"/>
    <w:rsid w:val="001927A6"/>
    <w:rsid w:val="00197203"/>
    <w:rsid w:val="00270FFB"/>
    <w:rsid w:val="00294A35"/>
    <w:rsid w:val="002A2AA9"/>
    <w:rsid w:val="002C3C3E"/>
    <w:rsid w:val="002D518A"/>
    <w:rsid w:val="002E3AA3"/>
    <w:rsid w:val="003D05BF"/>
    <w:rsid w:val="004151FC"/>
    <w:rsid w:val="00494175"/>
    <w:rsid w:val="004B7656"/>
    <w:rsid w:val="004C1AB4"/>
    <w:rsid w:val="00556813"/>
    <w:rsid w:val="005D1853"/>
    <w:rsid w:val="005D4CFC"/>
    <w:rsid w:val="006127FB"/>
    <w:rsid w:val="00621CEA"/>
    <w:rsid w:val="00631E04"/>
    <w:rsid w:val="00650EEC"/>
    <w:rsid w:val="006865FD"/>
    <w:rsid w:val="006942B8"/>
    <w:rsid w:val="006C2BFC"/>
    <w:rsid w:val="006D1F55"/>
    <w:rsid w:val="007356C9"/>
    <w:rsid w:val="007F7EC9"/>
    <w:rsid w:val="0080210E"/>
    <w:rsid w:val="00802662"/>
    <w:rsid w:val="00803759"/>
    <w:rsid w:val="008B298C"/>
    <w:rsid w:val="009464DC"/>
    <w:rsid w:val="009A31CF"/>
    <w:rsid w:val="00A73132"/>
    <w:rsid w:val="00A95555"/>
    <w:rsid w:val="00B25BCF"/>
    <w:rsid w:val="00B82917"/>
    <w:rsid w:val="00C02FC6"/>
    <w:rsid w:val="00C278C6"/>
    <w:rsid w:val="00C73C89"/>
    <w:rsid w:val="00CA0BDD"/>
    <w:rsid w:val="00CB0EB5"/>
    <w:rsid w:val="00CB463C"/>
    <w:rsid w:val="00D46E1E"/>
    <w:rsid w:val="00DB6028"/>
    <w:rsid w:val="00DD548E"/>
    <w:rsid w:val="00EB6259"/>
    <w:rsid w:val="00EC1BA4"/>
    <w:rsid w:val="00F50C88"/>
    <w:rsid w:val="00F74C9F"/>
    <w:rsid w:val="00FE2720"/>
    <w:rsid w:val="04E677E2"/>
    <w:rsid w:val="08670714"/>
    <w:rsid w:val="09B16F46"/>
    <w:rsid w:val="09F66E75"/>
    <w:rsid w:val="0AF22FED"/>
    <w:rsid w:val="0F0767AD"/>
    <w:rsid w:val="0FF156D3"/>
    <w:rsid w:val="12015562"/>
    <w:rsid w:val="129E23AF"/>
    <w:rsid w:val="14E8714A"/>
    <w:rsid w:val="171A3CBF"/>
    <w:rsid w:val="1C2A7637"/>
    <w:rsid w:val="1DA022A7"/>
    <w:rsid w:val="1EE84163"/>
    <w:rsid w:val="1F0A114E"/>
    <w:rsid w:val="20F76B11"/>
    <w:rsid w:val="212705E9"/>
    <w:rsid w:val="217C1CCB"/>
    <w:rsid w:val="22BB2E6B"/>
    <w:rsid w:val="22E83DA8"/>
    <w:rsid w:val="24A56FA5"/>
    <w:rsid w:val="266E2A24"/>
    <w:rsid w:val="29992AC3"/>
    <w:rsid w:val="326935BB"/>
    <w:rsid w:val="34476428"/>
    <w:rsid w:val="37141024"/>
    <w:rsid w:val="38AC77C3"/>
    <w:rsid w:val="3C5E3D6C"/>
    <w:rsid w:val="3D4269D7"/>
    <w:rsid w:val="3F4312B8"/>
    <w:rsid w:val="400652E2"/>
    <w:rsid w:val="41654AEA"/>
    <w:rsid w:val="41761197"/>
    <w:rsid w:val="42C31FFE"/>
    <w:rsid w:val="442E3633"/>
    <w:rsid w:val="44FC6B14"/>
    <w:rsid w:val="45347343"/>
    <w:rsid w:val="4698770F"/>
    <w:rsid w:val="494F4C8A"/>
    <w:rsid w:val="49D16EA8"/>
    <w:rsid w:val="4AF070CA"/>
    <w:rsid w:val="4B8C6B83"/>
    <w:rsid w:val="4C397A5B"/>
    <w:rsid w:val="4D9B22A3"/>
    <w:rsid w:val="511342BF"/>
    <w:rsid w:val="51756680"/>
    <w:rsid w:val="522E1E73"/>
    <w:rsid w:val="55086F5C"/>
    <w:rsid w:val="55D00815"/>
    <w:rsid w:val="5A1D72FD"/>
    <w:rsid w:val="5BC31F9B"/>
    <w:rsid w:val="5DA32E32"/>
    <w:rsid w:val="5F936C5D"/>
    <w:rsid w:val="5FDA4C96"/>
    <w:rsid w:val="60471675"/>
    <w:rsid w:val="617D0DF8"/>
    <w:rsid w:val="684E77D6"/>
    <w:rsid w:val="68E614DF"/>
    <w:rsid w:val="6949289B"/>
    <w:rsid w:val="69FA5E67"/>
    <w:rsid w:val="6A3550F2"/>
    <w:rsid w:val="72093AA4"/>
    <w:rsid w:val="72BA4006"/>
    <w:rsid w:val="734F7F6F"/>
    <w:rsid w:val="772B3B04"/>
    <w:rsid w:val="77B5237A"/>
    <w:rsid w:val="7AF227D0"/>
    <w:rsid w:val="7C3605C9"/>
    <w:rsid w:val="7C4D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1568</Words>
  <Characters>1596</Characters>
  <Lines>14</Lines>
  <Paragraphs>3</Paragraphs>
  <TotalTime>70</TotalTime>
  <ScaleCrop>false</ScaleCrop>
  <LinksUpToDate>false</LinksUpToDate>
  <CharactersWithSpaces>1674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2023-11-13T06:04:00Z</dcterms:created>
  <dc:creator>99分的幸福</dc:creator>
  <cp:lastModifiedBy>忘</cp:lastModifiedBy>
  <dcterms:modified xsi:type="dcterms:W3CDTF">2024-12-24T16:34:44Z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2052-12.1.0.19302</vt:lpwstr>
  </property>
  <property fmtid="{D5CDD505-2E9C-101B-9397-08002B2CF9AE}" pid="7" name="ICV">
    <vt:lpwstr>BD899E20D4534FA9A7E8315F23BBE3DA_12</vt:lpwstr>
  </property>
</Properties>
</file>