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6" w:type="dxa"/>
        <w:jc w:val="center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2011"/>
        <w:gridCol w:w="2803"/>
        <w:gridCol w:w="1420"/>
        <w:gridCol w:w="1000"/>
        <w:gridCol w:w="775"/>
      </w:tblGrid>
      <w:tr w:rsidR="00EB1AED" w:rsidTr="00F362E8">
        <w:trPr>
          <w:trHeight w:val="439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64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 w:rsidR="00EB1AED" w:rsidTr="00F362E8">
        <w:trPr>
          <w:trHeight w:val="373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双流区实验小学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执教教师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hint="eastAsia"/>
              </w:rPr>
              <w:t>喻光丽</w:t>
            </w:r>
            <w:proofErr w:type="gramEnd"/>
          </w:p>
        </w:tc>
      </w:tr>
      <w:tr w:rsidR="00EB1AED" w:rsidTr="00F362E8">
        <w:trPr>
          <w:trHeight w:val="182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数学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学习领域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模块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数与代数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数的认识</w:t>
            </w:r>
          </w:p>
        </w:tc>
      </w:tr>
      <w:tr w:rsidR="00EB1AED" w:rsidTr="00F362E8">
        <w:trPr>
          <w:trHeight w:val="366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二年级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ascii="Times New Roman" w:hAnsi="Times New Roman" w:hint="eastAsia"/>
              </w:rPr>
              <w:t>及章节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北师大版，第三单元</w:t>
            </w:r>
            <w:r>
              <w:rPr>
                <w:rFonts w:ascii="Times New Roman" w:hAnsi="Times New Roman" w:hint="eastAsia"/>
              </w:rPr>
              <w:t xml:space="preserve"> </w:t>
            </w:r>
          </w:p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生活中的大数</w:t>
            </w:r>
          </w:p>
        </w:tc>
      </w:tr>
      <w:tr w:rsidR="00EB1AED" w:rsidTr="00F362E8">
        <w:trPr>
          <w:trHeight w:val="206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ind w:firstLineChars="200" w:firstLine="643"/>
              <w:jc w:val="center"/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</w:rPr>
              <w:t>单元整体分析</w:t>
            </w:r>
          </w:p>
        </w:tc>
      </w:tr>
      <w:tr w:rsidR="00EB1AED" w:rsidTr="00F362E8">
        <w:trPr>
          <w:trHeight w:val="206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单元学习主题</w:t>
            </w:r>
          </w:p>
        </w:tc>
        <w:tc>
          <w:tcPr>
            <w:tcW w:w="6234" w:type="dxa"/>
            <w:gridSpan w:val="3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生活中的大数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课时数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9</w:t>
            </w:r>
          </w:p>
        </w:tc>
      </w:tr>
      <w:tr w:rsidR="00EB1AED" w:rsidTr="00F362E8">
        <w:trPr>
          <w:trHeight w:val="352"/>
          <w:jc w:val="center"/>
        </w:trPr>
        <w:tc>
          <w:tcPr>
            <w:tcW w:w="9646" w:type="dxa"/>
            <w:gridSpan w:val="6"/>
            <w:shd w:val="clear" w:color="auto" w:fill="auto"/>
          </w:tcPr>
          <w:p w:rsidR="00EB1AED" w:rsidRDefault="00EB1AED" w:rsidP="00F362E8">
            <w:pPr>
              <w:snapToGri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课标要求</w:t>
            </w:r>
            <w:proofErr w:type="gramEnd"/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（1）在现实情境中理解万以内数的意义。           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（2）能认、读、写万以内的数。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（3）认识万以内的数的数位，理解各数位上的数字表示的意义。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（4）会比较数的大小。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（5）结合具体情境，初步发展学生的估计意识和估计策略。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</w:tr>
      <w:tr w:rsidR="00EB1AED" w:rsidTr="00F362E8">
        <w:trPr>
          <w:trHeight w:val="352"/>
          <w:jc w:val="center"/>
        </w:trPr>
        <w:tc>
          <w:tcPr>
            <w:tcW w:w="9646" w:type="dxa"/>
            <w:gridSpan w:val="6"/>
            <w:shd w:val="clear" w:color="auto" w:fill="auto"/>
          </w:tcPr>
          <w:p w:rsidR="00EB1AED" w:rsidRDefault="00EB1AED" w:rsidP="00F362E8">
            <w:pPr>
              <w:pStyle w:val="a5"/>
              <w:snapToGrid w:val="0"/>
              <w:spacing w:line="360" w:lineRule="auto"/>
              <w:ind w:firstLineChars="0" w:firstLine="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单元学习目标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（1）经历借助直观模型，从日常生活中抽象出数的过程，理解大数的实际意义;学会运用大数进行表达和交流，描述一些生活现象，感受大数写现实生活的密切联系。（依据课程标准1）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（2）充分利用计数器帮助学生体会位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值概念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和“满十进1”的道理。（依据课程标准2）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（3）借助直观模型，学习数、读、写万以内的数，认识万以内数的数位、理解各数位上数字表示的意义，会比较数的大小。（依据课程标准1,2,3）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（4）结合具体情境进行估计，初步体会估计在生活中的作用并发展数感。（依据课程标准2,3）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（5）借助“猜数游戏”等活动，激发学习数学的兴趣，初步养成乐于思考的良好品质。（依据课程标准2，3,4）</w:t>
            </w:r>
          </w:p>
        </w:tc>
      </w:tr>
      <w:tr w:rsidR="00EB1AED" w:rsidTr="00F362E8">
        <w:trPr>
          <w:trHeight w:val="689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单元评价任务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（1）能借助直观模型数数，读数，写数。（如：练习二 第4题、第5题 检测目标1，3）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（2）能借助直观模型，正确表达各数位上的数字表示的意义，会用不同的方式表示大数。（如：练习二 第1题、第3题 检测目标2,3）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（3）运用万以内数的大小比较方法解决实际问题。（如：练习二 第2题、第7题 、第8题 检测目标3）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（4）在具体情境中运用估计策略解决实际问题。（如：练习二 第9题，检测目标4）</w:t>
            </w:r>
          </w:p>
          <w:p w:rsidR="00EB1AED" w:rsidRDefault="00EB1AED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（5）通过数学游戏，灵活运用所学知识，交流获胜方法。（如：练习二  第10题，检测目标5）</w:t>
            </w:r>
          </w:p>
        </w:tc>
      </w:tr>
      <w:tr w:rsidR="00EB1AED" w:rsidTr="00F362E8">
        <w:trPr>
          <w:trHeight w:val="510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EB1AED" w:rsidRDefault="00EB1AED" w:rsidP="00F362E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4.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单元教学结构图</w:t>
            </w: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本单元的主题是加与减，共分为6个课题，9个课时完成。</w:t>
            </w: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noProof/>
              </w:rPr>
              <w:drawing>
                <wp:inline distT="0" distB="0" distL="114300" distR="114300" wp14:anchorId="6A16B3FB" wp14:editId="04039075">
                  <wp:extent cx="5855970" cy="1651635"/>
                  <wp:effectExtent l="0" t="0" r="11430" b="9525"/>
                  <wp:docPr id="10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4822" t="23357" r="18175" b="422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5970" cy="165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EB1AED" w:rsidRDefault="00EB1AED" w:rsidP="00F362E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8A016E" w:rsidRDefault="008A016E">
      <w:bookmarkStart w:id="0" w:name="_GoBack"/>
      <w:bookmarkEnd w:id="0"/>
    </w:p>
    <w:sectPr w:rsidR="008A0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CD" w:rsidRDefault="00DA42CD" w:rsidP="00EB1AED">
      <w:r>
        <w:separator/>
      </w:r>
    </w:p>
  </w:endnote>
  <w:endnote w:type="continuationSeparator" w:id="0">
    <w:p w:rsidR="00DA42CD" w:rsidRDefault="00DA42CD" w:rsidP="00EB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CD" w:rsidRDefault="00DA42CD" w:rsidP="00EB1AED">
      <w:r>
        <w:separator/>
      </w:r>
    </w:p>
  </w:footnote>
  <w:footnote w:type="continuationSeparator" w:id="0">
    <w:p w:rsidR="00DA42CD" w:rsidRDefault="00DA42CD" w:rsidP="00EB1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80"/>
    <w:rsid w:val="008A016E"/>
    <w:rsid w:val="00B13F80"/>
    <w:rsid w:val="00DA42CD"/>
    <w:rsid w:val="00EB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A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AED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EB1AE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B1A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B1A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A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AED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EB1AE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B1A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B1A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SLSX</dc:creator>
  <cp:keywords/>
  <dc:description/>
  <cp:lastModifiedBy>SLSX</cp:lastModifiedBy>
  <cp:revision>2</cp:revision>
  <dcterms:created xsi:type="dcterms:W3CDTF">2022-05-09T07:05:00Z</dcterms:created>
  <dcterms:modified xsi:type="dcterms:W3CDTF">2022-05-09T07:05:00Z</dcterms:modified>
</cp:coreProperties>
</file>