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4004"/>
        <w:gridCol w:w="2002"/>
        <w:gridCol w:w="2003"/>
      </w:tblGrid>
      <w:tr w:rsidR="00E122FE" w14:paraId="38DF8E8B" w14:textId="77777777">
        <w:trPr>
          <w:trHeight w:val="366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BB06354" w14:textId="7FEE2394" w:rsidR="00E122FE" w:rsidRDefault="00246E4D">
            <w:pPr>
              <w:spacing w:line="360" w:lineRule="auto"/>
              <w:ind w:firstLineChars="200" w:firstLine="602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《整理与复习》</w:t>
            </w:r>
            <w:r w:rsidR="00040E35">
              <w:rPr>
                <w:rFonts w:ascii="Times New Roman" w:hAnsi="Times New Roman" w:hint="eastAsia"/>
                <w:b/>
                <w:sz w:val="30"/>
                <w:szCs w:val="30"/>
              </w:rPr>
              <w:t>第</w:t>
            </w:r>
            <w:r w:rsidR="00040E35">
              <w:rPr>
                <w:rFonts w:ascii="Times New Roman" w:hAnsi="Times New Roman" w:hint="eastAsia"/>
                <w:b/>
                <w:sz w:val="30"/>
                <w:szCs w:val="30"/>
              </w:rPr>
              <w:t>3</w:t>
            </w:r>
            <w:r w:rsidR="00040E35">
              <w:rPr>
                <w:rFonts w:ascii="Times New Roman" w:hAnsi="Times New Roman" w:hint="eastAsia"/>
                <w:b/>
                <w:sz w:val="30"/>
                <w:szCs w:val="30"/>
              </w:rPr>
              <w:t>课时</w:t>
            </w:r>
            <w:r>
              <w:rPr>
                <w:rFonts w:ascii="Times New Roman" w:hAnsi="Times New Roman" w:hint="eastAsia"/>
                <w:b/>
                <w:sz w:val="30"/>
                <w:szCs w:val="30"/>
              </w:rPr>
              <w:t>学历案设计</w:t>
            </w:r>
          </w:p>
        </w:tc>
      </w:tr>
      <w:tr w:rsidR="00E122FE" w14:paraId="41A8AAD7" w14:textId="77777777">
        <w:trPr>
          <w:trHeight w:val="364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736C3C3D" w14:textId="77777777" w:rsidR="00E122FE" w:rsidRDefault="00246E4D">
            <w:pPr>
              <w:spacing w:line="360" w:lineRule="auto"/>
              <w:ind w:firstLineChars="200" w:firstLine="422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课时主题</w:t>
            </w:r>
          </w:p>
        </w:tc>
        <w:tc>
          <w:tcPr>
            <w:tcW w:w="4004" w:type="dxa"/>
            <w:shd w:val="clear" w:color="auto" w:fill="auto"/>
            <w:vAlign w:val="center"/>
          </w:tcPr>
          <w:p w14:paraId="1A4FF6E2" w14:textId="77777777" w:rsidR="00E122FE" w:rsidRDefault="00246E4D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《整理与复习》</w:t>
            </w:r>
            <w:r>
              <w:rPr>
                <w:rFonts w:hint="eastAsia"/>
              </w:rPr>
              <w:t>P41-42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08BF065C" w14:textId="77777777" w:rsidR="00E122FE" w:rsidRDefault="00246E4D">
            <w:pPr>
              <w:spacing w:line="360" w:lineRule="auto"/>
              <w:jc w:val="center"/>
            </w:pPr>
            <w:r>
              <w:rPr>
                <w:rFonts w:hint="eastAsia"/>
              </w:rPr>
              <w:t>设计教师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2363AB20" w14:textId="77777777" w:rsidR="00E122FE" w:rsidRDefault="00246E4D">
            <w:pPr>
              <w:spacing w:line="360" w:lineRule="auto"/>
              <w:jc w:val="center"/>
            </w:pPr>
            <w:r>
              <w:rPr>
                <w:rFonts w:hint="eastAsia"/>
              </w:rPr>
              <w:t>姜春聿</w:t>
            </w:r>
          </w:p>
        </w:tc>
      </w:tr>
      <w:tr w:rsidR="00E122FE" w14:paraId="39ABBC86" w14:textId="77777777">
        <w:trPr>
          <w:trHeight w:val="689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7EAEC721" w14:textId="77777777" w:rsidR="00E122FE" w:rsidRDefault="00246E4D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 w14:paraId="121A32B4" w14:textId="77777777" w:rsidR="00E122FE" w:rsidRDefault="00246E4D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</w:t>
            </w:r>
          </w:p>
          <w:p w14:paraId="1217E4A8" w14:textId="77777777" w:rsidR="00E122FE" w:rsidRDefault="00246E4D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sym w:font="Wingdings 2" w:char="0052"/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学科实践活动课□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其他□</w:t>
            </w:r>
          </w:p>
        </w:tc>
      </w:tr>
      <w:tr w:rsidR="00E122FE" w14:paraId="119CFF51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C6C4310" w14:textId="77777777" w:rsidR="00E122FE" w:rsidRDefault="00246E4D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．课时学习目标</w:t>
            </w:r>
          </w:p>
          <w:p w14:paraId="3055833F" w14:textId="77777777" w:rsidR="00E122FE" w:rsidRDefault="00246E4D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）经历对《生活中的大数》和《测量》两个单元知识及方法、学习过程等进行梳理的过程。</w:t>
            </w:r>
          </w:p>
          <w:p w14:paraId="5B98D7D5" w14:textId="77777777" w:rsidR="00E122FE" w:rsidRDefault="00246E4D">
            <w:pPr>
              <w:tabs>
                <w:tab w:val="left" w:pos="1743"/>
              </w:tabs>
              <w:spacing w:line="276" w:lineRule="auto"/>
              <w:ind w:left="630" w:hangingChars="300" w:hanging="63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）利用板块四“巩固应用”中的练习题</w:t>
            </w:r>
            <w:r>
              <w:rPr>
                <w:rFonts w:ascii="宋体" w:eastAsia="宋体" w:hAnsi="宋体" w:hint="eastAsia"/>
                <w:szCs w:val="21"/>
              </w:rPr>
              <w:t>6-13</w:t>
            </w:r>
            <w:r>
              <w:rPr>
                <w:rFonts w:ascii="宋体" w:eastAsia="宋体" w:hAnsi="宋体" w:hint="eastAsia"/>
                <w:szCs w:val="21"/>
              </w:rPr>
              <w:t>巩固两个单元所学内容，加深对基础知识与基本技能的理解，发展解决相关实际问题的能力。</w:t>
            </w:r>
          </w:p>
        </w:tc>
      </w:tr>
      <w:tr w:rsidR="00E122FE" w14:paraId="415B068D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4EFB8058" w14:textId="77777777" w:rsidR="00E122FE" w:rsidRDefault="00246E4D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．课时评价任务</w:t>
            </w:r>
          </w:p>
          <w:p w14:paraId="21779978" w14:textId="77777777" w:rsidR="00E122FE" w:rsidRDefault="00246E4D">
            <w:pPr>
              <w:spacing w:line="276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）能独立阅读题目、理解题意，并正确选择解决问题所需信息。检验学习目标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的达成情况。</w:t>
            </w:r>
          </w:p>
          <w:p w14:paraId="044760D9" w14:textId="77777777" w:rsidR="00E122FE" w:rsidRDefault="00246E4D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）能运用所学知识与方法解决问题。检验学习目标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的达成情况。</w:t>
            </w:r>
          </w:p>
        </w:tc>
      </w:tr>
      <w:tr w:rsidR="00E122FE" w14:paraId="77692D16" w14:textId="77777777">
        <w:trPr>
          <w:trHeight w:val="56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5C171F05" w14:textId="77777777" w:rsidR="00E122FE" w:rsidRDefault="00246E4D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．课时学习内容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分析</w:t>
            </w:r>
          </w:p>
          <w:p w14:paraId="7E0DEDCF" w14:textId="77777777" w:rsidR="00E122FE" w:rsidRDefault="00246E4D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解决《生活中的大数》和《测量》两个单元相关的问题。</w:t>
            </w:r>
          </w:p>
        </w:tc>
      </w:tr>
      <w:tr w:rsidR="00E122FE" w14:paraId="2296FD1E" w14:textId="77777777">
        <w:trPr>
          <w:trHeight w:val="48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8F38DD2" w14:textId="77777777" w:rsidR="00E122FE" w:rsidRDefault="00246E4D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4.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课时学生实际水平</w:t>
            </w:r>
          </w:p>
          <w:p w14:paraId="52946942" w14:textId="77777777" w:rsidR="00E122FE" w:rsidRDefault="00246E4D">
            <w:pPr>
              <w:spacing w:line="276" w:lineRule="auto"/>
              <w:ind w:firstLineChars="200" w:firstLine="42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hint="eastAsia"/>
                <w:szCs w:val="21"/>
              </w:rPr>
              <w:t>在此之前，学生已经历了《生活中的大数》和《测量》两个单元的基础知识与基本技能的学习过程，也对两个单元的知识及方法、学习过程等进行了梳理，有一定的解决相关问题的能力。</w:t>
            </w:r>
          </w:p>
        </w:tc>
      </w:tr>
      <w:tr w:rsidR="00E122FE" w14:paraId="5D2D15CB" w14:textId="77777777">
        <w:trPr>
          <w:trHeight w:val="827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5793035" w14:textId="77777777" w:rsidR="00E122FE" w:rsidRDefault="00246E4D">
            <w:pPr>
              <w:pStyle w:val="a7"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31"/>
              <w:gridCol w:w="2612"/>
            </w:tblGrid>
            <w:tr w:rsidR="00E122FE" w14:paraId="03ECDCD9" w14:textId="77777777">
              <w:trPr>
                <w:trHeight w:val="547"/>
              </w:trPr>
              <w:tc>
                <w:tcPr>
                  <w:tcW w:w="6931" w:type="dxa"/>
                  <w:shd w:val="clear" w:color="auto" w:fill="auto"/>
                </w:tcPr>
                <w:p w14:paraId="653B1F98" w14:textId="77777777" w:rsidR="00E122FE" w:rsidRDefault="00246E4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2612" w:type="dxa"/>
                  <w:shd w:val="clear" w:color="auto" w:fill="auto"/>
                </w:tcPr>
                <w:p w14:paraId="2837E8DB" w14:textId="77777777" w:rsidR="00E122FE" w:rsidRDefault="00246E4D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E122FE" w14:paraId="48E174DF" w14:textId="77777777">
              <w:trPr>
                <w:trHeight w:val="381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0E128A8" w14:textId="77777777" w:rsidR="00E122FE" w:rsidRDefault="00246E4D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</w:t>
                  </w:r>
                  <w:proofErr w:type="gramStart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一</w:t>
                  </w:r>
                  <w:proofErr w:type="gramEnd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生活中的大数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(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指向目标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1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、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)</w:t>
                  </w:r>
                </w:p>
              </w:tc>
            </w:tr>
            <w:tr w:rsidR="00E122FE" w14:paraId="3B0D4AD3" w14:textId="77777777">
              <w:trPr>
                <w:trHeight w:val="841"/>
              </w:trPr>
              <w:tc>
                <w:tcPr>
                  <w:tcW w:w="6931" w:type="dxa"/>
                  <w:shd w:val="clear" w:color="auto" w:fill="auto"/>
                </w:tcPr>
                <w:p w14:paraId="0C4D5F90" w14:textId="77777777" w:rsidR="00E122FE" w:rsidRDefault="00246E4D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学生活动</w:t>
                  </w:r>
                  <w:r>
                    <w:rPr>
                      <w:rFonts w:hint="eastAsia"/>
                      <w:b/>
                      <w:bCs/>
                    </w:rPr>
                    <w:t>1</w:t>
                  </w:r>
                  <w:r>
                    <w:rPr>
                      <w:rFonts w:hint="eastAsia"/>
                      <w:b/>
                      <w:bCs/>
                    </w:rPr>
                    <w:t>：巩固应用第</w:t>
                  </w:r>
                  <w:r>
                    <w:rPr>
                      <w:rFonts w:hint="eastAsia"/>
                      <w:b/>
                      <w:bCs/>
                    </w:rPr>
                    <w:t>6</w:t>
                  </w:r>
                  <w:r>
                    <w:rPr>
                      <w:rFonts w:hint="eastAsia"/>
                      <w:b/>
                      <w:bCs/>
                    </w:rPr>
                    <w:t>题</w:t>
                  </w:r>
                </w:p>
                <w:p w14:paraId="0F57D4E8" w14:textId="77777777" w:rsidR="00E122FE" w:rsidRDefault="00246E4D">
                  <w:pPr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）读题，理解题意。勾画题目要求：①读数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②写数。</w:t>
                  </w:r>
                </w:p>
                <w:p w14:paraId="378F8799" w14:textId="77777777" w:rsidR="00E122FE" w:rsidRDefault="00246E4D">
                  <w:pPr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三千：写作（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四千零二十八：写作（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</w:t>
                  </w:r>
                </w:p>
                <w:p w14:paraId="1851BEB8" w14:textId="77777777" w:rsidR="00E122FE" w:rsidRDefault="00246E4D">
                  <w:pPr>
                    <w:jc w:val="left"/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）独立完成。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）同桌互查。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）集体订正。</w:t>
                  </w:r>
                </w:p>
              </w:tc>
              <w:tc>
                <w:tcPr>
                  <w:tcW w:w="2612" w:type="dxa"/>
                  <w:shd w:val="clear" w:color="auto" w:fill="auto"/>
                </w:tcPr>
                <w:p w14:paraId="130E4CEC" w14:textId="77777777" w:rsidR="00E122FE" w:rsidRDefault="00246E4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26A9B66E" w14:textId="77777777" w:rsidR="00E122FE" w:rsidRDefault="00246E4D">
                  <w:pPr>
                    <w:pStyle w:val="a7"/>
                    <w:numPr>
                      <w:ilvl w:val="0"/>
                      <w:numId w:val="1"/>
                    </w:numPr>
                    <w:ind w:firstLineChars="0" w:firstLine="0"/>
                  </w:pPr>
                  <w:r>
                    <w:rPr>
                      <w:rFonts w:hint="eastAsia"/>
                    </w:rPr>
                    <w:t>引导学生读题，理解题意，明确题目要求。</w:t>
                  </w:r>
                </w:p>
                <w:p w14:paraId="57C85261" w14:textId="77777777" w:rsidR="00E122FE" w:rsidRDefault="00246E4D">
                  <w:pPr>
                    <w:pStyle w:val="a7"/>
                    <w:numPr>
                      <w:ilvl w:val="0"/>
                      <w:numId w:val="1"/>
                    </w:numPr>
                    <w:ind w:firstLineChars="0" w:firstLine="0"/>
                  </w:pPr>
                  <w:r>
                    <w:rPr>
                      <w:rFonts w:hint="eastAsia"/>
                    </w:rPr>
                    <w:t>引导学生完成并订正。</w:t>
                  </w:r>
                </w:p>
              </w:tc>
            </w:tr>
            <w:tr w:rsidR="00E122FE" w14:paraId="59D2D07B" w14:textId="77777777">
              <w:trPr>
                <w:trHeight w:val="447"/>
              </w:trPr>
              <w:tc>
                <w:tcPr>
                  <w:tcW w:w="6931" w:type="dxa"/>
                  <w:shd w:val="clear" w:color="auto" w:fill="auto"/>
                </w:tcPr>
                <w:p w14:paraId="07FC5699" w14:textId="77777777" w:rsidR="00E122FE" w:rsidRDefault="00246E4D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学生活动</w:t>
                  </w:r>
                  <w:r>
                    <w:rPr>
                      <w:rFonts w:hint="eastAsia"/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</w:rPr>
                    <w:t>：巩固应用第</w:t>
                  </w:r>
                  <w:r>
                    <w:rPr>
                      <w:rFonts w:hint="eastAsia"/>
                      <w:b/>
                      <w:bCs/>
                    </w:rPr>
                    <w:t>7</w:t>
                  </w:r>
                  <w:r>
                    <w:rPr>
                      <w:rFonts w:hint="eastAsia"/>
                      <w:b/>
                      <w:bCs/>
                    </w:rPr>
                    <w:t>题</w:t>
                  </w:r>
                </w:p>
                <w:p w14:paraId="7692EC2B" w14:textId="77777777" w:rsidR="00E122FE" w:rsidRDefault="00246E4D">
                  <w:pPr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）读题，理解题意。看图计算出得数并写出得数。</w:t>
                  </w:r>
                </w:p>
                <w:p w14:paraId="7D7B1D7C" w14:textId="77777777" w:rsidR="00E122FE" w:rsidRDefault="00246E4D">
                  <w:pPr>
                    <w:jc w:val="left"/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）独立完成。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）同桌互查。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）集体订正。</w:t>
                  </w:r>
                </w:p>
              </w:tc>
              <w:tc>
                <w:tcPr>
                  <w:tcW w:w="2612" w:type="dxa"/>
                  <w:shd w:val="clear" w:color="auto" w:fill="auto"/>
                </w:tcPr>
                <w:p w14:paraId="77272597" w14:textId="77777777" w:rsidR="00E122FE" w:rsidRDefault="00246E4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33DA0253" w14:textId="77777777" w:rsidR="00E122FE" w:rsidRDefault="00246E4D">
                  <w:pPr>
                    <w:pStyle w:val="a7"/>
                    <w:ind w:firstLineChars="0" w:firstLine="0"/>
                    <w:jc w:val="left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、引导学生读题，理解题意，明确题目要求。</w:t>
                  </w:r>
                </w:p>
                <w:p w14:paraId="4D97F65B" w14:textId="77777777" w:rsidR="00E122FE" w:rsidRDefault="00246E4D">
                  <w:pPr>
                    <w:pStyle w:val="a7"/>
                    <w:ind w:firstLineChars="0" w:firstLine="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、引导学生完成并订正。</w:t>
                  </w:r>
                </w:p>
              </w:tc>
            </w:tr>
            <w:tr w:rsidR="00E122FE" w14:paraId="5492882A" w14:textId="77777777">
              <w:trPr>
                <w:trHeight w:val="447"/>
              </w:trPr>
              <w:tc>
                <w:tcPr>
                  <w:tcW w:w="6931" w:type="dxa"/>
                  <w:shd w:val="clear" w:color="auto" w:fill="auto"/>
                </w:tcPr>
                <w:p w14:paraId="0794ED35" w14:textId="77777777" w:rsidR="00E122FE" w:rsidRDefault="00246E4D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学生活动</w:t>
                  </w:r>
                  <w:r>
                    <w:rPr>
                      <w:rFonts w:hint="eastAsia"/>
                      <w:b/>
                      <w:bCs/>
                    </w:rPr>
                    <w:t>3</w:t>
                  </w:r>
                  <w:r>
                    <w:rPr>
                      <w:rFonts w:hint="eastAsia"/>
                      <w:b/>
                      <w:bCs/>
                    </w:rPr>
                    <w:t>：巩固应用第</w:t>
                  </w:r>
                  <w:r>
                    <w:rPr>
                      <w:rFonts w:hint="eastAsia"/>
                      <w:b/>
                      <w:bCs/>
                    </w:rPr>
                    <w:t>8</w:t>
                  </w:r>
                  <w:r>
                    <w:rPr>
                      <w:rFonts w:hint="eastAsia"/>
                      <w:b/>
                      <w:bCs/>
                    </w:rPr>
                    <w:t>题</w:t>
                  </w:r>
                </w:p>
                <w:p w14:paraId="775CBAA8" w14:textId="77777777" w:rsidR="00E122FE" w:rsidRDefault="00246E4D">
                  <w:pPr>
                    <w:ind w:left="630" w:hangingChars="300" w:hanging="630"/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）读题，理解题意。根据算式中大数的组成找出缺失数位上的数量，并填在（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）里。</w:t>
                  </w:r>
                </w:p>
                <w:p w14:paraId="3B71A5E9" w14:textId="77777777" w:rsidR="00E122FE" w:rsidRDefault="00246E4D">
                  <w:pPr>
                    <w:jc w:val="left"/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）独立完成。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）同桌互查。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）集体订正。</w:t>
                  </w:r>
                </w:p>
              </w:tc>
              <w:tc>
                <w:tcPr>
                  <w:tcW w:w="2612" w:type="dxa"/>
                  <w:shd w:val="clear" w:color="auto" w:fill="auto"/>
                </w:tcPr>
                <w:p w14:paraId="11F69E42" w14:textId="77777777" w:rsidR="00E122FE" w:rsidRDefault="00246E4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</w:p>
                <w:p w14:paraId="3D220FCF" w14:textId="77777777" w:rsidR="00E122FE" w:rsidRDefault="00246E4D">
                  <w:pPr>
                    <w:pStyle w:val="a7"/>
                    <w:ind w:firstLineChars="0" w:firstLine="0"/>
                    <w:jc w:val="left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、引导学生读题，理解题意，明确题目要求。</w:t>
                  </w:r>
                </w:p>
                <w:p w14:paraId="5EC55D20" w14:textId="77777777" w:rsidR="00E122FE" w:rsidRDefault="00246E4D">
                  <w:pPr>
                    <w:contextualSpacing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、引导学生完成并订正。</w:t>
                  </w:r>
                </w:p>
              </w:tc>
            </w:tr>
            <w:tr w:rsidR="00E122FE" w14:paraId="33177AB9" w14:textId="77777777">
              <w:trPr>
                <w:trHeight w:val="447"/>
              </w:trPr>
              <w:tc>
                <w:tcPr>
                  <w:tcW w:w="6931" w:type="dxa"/>
                  <w:shd w:val="clear" w:color="auto" w:fill="auto"/>
                </w:tcPr>
                <w:p w14:paraId="147E908C" w14:textId="77777777" w:rsidR="00E122FE" w:rsidRDefault="00246E4D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学生活动</w:t>
                  </w:r>
                  <w:r>
                    <w:rPr>
                      <w:rFonts w:hint="eastAsia"/>
                      <w:b/>
                      <w:bCs/>
                    </w:rPr>
                    <w:t>4</w:t>
                  </w:r>
                  <w:r>
                    <w:rPr>
                      <w:rFonts w:hint="eastAsia"/>
                      <w:b/>
                      <w:bCs/>
                    </w:rPr>
                    <w:t>：巩固应用第</w:t>
                  </w:r>
                  <w:r>
                    <w:rPr>
                      <w:rFonts w:hint="eastAsia"/>
                      <w:b/>
                      <w:bCs/>
                    </w:rPr>
                    <w:t>9</w:t>
                  </w:r>
                  <w:r>
                    <w:rPr>
                      <w:rFonts w:hint="eastAsia"/>
                      <w:b/>
                      <w:bCs/>
                    </w:rPr>
                    <w:t>题</w:t>
                  </w:r>
                </w:p>
                <w:p w14:paraId="567C03CE" w14:textId="77777777" w:rsidR="00E122FE" w:rsidRDefault="00246E4D">
                  <w:pPr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）读题，理解题意。先根据表格中的数据找出“最多”和“最少”填空，再比较四个数的大小按要求排列。</w:t>
                  </w:r>
                </w:p>
                <w:p w14:paraId="6EAAD179" w14:textId="77777777" w:rsidR="00E122FE" w:rsidRDefault="00246E4D">
                  <w:pPr>
                    <w:jc w:val="left"/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）独立完成。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）同桌互查。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）集体订正。</w:t>
                  </w:r>
                </w:p>
              </w:tc>
              <w:tc>
                <w:tcPr>
                  <w:tcW w:w="2612" w:type="dxa"/>
                  <w:shd w:val="clear" w:color="auto" w:fill="auto"/>
                </w:tcPr>
                <w:p w14:paraId="2A32EE6B" w14:textId="77777777" w:rsidR="00E122FE" w:rsidRDefault="00246E4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7EF1423A" w14:textId="77777777" w:rsidR="00E122FE" w:rsidRDefault="00246E4D">
                  <w:pPr>
                    <w:pStyle w:val="a7"/>
                    <w:ind w:firstLineChars="0" w:firstLine="0"/>
                    <w:jc w:val="left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、引导学生读题，理解题意，明确题目要求。</w:t>
                  </w:r>
                </w:p>
                <w:p w14:paraId="0886B697" w14:textId="77777777" w:rsidR="00E122FE" w:rsidRDefault="00246E4D">
                  <w:pPr>
                    <w:contextualSpacing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、引导学生完成并订正。</w:t>
                  </w:r>
                </w:p>
              </w:tc>
            </w:tr>
            <w:tr w:rsidR="00E122FE" w14:paraId="5EB6CF63" w14:textId="77777777">
              <w:trPr>
                <w:trHeight w:val="447"/>
              </w:trPr>
              <w:tc>
                <w:tcPr>
                  <w:tcW w:w="6931" w:type="dxa"/>
                  <w:shd w:val="clear" w:color="auto" w:fill="auto"/>
                </w:tcPr>
                <w:p w14:paraId="26CBEA11" w14:textId="77777777" w:rsidR="00E122FE" w:rsidRDefault="00246E4D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lastRenderedPageBreak/>
                    <w:t>学生活动</w:t>
                  </w:r>
                  <w:r>
                    <w:rPr>
                      <w:rFonts w:hint="eastAsia"/>
                      <w:b/>
                      <w:bCs/>
                    </w:rPr>
                    <w:t>5</w:t>
                  </w:r>
                  <w:r>
                    <w:rPr>
                      <w:rFonts w:hint="eastAsia"/>
                      <w:b/>
                      <w:bCs/>
                    </w:rPr>
                    <w:t>：巩固应用第</w:t>
                  </w:r>
                  <w:r>
                    <w:rPr>
                      <w:rFonts w:hint="eastAsia"/>
                      <w:b/>
                      <w:bCs/>
                    </w:rPr>
                    <w:t>10</w:t>
                  </w:r>
                  <w:r>
                    <w:rPr>
                      <w:rFonts w:hint="eastAsia"/>
                      <w:b/>
                      <w:bCs/>
                    </w:rPr>
                    <w:t>题</w:t>
                  </w:r>
                </w:p>
                <w:p w14:paraId="77DF665D" w14:textId="77777777" w:rsidR="00E122FE" w:rsidRDefault="00246E4D">
                  <w:pPr>
                    <w:ind w:left="420" w:hangingChars="200" w:hanging="420"/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）读题，理解题意。先参照图中给出的标准继续</w:t>
                  </w:r>
                  <w:proofErr w:type="gramStart"/>
                  <w:r>
                    <w:rPr>
                      <w:rFonts w:ascii="宋体" w:eastAsia="宋体" w:hAnsi="宋体" w:cs="宋体" w:hint="eastAsia"/>
                      <w:szCs w:val="21"/>
                    </w:rPr>
                    <w:t>估</w:t>
                  </w:r>
                  <w:proofErr w:type="gramEnd"/>
                  <w:r>
                    <w:rPr>
                      <w:rFonts w:ascii="宋体" w:eastAsia="宋体" w:hAnsi="宋体" w:cs="宋体" w:hint="eastAsia"/>
                      <w:szCs w:val="21"/>
                    </w:rPr>
                    <w:t>下去，再数一数有几个这样的“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10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”，并计算出总数。</w:t>
                  </w:r>
                </w:p>
                <w:p w14:paraId="5066F5F8" w14:textId="77777777" w:rsidR="00E122FE" w:rsidRDefault="00246E4D">
                  <w:pPr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）独立完成。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</w:t>
                  </w:r>
                </w:p>
                <w:p w14:paraId="18F7126C" w14:textId="77777777" w:rsidR="00E122FE" w:rsidRDefault="00246E4D">
                  <w:pPr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）和同桌说一说自己的想法。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14:paraId="598A7F37" w14:textId="77777777" w:rsidR="00E122FE" w:rsidRDefault="00246E4D">
                  <w:pPr>
                    <w:jc w:val="left"/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）集体订正。</w:t>
                  </w:r>
                </w:p>
              </w:tc>
              <w:tc>
                <w:tcPr>
                  <w:tcW w:w="2612" w:type="dxa"/>
                  <w:shd w:val="clear" w:color="auto" w:fill="auto"/>
                </w:tcPr>
                <w:p w14:paraId="313F53D9" w14:textId="77777777" w:rsidR="00E122FE" w:rsidRDefault="00246E4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5</w:t>
                  </w:r>
                </w:p>
                <w:p w14:paraId="658070C4" w14:textId="77777777" w:rsidR="00E122FE" w:rsidRDefault="00246E4D">
                  <w:pPr>
                    <w:pStyle w:val="a7"/>
                    <w:ind w:firstLineChars="0" w:firstLine="0"/>
                    <w:jc w:val="left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、引导学生读题，理解题意，明确题目要求。</w:t>
                  </w:r>
                </w:p>
                <w:p w14:paraId="0B72ED3E" w14:textId="77777777" w:rsidR="00E122FE" w:rsidRDefault="00246E4D">
                  <w:pPr>
                    <w:contextualSpacing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、提醒学生找出最大和</w:t>
                  </w:r>
                  <w:proofErr w:type="gramStart"/>
                  <w:r>
                    <w:rPr>
                      <w:rFonts w:hint="eastAsia"/>
                    </w:rPr>
                    <w:t>最</w:t>
                  </w:r>
                  <w:proofErr w:type="gramEnd"/>
                  <w:r>
                    <w:rPr>
                      <w:rFonts w:hint="eastAsia"/>
                    </w:rPr>
                    <w:t>小数后，可以直接填进下面的（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）里，再比较另两个数即可。</w:t>
                  </w:r>
                </w:p>
                <w:p w14:paraId="5304156D" w14:textId="77777777" w:rsidR="00E122FE" w:rsidRDefault="00246E4D">
                  <w:pPr>
                    <w:contextualSpacing/>
                  </w:pP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、引导学生完成并订正。</w:t>
                  </w:r>
                </w:p>
              </w:tc>
            </w:tr>
            <w:tr w:rsidR="00E122FE" w14:paraId="56F71A57" w14:textId="77777777">
              <w:trPr>
                <w:trHeight w:val="9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263EEC2C" w14:textId="77777777" w:rsidR="00E122FE" w:rsidRDefault="00246E4D">
                  <w:pPr>
                    <w:spacing w:line="276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巩固《生活中的大数》这一单元所学内容。第</w:t>
                  </w:r>
                  <w:r>
                    <w:rPr>
                      <w:rFonts w:ascii="Times New Roman" w:hAnsi="Times New Roman" w:hint="eastAsia"/>
                      <w:bCs/>
                    </w:rPr>
                    <w:t>6</w:t>
                  </w:r>
                  <w:r>
                    <w:rPr>
                      <w:rFonts w:ascii="Times New Roman" w:hAnsi="Times New Roman" w:hint="eastAsia"/>
                      <w:bCs/>
                    </w:rPr>
                    <w:t>题侧重于大数的读写；第</w:t>
                  </w:r>
                  <w:r>
                    <w:rPr>
                      <w:rFonts w:ascii="Times New Roman" w:hAnsi="Times New Roman" w:hint="eastAsia"/>
                      <w:bCs/>
                    </w:rPr>
                    <w:t>7/8</w:t>
                  </w:r>
                  <w:r>
                    <w:rPr>
                      <w:rFonts w:ascii="Times New Roman" w:hAnsi="Times New Roman" w:hint="eastAsia"/>
                      <w:bCs/>
                    </w:rPr>
                    <w:t>题侧重于大数的意义及构成；第</w:t>
                  </w:r>
                  <w:r>
                    <w:rPr>
                      <w:rFonts w:ascii="Times New Roman" w:hAnsi="Times New Roman" w:hint="eastAsia"/>
                      <w:bCs/>
                    </w:rPr>
                    <w:t>9</w:t>
                  </w:r>
                  <w:r>
                    <w:rPr>
                      <w:rFonts w:ascii="Times New Roman" w:hAnsi="Times New Roman" w:hint="eastAsia"/>
                      <w:bCs/>
                    </w:rPr>
                    <w:t>题侧重于大数的比较；第</w:t>
                  </w:r>
                  <w:r>
                    <w:rPr>
                      <w:rFonts w:ascii="Times New Roman" w:hAnsi="Times New Roman" w:hint="eastAsia"/>
                      <w:bCs/>
                    </w:rPr>
                    <w:t>10</w:t>
                  </w:r>
                  <w:r>
                    <w:rPr>
                      <w:rFonts w:ascii="Times New Roman" w:hAnsi="Times New Roman" w:hint="eastAsia"/>
                      <w:bCs/>
                    </w:rPr>
                    <w:t>题侧重于借助参照标准进行数的估计。</w:t>
                  </w:r>
                </w:p>
              </w:tc>
            </w:tr>
            <w:tr w:rsidR="00E122FE" w14:paraId="6AA5C2F8" w14:textId="77777777">
              <w:trPr>
                <w:trHeight w:val="39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60BA6AF2" w14:textId="77777777" w:rsidR="00E122FE" w:rsidRDefault="00246E4D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32"/>
                    </w:rPr>
                    <w:t>环节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32"/>
                    </w:rPr>
                    <w:t>二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32"/>
                    </w:rPr>
                    <w:t>：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32"/>
                    </w:rPr>
                    <w:t>测量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  <w:szCs w:val="22"/>
                    </w:rPr>
                    <w:t>（指向目标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  <w:szCs w:val="22"/>
                    </w:rPr>
                    <w:t>1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  <w:szCs w:val="22"/>
                    </w:rPr>
                    <w:t>、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  <w:szCs w:val="22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  <w:szCs w:val="22"/>
                    </w:rPr>
                    <w:t>）</w:t>
                  </w:r>
                </w:p>
              </w:tc>
            </w:tr>
            <w:tr w:rsidR="00E122FE" w14:paraId="54BE0856" w14:textId="77777777">
              <w:trPr>
                <w:trHeight w:val="489"/>
              </w:trPr>
              <w:tc>
                <w:tcPr>
                  <w:tcW w:w="6931" w:type="dxa"/>
                  <w:shd w:val="clear" w:color="auto" w:fill="auto"/>
                </w:tcPr>
                <w:p w14:paraId="74358400" w14:textId="77777777" w:rsidR="00E122FE" w:rsidRDefault="00246E4D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  <w:r>
                    <w:rPr>
                      <w:rFonts w:hint="eastAsia"/>
                      <w:b/>
                      <w:bCs/>
                    </w:rPr>
                    <w:t>：巩固应用第</w:t>
                  </w:r>
                  <w:r>
                    <w:rPr>
                      <w:rFonts w:hint="eastAsia"/>
                      <w:b/>
                      <w:bCs/>
                    </w:rPr>
                    <w:t>11</w:t>
                  </w:r>
                  <w:r>
                    <w:rPr>
                      <w:rFonts w:hint="eastAsia"/>
                      <w:b/>
                      <w:bCs/>
                    </w:rPr>
                    <w:t>题</w:t>
                  </w:r>
                </w:p>
                <w:p w14:paraId="4415E105" w14:textId="77777777" w:rsidR="00E122FE" w:rsidRDefault="00246E4D">
                  <w:pPr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）读题，理解题意。根据两个长度单位之间的进率进行推算。</w:t>
                  </w:r>
                </w:p>
                <w:p w14:paraId="166661BF" w14:textId="77777777" w:rsidR="00E122FE" w:rsidRDefault="00246E4D"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）独立完成。（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）同桌互查。（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）集体订正：说一说单位换算的方法。</w:t>
                  </w:r>
                </w:p>
              </w:tc>
              <w:tc>
                <w:tcPr>
                  <w:tcW w:w="2612" w:type="dxa"/>
                  <w:shd w:val="clear" w:color="auto" w:fill="auto"/>
                </w:tcPr>
                <w:p w14:paraId="70C0A98F" w14:textId="77777777" w:rsidR="00E122FE" w:rsidRDefault="00246E4D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2A35D69A" w14:textId="77777777" w:rsidR="00E122FE" w:rsidRDefault="00246E4D">
                  <w:pPr>
                    <w:pStyle w:val="a7"/>
                    <w:ind w:firstLineChars="0" w:firstLine="0"/>
                    <w:jc w:val="left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、引导学生读题，理解题意，明确题目要求。</w:t>
                  </w:r>
                </w:p>
                <w:p w14:paraId="6E768AF7" w14:textId="77777777" w:rsidR="00E122FE" w:rsidRDefault="00246E4D">
                  <w:pPr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、引导学生完成并订正。</w:t>
                  </w:r>
                </w:p>
              </w:tc>
            </w:tr>
            <w:tr w:rsidR="00E122FE" w14:paraId="6CDD4296" w14:textId="77777777">
              <w:trPr>
                <w:trHeight w:val="489"/>
              </w:trPr>
              <w:tc>
                <w:tcPr>
                  <w:tcW w:w="6931" w:type="dxa"/>
                  <w:shd w:val="clear" w:color="auto" w:fill="auto"/>
                </w:tcPr>
                <w:p w14:paraId="1952A695" w14:textId="77777777" w:rsidR="00E122FE" w:rsidRDefault="00246E4D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学生活动</w:t>
                  </w:r>
                  <w:r>
                    <w:rPr>
                      <w:rFonts w:hint="eastAsia"/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</w:rPr>
                    <w:t>：巩固应用第</w:t>
                  </w:r>
                  <w:r>
                    <w:rPr>
                      <w:rFonts w:hint="eastAsia"/>
                      <w:b/>
                      <w:bCs/>
                    </w:rPr>
                    <w:t>10</w:t>
                  </w:r>
                  <w:r>
                    <w:rPr>
                      <w:rFonts w:hint="eastAsia"/>
                      <w:b/>
                      <w:bCs/>
                    </w:rPr>
                    <w:t>题</w:t>
                  </w:r>
                </w:p>
                <w:p w14:paraId="12CD65B8" w14:textId="77777777" w:rsidR="00E122FE" w:rsidRDefault="00246E4D">
                  <w:pPr>
                    <w:numPr>
                      <w:ilvl w:val="0"/>
                      <w:numId w:val="2"/>
                    </w:numPr>
                    <w:ind w:left="210" w:hangingChars="100" w:hanging="210"/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读题，理解题意。先估计，再选择合适的工具量进行测量。</w:t>
                  </w:r>
                </w:p>
                <w:p w14:paraId="6CC3F12C" w14:textId="77777777" w:rsidR="00E122FE" w:rsidRDefault="00246E4D">
                  <w:pPr>
                    <w:numPr>
                      <w:ilvl w:val="0"/>
                      <w:numId w:val="2"/>
                    </w:numPr>
                    <w:ind w:left="210" w:hangingChars="100" w:hanging="210"/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独立完成。</w:t>
                  </w:r>
                </w:p>
                <w:p w14:paraId="34082111" w14:textId="77777777" w:rsidR="00E122FE" w:rsidRDefault="00246E4D">
                  <w:pPr>
                    <w:numPr>
                      <w:ilvl w:val="0"/>
                      <w:numId w:val="2"/>
                    </w:numPr>
                    <w:ind w:left="210" w:hangingChars="100" w:hanging="210"/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组内交流测量过程。</w:t>
                  </w:r>
                </w:p>
              </w:tc>
              <w:tc>
                <w:tcPr>
                  <w:tcW w:w="2612" w:type="dxa"/>
                  <w:shd w:val="clear" w:color="auto" w:fill="auto"/>
                </w:tcPr>
                <w:p w14:paraId="36E95B39" w14:textId="77777777" w:rsidR="00E122FE" w:rsidRDefault="00246E4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315D6F93" w14:textId="77777777" w:rsidR="00E122FE" w:rsidRDefault="00246E4D">
                  <w:pPr>
                    <w:pStyle w:val="a7"/>
                    <w:ind w:firstLineChars="0" w:firstLine="0"/>
                    <w:jc w:val="left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、引导学生读题，理解题意，明确题目要求。</w:t>
                  </w:r>
                </w:p>
                <w:p w14:paraId="688E3A62" w14:textId="77777777" w:rsidR="00E122FE" w:rsidRDefault="00246E4D">
                  <w:pPr>
                    <w:pStyle w:val="a7"/>
                    <w:ind w:firstLineChars="0" w:firstLine="0"/>
                    <w:jc w:val="left"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、鼓励学生独立测量，培养动手操作能力。</w:t>
                  </w:r>
                </w:p>
                <w:p w14:paraId="3362B597" w14:textId="77777777" w:rsidR="00E122FE" w:rsidRDefault="00246E4D">
                  <w:pPr>
                    <w:pStyle w:val="a7"/>
                    <w:ind w:firstLineChars="0" w:firstLine="0"/>
                    <w:jc w:val="left"/>
                  </w:pP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、提醒学生结果</w:t>
                  </w:r>
                  <w:proofErr w:type="gramStart"/>
                  <w:r>
                    <w:rPr>
                      <w:rFonts w:hint="eastAsia"/>
                    </w:rPr>
                    <w:t>不</w:t>
                  </w:r>
                  <w:proofErr w:type="gramEnd"/>
                  <w:r>
                    <w:rPr>
                      <w:rFonts w:hint="eastAsia"/>
                    </w:rPr>
                    <w:t>唯一，先估计，再选择合适的工具测量验证。</w:t>
                  </w:r>
                </w:p>
              </w:tc>
            </w:tr>
            <w:tr w:rsidR="00E122FE" w14:paraId="7991831D" w14:textId="77777777">
              <w:trPr>
                <w:trHeight w:val="489"/>
              </w:trPr>
              <w:tc>
                <w:tcPr>
                  <w:tcW w:w="6931" w:type="dxa"/>
                  <w:shd w:val="clear" w:color="auto" w:fill="auto"/>
                </w:tcPr>
                <w:p w14:paraId="7F50616F" w14:textId="77777777" w:rsidR="00E122FE" w:rsidRDefault="00246E4D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学生活动</w:t>
                  </w:r>
                  <w:r>
                    <w:rPr>
                      <w:rFonts w:hint="eastAsia"/>
                      <w:b/>
                      <w:bCs/>
                    </w:rPr>
                    <w:t>3</w:t>
                  </w:r>
                  <w:r>
                    <w:rPr>
                      <w:rFonts w:hint="eastAsia"/>
                      <w:b/>
                      <w:bCs/>
                    </w:rPr>
                    <w:t>：巩固应用第</w:t>
                  </w:r>
                  <w:r>
                    <w:rPr>
                      <w:rFonts w:hint="eastAsia"/>
                      <w:b/>
                      <w:bCs/>
                    </w:rPr>
                    <w:t>11</w:t>
                  </w:r>
                  <w:r>
                    <w:rPr>
                      <w:rFonts w:hint="eastAsia"/>
                      <w:b/>
                      <w:bCs/>
                    </w:rPr>
                    <w:t>题</w:t>
                  </w:r>
                </w:p>
                <w:p w14:paraId="49B6E3B9" w14:textId="77777777" w:rsidR="00E122FE" w:rsidRDefault="00246E4D">
                  <w:pPr>
                    <w:ind w:left="630" w:hangingChars="300" w:hanging="630"/>
                    <w:jc w:val="lef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）读题，理解题意。分清“差不多”和“远多了”。</w:t>
                  </w:r>
                </w:p>
                <w:p w14:paraId="084B088D" w14:textId="77777777" w:rsidR="00E122FE" w:rsidRDefault="00246E4D">
                  <w:pPr>
                    <w:jc w:val="left"/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）独立完成。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）同桌互查。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）集体订正。</w:t>
                  </w:r>
                </w:p>
              </w:tc>
              <w:tc>
                <w:tcPr>
                  <w:tcW w:w="2612" w:type="dxa"/>
                  <w:shd w:val="clear" w:color="auto" w:fill="auto"/>
                </w:tcPr>
                <w:p w14:paraId="4193C29E" w14:textId="77777777" w:rsidR="00E122FE" w:rsidRDefault="00246E4D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</w:p>
                <w:p w14:paraId="5C9E067B" w14:textId="77777777" w:rsidR="00E122FE" w:rsidRDefault="00246E4D">
                  <w:pPr>
                    <w:pStyle w:val="a7"/>
                    <w:ind w:firstLineChars="0" w:firstLine="0"/>
                    <w:jc w:val="left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、引导学生读题，理解题意，明确题目要求。</w:t>
                  </w:r>
                </w:p>
                <w:p w14:paraId="356B89C8" w14:textId="77777777" w:rsidR="00E122FE" w:rsidRDefault="00246E4D">
                  <w:pPr>
                    <w:contextualSpacing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、引导学生完成并订正。</w:t>
                  </w:r>
                </w:p>
              </w:tc>
            </w:tr>
            <w:tr w:rsidR="00E122FE" w14:paraId="1DEDC07B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E5FD7FC" w14:textId="77777777" w:rsidR="00E122FE" w:rsidRDefault="00246E4D">
                  <w:pPr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巩固《测量》这一单元所学内容。第</w:t>
                  </w:r>
                  <w:r>
                    <w:rPr>
                      <w:rFonts w:ascii="Times New Roman" w:hAnsi="Times New Roman" w:hint="eastAsia"/>
                      <w:bCs/>
                    </w:rPr>
                    <w:t>11</w:t>
                  </w:r>
                  <w:r>
                    <w:rPr>
                      <w:rFonts w:ascii="Times New Roman" w:hAnsi="Times New Roman" w:hint="eastAsia"/>
                      <w:bCs/>
                    </w:rPr>
                    <w:t>题侧重于简单长度单位的换算；第</w:t>
                  </w:r>
                  <w:r>
                    <w:rPr>
                      <w:rFonts w:ascii="Times New Roman" w:hAnsi="Times New Roman" w:hint="eastAsia"/>
                      <w:bCs/>
                    </w:rPr>
                    <w:t>12</w:t>
                  </w:r>
                  <w:r>
                    <w:rPr>
                      <w:rFonts w:ascii="Times New Roman" w:hAnsi="Times New Roman" w:hint="eastAsia"/>
                      <w:bCs/>
                    </w:rPr>
                    <w:t>题侧重于估测与实际测量的技能；第</w:t>
                  </w:r>
                  <w:r>
                    <w:rPr>
                      <w:rFonts w:ascii="Times New Roman" w:hAnsi="Times New Roman" w:hint="eastAsia"/>
                      <w:bCs/>
                    </w:rPr>
                    <w:t>13</w:t>
                  </w:r>
                  <w:r>
                    <w:rPr>
                      <w:rFonts w:ascii="Times New Roman" w:hAnsi="Times New Roman" w:hint="eastAsia"/>
                      <w:bCs/>
                    </w:rPr>
                    <w:t>题侧重于测量与大数的比较的综合运用。</w:t>
                  </w:r>
                </w:p>
              </w:tc>
            </w:tr>
          </w:tbl>
          <w:p w14:paraId="44FDF1AB" w14:textId="77777777" w:rsidR="00E122FE" w:rsidRDefault="00E122FE">
            <w:pPr>
              <w:spacing w:line="360" w:lineRule="auto"/>
              <w:jc w:val="left"/>
              <w:rPr>
                <w:rFonts w:ascii="Times New Roman" w:hAnsi="Times New Roman"/>
                <w:b/>
              </w:rPr>
            </w:pPr>
          </w:p>
        </w:tc>
      </w:tr>
      <w:tr w:rsidR="00E122FE" w14:paraId="6173CE38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5AA036F" w14:textId="77777777" w:rsidR="00E122FE" w:rsidRDefault="00246E4D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作业与检测</w:t>
            </w:r>
          </w:p>
          <w:p w14:paraId="06528861" w14:textId="77777777" w:rsidR="00E122FE" w:rsidRDefault="00246E4D">
            <w:r>
              <w:rPr>
                <w:rFonts w:hint="eastAsia"/>
              </w:rPr>
              <w:t>利用手机地图查询自己家到学校的距离，然后和奇思家到学校的距离比一比：</w:t>
            </w:r>
          </w:p>
          <w:p w14:paraId="2746968E" w14:textId="77777777" w:rsidR="00E122FE" w:rsidRDefault="00246E4D">
            <w:r>
              <w:rPr>
                <w:rFonts w:hint="eastAsia"/>
                <w:b/>
                <w:bCs/>
              </w:rPr>
              <w:t>我家到学校的距离是（</w:t>
            </w:r>
            <w:r>
              <w:rPr>
                <w:rFonts w:hint="eastAsia"/>
                <w:b/>
                <w:bCs/>
              </w:rPr>
              <w:t xml:space="preserve">      </w:t>
            </w:r>
            <w:r>
              <w:rPr>
                <w:rFonts w:hint="eastAsia"/>
                <w:b/>
                <w:bCs/>
              </w:rPr>
              <w:t>）米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  <w:b/>
                <w:bCs/>
              </w:rPr>
              <w:t>奇思家到学校的距离</w:t>
            </w:r>
            <w:r>
              <w:rPr>
                <w:rFonts w:hint="eastAsia"/>
                <w:b/>
                <w:bCs/>
              </w:rPr>
              <w:t>430</w:t>
            </w:r>
            <w:r>
              <w:rPr>
                <w:rFonts w:hint="eastAsia"/>
                <w:b/>
                <w:bCs/>
              </w:rPr>
              <w:t>米</w:t>
            </w:r>
            <w:r>
              <w:rPr>
                <w:rFonts w:hint="eastAsia"/>
              </w:rPr>
              <w:t>相比（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）。</w:t>
            </w:r>
          </w:p>
          <w:p w14:paraId="5A0A8A98" w14:textId="77777777" w:rsidR="00E122FE" w:rsidRDefault="00246E4D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</w:rPr>
              <w:t>差不多</w:t>
            </w:r>
            <w:r>
              <w:rPr>
                <w:rFonts w:hint="eastAsia"/>
              </w:rPr>
              <w:t xml:space="preserve">           B.</w:t>
            </w:r>
            <w:r>
              <w:rPr>
                <w:rFonts w:hint="eastAsia"/>
              </w:rPr>
              <w:t>远多了</w:t>
            </w:r>
            <w:r>
              <w:rPr>
                <w:rFonts w:hint="eastAsia"/>
              </w:rPr>
              <w:t xml:space="preserve">        C.</w:t>
            </w:r>
            <w:r>
              <w:rPr>
                <w:rFonts w:hint="eastAsia"/>
              </w:rPr>
              <w:t>近多了</w:t>
            </w:r>
            <w:r>
              <w:rPr>
                <w:rFonts w:hint="eastAsia"/>
              </w:rPr>
              <w:t xml:space="preserve"> </w:t>
            </w:r>
          </w:p>
        </w:tc>
      </w:tr>
      <w:tr w:rsidR="00E122FE" w14:paraId="704EF0EC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32BB34DA" w14:textId="77777777" w:rsidR="00E122FE" w:rsidRDefault="00246E4D">
            <w:pPr>
              <w:numPr>
                <w:ilvl w:val="0"/>
                <w:numId w:val="3"/>
              </w:num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板书设计</w:t>
            </w:r>
          </w:p>
          <w:p w14:paraId="52E7685C" w14:textId="77777777" w:rsidR="00E122FE" w:rsidRDefault="00246E4D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巩固应用</w:t>
            </w:r>
          </w:p>
          <w:p w14:paraId="129B711C" w14:textId="77777777" w:rsidR="00E122FE" w:rsidRDefault="00246E4D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noProof/>
              </w:rPr>
              <w:drawing>
                <wp:inline distT="0" distB="0" distL="114300" distR="114300" wp14:anchorId="346242DE" wp14:editId="38AC09CD">
                  <wp:extent cx="2310130" cy="935990"/>
                  <wp:effectExtent l="0" t="0" r="1270" b="381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013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22FE" w14:paraId="6594CE09" w14:textId="77777777">
        <w:trPr>
          <w:trHeight w:val="71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F7D7EF4" w14:textId="77777777" w:rsidR="00E122FE" w:rsidRDefault="00246E4D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>8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教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后反思</w:t>
            </w:r>
          </w:p>
          <w:p w14:paraId="2C7C1BCD" w14:textId="77777777" w:rsidR="00E122FE" w:rsidRDefault="00246E4D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）我的教学效果怎样：制定的学习目标定位是否准确？达成了几条？达成度大约是多少？学生的学习方式如何？学生的学习状态怎样？学生是否实现了发展？</w:t>
            </w:r>
          </w:p>
          <w:p w14:paraId="3043540D" w14:textId="77777777" w:rsidR="00E122FE" w:rsidRDefault="00246E4D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）我的教学设计怎样：我的教学准备是否充分？是否处处为学生着想？学习过程设计是否适合我的学生？教学方法是否恰当？教学环节是否合理？</w:t>
            </w:r>
          </w:p>
          <w:p w14:paraId="7EFF3405" w14:textId="77777777" w:rsidR="00E122FE" w:rsidRDefault="00246E4D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）我的教学机智怎样：是否对学生活动具有敏感性？能否迅速而正确的对课堂生成做出判断？能否采取恰当而有效的教育措施解决问题？</w:t>
            </w:r>
            <w:r w:rsidR="00040E35">
              <w:br/>
            </w:r>
          </w:p>
          <w:p w14:paraId="670DB197" w14:textId="77777777" w:rsidR="00040E35" w:rsidRDefault="00040E35"/>
          <w:p w14:paraId="539BBAE8" w14:textId="77777777" w:rsidR="00040E35" w:rsidRDefault="00040E35"/>
          <w:p w14:paraId="72D8AADE" w14:textId="77777777" w:rsidR="00040E35" w:rsidRDefault="00040E35"/>
          <w:p w14:paraId="4ED9605B" w14:textId="77777777" w:rsidR="00040E35" w:rsidRDefault="00040E35"/>
          <w:p w14:paraId="6735B00D" w14:textId="77777777" w:rsidR="00040E35" w:rsidRDefault="00040E35"/>
          <w:p w14:paraId="21DB4435" w14:textId="77777777" w:rsidR="00040E35" w:rsidRDefault="00040E35"/>
          <w:p w14:paraId="34235231" w14:textId="77777777" w:rsidR="00040E35" w:rsidRDefault="00040E35"/>
          <w:p w14:paraId="21FC42A1" w14:textId="73D4573A" w:rsidR="00040E35" w:rsidRDefault="00040E35">
            <w:pPr>
              <w:rPr>
                <w:rFonts w:hint="eastAsia"/>
              </w:rPr>
            </w:pPr>
          </w:p>
        </w:tc>
      </w:tr>
    </w:tbl>
    <w:p w14:paraId="18B12E47" w14:textId="77777777" w:rsidR="00E122FE" w:rsidRDefault="00E122FE"/>
    <w:p w14:paraId="420BA738" w14:textId="77777777" w:rsidR="00E122FE" w:rsidRDefault="00E122FE" w:rsidP="00040E35">
      <w:pPr>
        <w:rPr>
          <w:rFonts w:hint="eastAsia"/>
          <w:b/>
          <w:bCs/>
          <w:sz w:val="28"/>
          <w:szCs w:val="36"/>
        </w:rPr>
        <w:sectPr w:rsidR="00E122F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824BC8C" w14:textId="77777777" w:rsidR="00E122FE" w:rsidRDefault="00E122FE" w:rsidP="00040E35">
      <w:pPr>
        <w:rPr>
          <w:rFonts w:hint="eastAsia"/>
        </w:rPr>
      </w:pPr>
    </w:p>
    <w:sectPr w:rsidR="00E12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65DA0" w14:textId="77777777" w:rsidR="00246E4D" w:rsidRDefault="00246E4D" w:rsidP="00040E35">
      <w:r>
        <w:separator/>
      </w:r>
    </w:p>
  </w:endnote>
  <w:endnote w:type="continuationSeparator" w:id="0">
    <w:p w14:paraId="7F53148A" w14:textId="77777777" w:rsidR="00246E4D" w:rsidRDefault="00246E4D" w:rsidP="00040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795BB" w14:textId="77777777" w:rsidR="00246E4D" w:rsidRDefault="00246E4D" w:rsidP="00040E35">
      <w:r>
        <w:separator/>
      </w:r>
    </w:p>
  </w:footnote>
  <w:footnote w:type="continuationSeparator" w:id="0">
    <w:p w14:paraId="48A588FB" w14:textId="77777777" w:rsidR="00246E4D" w:rsidRDefault="00246E4D" w:rsidP="00040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4BA4F5E"/>
    <w:multiLevelType w:val="singleLevel"/>
    <w:tmpl w:val="A4BA4F5E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F94BCF77"/>
    <w:multiLevelType w:val="singleLevel"/>
    <w:tmpl w:val="F94BCF77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8D1A22E"/>
    <w:multiLevelType w:val="singleLevel"/>
    <w:tmpl w:val="08D1A22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4B1923C5"/>
    <w:multiLevelType w:val="singleLevel"/>
    <w:tmpl w:val="4B1923C5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558BB7E4"/>
    <w:multiLevelType w:val="singleLevel"/>
    <w:tmpl w:val="558BB7E4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8C3043D"/>
    <w:rsid w:val="00040E35"/>
    <w:rsid w:val="00246E4D"/>
    <w:rsid w:val="00E122FE"/>
    <w:rsid w:val="03875A9D"/>
    <w:rsid w:val="04990729"/>
    <w:rsid w:val="04B211F8"/>
    <w:rsid w:val="0A295770"/>
    <w:rsid w:val="11A11B19"/>
    <w:rsid w:val="17F54D3E"/>
    <w:rsid w:val="1FAD7D1A"/>
    <w:rsid w:val="29D8564B"/>
    <w:rsid w:val="2D7D374B"/>
    <w:rsid w:val="348B70AB"/>
    <w:rsid w:val="365722C5"/>
    <w:rsid w:val="3A892E87"/>
    <w:rsid w:val="40A425CE"/>
    <w:rsid w:val="49CF2ED9"/>
    <w:rsid w:val="4D8B58D8"/>
    <w:rsid w:val="4EB2731E"/>
    <w:rsid w:val="50EA031E"/>
    <w:rsid w:val="58EF0200"/>
    <w:rsid w:val="5A522F08"/>
    <w:rsid w:val="64AE0597"/>
    <w:rsid w:val="672F700B"/>
    <w:rsid w:val="68C3043D"/>
    <w:rsid w:val="6DCC65B4"/>
    <w:rsid w:val="715B690D"/>
    <w:rsid w:val="738F0015"/>
    <w:rsid w:val="77F5207E"/>
    <w:rsid w:val="7B94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EA923B"/>
  <w15:docId w15:val="{4F599B23-3AA9-44D7-8BF4-9577D20E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font31">
    <w:name w:val="font31"/>
    <w:basedOn w:val="a0"/>
    <w:rPr>
      <w:rFonts w:ascii="宋体" w:eastAsia="宋体" w:hAnsi="宋体" w:cs="宋体" w:hint="eastAsia"/>
      <w:b/>
      <w:bCs/>
      <w:color w:val="FF0000"/>
      <w:sz w:val="20"/>
      <w:szCs w:val="20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娟娟</dc:creator>
  <cp:lastModifiedBy>GH18D</cp:lastModifiedBy>
  <cp:revision>2</cp:revision>
  <dcterms:created xsi:type="dcterms:W3CDTF">2022-02-21T11:01:00Z</dcterms:created>
  <dcterms:modified xsi:type="dcterms:W3CDTF">2022-02-21T11:01:00Z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EA924300FFE146EAB06A95419977409A</vt:lpwstr>
  </property>
</Properties>
</file>