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28"/>
          <w:szCs w:val="28"/>
        </w:rPr>
      </w:pPr>
      <w:bookmarkStart w:id="0" w:name="_GoBack"/>
      <w:r>
        <w:rPr>
          <w:rFonts w:hint="eastAsia" w:ascii="宋体" w:hAnsi="宋体" w:eastAsia="宋体"/>
          <w:b/>
          <w:sz w:val="28"/>
          <w:szCs w:val="28"/>
        </w:rPr>
        <w:t>二</w:t>
      </w:r>
      <w:r>
        <w:rPr>
          <w:rFonts w:ascii="宋体" w:hAnsi="宋体" w:eastAsia="宋体"/>
          <w:b/>
          <w:sz w:val="28"/>
          <w:szCs w:val="28"/>
        </w:rPr>
        <w:t>年级下册科学</w:t>
      </w:r>
      <w:r>
        <w:rPr>
          <w:rFonts w:hint="eastAsia" w:ascii="宋体" w:hAnsi="宋体" w:eastAsia="宋体"/>
          <w:b/>
          <w:sz w:val="28"/>
          <w:szCs w:val="28"/>
        </w:rPr>
        <w:t>复习知识点</w:t>
      </w:r>
    </w:p>
    <w:bookmarkEnd w:id="0"/>
    <w:p>
      <w:pPr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一、</w:t>
      </w:r>
      <w:r>
        <w:rPr>
          <w:rFonts w:ascii="宋体" w:hAnsi="宋体" w:eastAsia="宋体"/>
          <w:sz w:val="24"/>
        </w:rPr>
        <w:t>复习目标</w:t>
      </w:r>
    </w:p>
    <w:p>
      <w:pPr>
        <w:spacing w:after="0"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1、通过复习，使学生进一步熟悉理解课本上的科学知识。</w:t>
      </w:r>
    </w:p>
    <w:p>
      <w:pPr>
        <w:spacing w:after="0"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2、通过复习与练习，使学生融会贯通知识点，学会用科学知识来解决生活中的实际问题，学以致用。</w:t>
      </w:r>
    </w:p>
    <w:p>
      <w:pPr>
        <w:spacing w:after="0"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3、查缺补漏，同时学会做题方法。</w:t>
      </w:r>
    </w:p>
    <w:p>
      <w:pPr>
        <w:spacing w:after="0"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4、进一步培养学生学习科学的兴趣，培养学生做实验的良好习惯。</w:t>
      </w:r>
    </w:p>
    <w:p>
      <w:pPr>
        <w:spacing w:after="0"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二</w:t>
      </w:r>
      <w:r>
        <w:rPr>
          <w:rFonts w:ascii="宋体" w:hAnsi="宋体" w:eastAsia="宋体"/>
          <w:sz w:val="24"/>
          <w:szCs w:val="24"/>
        </w:rPr>
        <w:t xml:space="preserve">、复习要求：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1、认真复习《</w:t>
      </w:r>
      <w:r>
        <w:rPr>
          <w:rFonts w:hint="eastAsia" w:ascii="宋体" w:hAnsi="宋体" w:eastAsia="宋体"/>
          <w:sz w:val="24"/>
          <w:szCs w:val="24"/>
        </w:rPr>
        <w:t>学生活动手册</w:t>
      </w:r>
      <w:r>
        <w:rPr>
          <w:rFonts w:ascii="宋体" w:hAnsi="宋体" w:eastAsia="宋体"/>
          <w:sz w:val="24"/>
          <w:szCs w:val="24"/>
        </w:rPr>
        <w:t xml:space="preserve">》，熟记每一个题目与答案。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2、至少认真翻阅科学书两次以上，记住其中的实验（所用材料、实验方法、实验现象、实验结论）；还有书中出现的结论性的句子。 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三、复习要点</w:t>
      </w:r>
    </w:p>
    <w:p>
      <w:pPr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                           第一单元</w:t>
      </w:r>
    </w:p>
    <w:p>
      <w:pPr>
        <w:widowControl w:val="0"/>
        <w:numPr>
          <w:ilvl w:val="0"/>
          <w:numId w:val="1"/>
        </w:numPr>
        <w:adjustRightInd/>
        <w:snapToGrid/>
        <w:spacing w:after="0"/>
        <w:jc w:val="both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磁铁</w:t>
      </w:r>
    </w:p>
    <w:p>
      <w:pPr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科学概念</w:t>
      </w:r>
    </w:p>
    <w:p>
      <w:pPr>
        <w:widowControl w:val="0"/>
        <w:numPr>
          <w:ilvl w:val="0"/>
          <w:numId w:val="2"/>
        </w:numPr>
        <w:adjustRightInd/>
        <w:snapToGrid/>
        <w:spacing w:after="0"/>
        <w:jc w:val="both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</w:rPr>
        <w:t>了解磁铁</w:t>
      </w:r>
      <w:r>
        <w:rPr>
          <w:rFonts w:hint="eastAsia" w:ascii="宋体" w:hAnsi="宋体" w:eastAsia="宋体"/>
          <w:sz w:val="24"/>
          <w:szCs w:val="24"/>
        </w:rPr>
        <w:t>的形状有条形、蹄形、环形等。</w:t>
      </w:r>
    </w:p>
    <w:p>
      <w:pPr>
        <w:widowControl w:val="0"/>
        <w:numPr>
          <w:ilvl w:val="0"/>
          <w:numId w:val="2"/>
        </w:numPr>
        <w:adjustRightInd/>
        <w:snapToGrid/>
        <w:spacing w:after="0" w:line="360" w:lineRule="auto"/>
        <w:jc w:val="both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磁铁能够吸引铁一类的物体</w:t>
      </w:r>
    </w:p>
    <w:p>
      <w:pPr>
        <w:spacing w:after="0"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3.磁铁可以隔着一定距离和一些物体对铁产生吸引作用。</w:t>
      </w:r>
    </w:p>
    <w:p>
      <w:pPr>
        <w:spacing w:after="0"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4.推力和拉力是常见的力，可以让小车运动起来。</w:t>
      </w:r>
    </w:p>
    <w:p>
      <w:pPr>
        <w:spacing w:after="0"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5.条形磁铁的磁力分布是两端磁力大，中间磁力小。</w:t>
      </w:r>
    </w:p>
    <w:p>
      <w:pPr>
        <w:spacing w:after="0"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6.磁铁上磁力最强的部分叫磁极，磁铁有两个磁极。</w:t>
      </w:r>
    </w:p>
    <w:p>
      <w:pPr>
        <w:spacing w:after="0"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7.磁铁能指示南北方向。指南的磁极叫南极，用字母“S”表示;指北的磁极叫北极，用字母“N”表示。</w:t>
      </w:r>
    </w:p>
    <w:p>
      <w:pPr>
        <w:spacing w:after="0"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8.指南针是利用磁铁能够指示南北方向的特点制成的。</w:t>
      </w:r>
    </w:p>
    <w:p>
      <w:pPr>
        <w:spacing w:after="0"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9.指南针是利用磁铁指示方向的仪器，是我国古代四大发明之一。</w:t>
      </w:r>
    </w:p>
    <w:p>
      <w:pPr>
        <w:spacing w:after="0"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10．钢针经过磁铁摩擦后可变成磁针。</w:t>
      </w:r>
    </w:p>
    <w:p>
      <w:pPr>
        <w:spacing w:after="0"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11.磁铁的相同磁极相互排斥，不同磁极相互吸引。</w:t>
      </w:r>
    </w:p>
    <w:p>
      <w:pPr>
        <w:spacing w:after="0"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12.磁极之间的作用是相互的。</w:t>
      </w:r>
    </w:p>
    <w:p>
      <w:pPr>
        <w:spacing w:after="0"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13.了解磁铁在生活中的应用很广泛。</w:t>
      </w:r>
    </w:p>
    <w:p>
      <w:pPr>
        <w:spacing w:after="0"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14.磁铁的用途和性质是有联系的。</w:t>
      </w:r>
    </w:p>
    <w:p>
      <w:pPr>
        <w:spacing w:after="0"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实验探究</w:t>
      </w:r>
    </w:p>
    <w:p>
      <w:pPr>
        <w:spacing w:after="0"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1.利用磁铁来磁化钢针，以制成磁针</w:t>
      </w:r>
    </w:p>
    <w:p>
      <w:pPr>
        <w:spacing w:after="0"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2.磁极相互间作用的规律</w:t>
      </w:r>
    </w:p>
    <w:p>
      <w:pPr>
        <w:spacing w:after="0"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简答题</w:t>
      </w:r>
    </w:p>
    <w:p>
      <w:pPr>
        <w:widowControl w:val="0"/>
        <w:numPr>
          <w:ilvl w:val="0"/>
          <w:numId w:val="3"/>
        </w:numPr>
        <w:adjustRightInd/>
        <w:snapToGrid/>
        <w:spacing w:after="0" w:line="360" w:lineRule="auto"/>
        <w:jc w:val="both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指南针就是利用什么特点制成的？</w:t>
      </w:r>
    </w:p>
    <w:p>
      <w:pPr>
        <w:widowControl w:val="0"/>
        <w:numPr>
          <w:ilvl w:val="0"/>
          <w:numId w:val="3"/>
        </w:numPr>
        <w:adjustRightInd/>
        <w:snapToGrid/>
        <w:spacing w:after="0" w:line="360" w:lineRule="auto"/>
        <w:jc w:val="both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自制的指南针可以怎么做？</w:t>
      </w:r>
    </w:p>
    <w:p>
      <w:pPr>
        <w:jc w:val="center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第二单元</w:t>
      </w:r>
    </w:p>
    <w:p>
      <w:pPr>
        <w:spacing w:after="0"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（二）我们自己</w:t>
      </w:r>
    </w:p>
    <w:p>
      <w:pPr>
        <w:spacing w:after="0"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知识要点</w:t>
      </w:r>
    </w:p>
    <w:p>
      <w:pPr>
        <w:spacing w:after="0"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1.我们的身体基本结构分为头、颈、躯干和四肢，身体外形具有左右对称的特点。</w:t>
      </w:r>
    </w:p>
    <w:p>
      <w:pPr>
        <w:spacing w:after="0"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2.身体内部还有很多我们看不到的结构，如骨骼、肌肉、心脏等。</w:t>
      </w:r>
    </w:p>
    <w:p>
      <w:pPr>
        <w:spacing w:after="0"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3.眼、耳、鼻、舌、皮肤是我们的感觉器官，能够帮助我们认识周围的事物及其变化等。</w:t>
      </w:r>
    </w:p>
    <w:p>
      <w:pPr>
        <w:spacing w:after="0"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4.每个感觉器官都有自己能做的事情，也有不能做的事情。</w:t>
      </w:r>
    </w:p>
    <w:p>
      <w:pPr>
        <w:spacing w:after="0"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5.感觉器官观察到的信息，可以通过比较、分析等活动，让我们认识周围的事物特征及其变化。</w:t>
      </w:r>
    </w:p>
    <w:p>
      <w:pPr>
        <w:spacing w:after="0"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6.感觉器官能帮助我们做出反应。</w:t>
      </w:r>
    </w:p>
    <w:p>
      <w:pPr>
        <w:spacing w:after="0"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7.长时间、反复的训练能够提升身体的反应的速度。</w:t>
      </w:r>
    </w:p>
    <w:p>
      <w:pPr>
        <w:spacing w:after="0" w:line="360" w:lineRule="auto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8.</w:t>
      </w:r>
      <w:r>
        <w:rPr>
          <w:rFonts w:ascii="宋体" w:hAnsi="宋体" w:eastAsia="宋体"/>
          <w:color w:val="000000"/>
          <w:sz w:val="24"/>
          <w:szCs w:val="24"/>
        </w:rPr>
        <w:t>人的身体是</w:t>
      </w:r>
      <w:r>
        <w:rPr>
          <w:rFonts w:hint="eastAsia" w:ascii="宋体" w:hAnsi="宋体" w:eastAsia="宋体"/>
          <w:color w:val="000000"/>
          <w:sz w:val="24"/>
          <w:szCs w:val="24"/>
        </w:rPr>
        <w:t>由</w:t>
      </w:r>
      <w:r>
        <w:rPr>
          <w:rFonts w:ascii="宋体" w:hAnsi="宋体" w:eastAsia="宋体"/>
          <w:color w:val="000000"/>
          <w:sz w:val="24"/>
          <w:szCs w:val="24"/>
        </w:rPr>
        <w:t>各个不同的器官组成的</w:t>
      </w:r>
      <w:r>
        <w:rPr>
          <w:rFonts w:hint="eastAsia" w:ascii="宋体" w:hAnsi="宋体" w:eastAsia="宋体"/>
          <w:color w:val="000000"/>
          <w:sz w:val="24"/>
          <w:szCs w:val="24"/>
        </w:rPr>
        <w:t>。</w:t>
      </w:r>
    </w:p>
    <w:p>
      <w:pPr>
        <w:spacing w:after="0" w:line="360" w:lineRule="auto"/>
        <w:rPr>
          <w:rFonts w:hint="eastAsia"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9.使学生认识到从出生到现在，我们都在不断地生长。</w:t>
      </w:r>
    </w:p>
    <w:p>
      <w:pPr>
        <w:spacing w:after="0"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10.</w:t>
      </w:r>
      <w:r>
        <w:rPr>
          <w:rFonts w:hint="eastAsia" w:ascii="宋体" w:hAnsi="宋体" w:eastAsia="宋体"/>
          <w:sz w:val="24"/>
          <w:szCs w:val="24"/>
        </w:rPr>
        <w:t>在今后的一段时间里，我们会不断地生长。</w:t>
      </w:r>
    </w:p>
    <w:p>
      <w:pPr>
        <w:spacing w:after="0" w:line="360" w:lineRule="auto"/>
        <w:rPr>
          <w:rFonts w:hint="eastAsia"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实验探究</w:t>
      </w:r>
    </w:p>
    <w:p>
      <w:pPr>
        <w:widowControl w:val="0"/>
        <w:numPr>
          <w:ilvl w:val="0"/>
          <w:numId w:val="4"/>
        </w:numPr>
        <w:adjustRightInd/>
        <w:snapToGrid/>
        <w:spacing w:after="0" w:line="360" w:lineRule="auto"/>
        <w:jc w:val="both"/>
        <w:rPr>
          <w:rFonts w:hint="eastAsia"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找尺子游戏</w:t>
      </w:r>
    </w:p>
    <w:p>
      <w:pPr>
        <w:widowControl w:val="0"/>
        <w:numPr>
          <w:ilvl w:val="0"/>
          <w:numId w:val="4"/>
        </w:numPr>
        <w:adjustRightInd/>
        <w:snapToGrid/>
        <w:spacing w:after="0" w:line="360" w:lineRule="auto"/>
        <w:jc w:val="both"/>
        <w:rPr>
          <w:rFonts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卡片开口测试</w:t>
      </w:r>
    </w:p>
    <w:p>
      <w:pPr>
        <w:spacing w:after="0" w:line="360" w:lineRule="auto"/>
        <w:rPr>
          <w:rFonts w:hint="eastAsia"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简答题</w:t>
      </w:r>
    </w:p>
    <w:p>
      <w:pPr>
        <w:spacing w:after="0"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</w:t>
      </w:r>
      <w:r>
        <w:rPr>
          <w:rFonts w:ascii="宋体" w:hAnsi="宋体" w:eastAsia="宋体" w:cs="宋体"/>
          <w:color w:val="000000"/>
          <w:sz w:val="24"/>
          <w:szCs w:val="24"/>
        </w:rPr>
        <w:t>我们的生长表现在哪些方面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？</w:t>
      </w:r>
    </w:p>
    <w:p>
      <w:pPr>
        <w:spacing w:after="0" w:line="360" w:lineRule="auto"/>
        <w:rPr>
          <w:rFonts w:hint="eastAsia" w:ascii="宋体" w:hAnsi="宋体" w:eastAsia="宋体"/>
          <w:color w:val="000000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2.我们需要注意什么才能让身体健康地成长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039698"/>
    <w:multiLevelType w:val="singleLevel"/>
    <w:tmpl w:val="A503969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BF0258F"/>
    <w:multiLevelType w:val="singleLevel"/>
    <w:tmpl w:val="CBF0258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ADF7D9E"/>
    <w:multiLevelType w:val="singleLevel"/>
    <w:tmpl w:val="FADF7D9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4EA19A6C"/>
    <w:multiLevelType w:val="singleLevel"/>
    <w:tmpl w:val="4EA19A6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AC029C"/>
    <w:rsid w:val="19AC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Times New Roman" w:cs="Times New Roman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2025-02-25T02:00:00Z</dcterms:created>
  <dc:creator>kejizu</dc:creator>
  <cp:lastModifiedBy>kejizu</cp:lastModifiedBy>
  <dcterms:modified xsi:type="dcterms:W3CDTF">2025-02-25T02:01:11Z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95A35C501C6946CE84B87DA0DAC1245A</vt:lpwstr>
  </property>
</Properties>
</file>