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3"/>
        <w:jc w:val="center"/>
        <w:rPr>
          <w:rFonts w:ascii="Arial"/>
          <w:sz w:val="30"/>
          <w:szCs w:val="30"/>
        </w:rPr>
      </w:pPr>
      <w:r>
        <w:rPr>
          <w:rFonts w:hint="eastAsia" w:ascii="宋体" w:hAnsi="宋体" w:cs="宋体"/>
          <w:b/>
          <w:bCs/>
          <w:spacing w:val="9"/>
          <w:sz w:val="30"/>
          <w:szCs w:val="30"/>
          <w:lang w:eastAsia="zh-CN"/>
        </w:rPr>
        <w:t>“</w:t>
      </w:r>
      <w:r>
        <w:rPr>
          <w:rFonts w:hint="eastAsia" w:ascii="宋体" w:hAnsi="宋体" w:cs="宋体"/>
          <w:b/>
          <w:bCs/>
          <w:spacing w:val="9"/>
          <w:sz w:val="30"/>
          <w:szCs w:val="30"/>
          <w:lang w:val="en-US" w:eastAsia="zh-CN"/>
        </w:rPr>
        <w:t>写读后感</w:t>
      </w:r>
      <w:r>
        <w:rPr>
          <w:rFonts w:hint="eastAsia" w:ascii="宋体" w:hAnsi="宋体" w:cs="宋体"/>
          <w:b/>
          <w:bCs/>
          <w:spacing w:val="9"/>
          <w:sz w:val="30"/>
          <w:szCs w:val="30"/>
          <w:lang w:eastAsia="zh-CN"/>
        </w:rPr>
        <w:t>”</w:t>
      </w:r>
      <w:r>
        <w:rPr>
          <w:rFonts w:hint="eastAsia" w:ascii="宋体" w:hAnsi="宋体" w:cs="宋体"/>
          <w:b/>
          <w:bCs/>
          <w:spacing w:val="9"/>
          <w:sz w:val="30"/>
          <w:szCs w:val="30"/>
        </w:rPr>
        <w:t>习作构思板</w:t>
      </w:r>
    </w:p>
    <w:p>
      <w:pPr>
        <w:spacing w:before="78"/>
        <w:ind w:firstLine="1160" w:firstLineChars="400"/>
        <w:rPr>
          <w:rFonts w:ascii="Arial"/>
          <w:sz w:val="30"/>
          <w:szCs w:val="30"/>
        </w:rPr>
      </w:pPr>
      <w:r>
        <w:rPr>
          <w:rFonts w:ascii="宋体" w:hAnsi="宋体" w:cs="宋体"/>
          <w:spacing w:val="-5"/>
          <w:sz w:val="30"/>
          <w:szCs w:val="30"/>
        </w:rPr>
        <w:t>班级：</w:t>
      </w:r>
      <w:r>
        <w:rPr>
          <w:rFonts w:ascii="宋体" w:hAnsi="宋体" w:cs="宋体"/>
          <w:spacing w:val="-5"/>
          <w:sz w:val="30"/>
          <w:szCs w:val="30"/>
          <w:u w:val="single"/>
        </w:rPr>
        <w:t xml:space="preserve">             </w:t>
      </w:r>
      <w:r>
        <w:rPr>
          <w:rFonts w:ascii="宋体" w:hAnsi="宋体" w:cs="宋体"/>
          <w:spacing w:val="-5"/>
          <w:sz w:val="30"/>
          <w:szCs w:val="30"/>
        </w:rPr>
        <w:t xml:space="preserve">           姓</w:t>
      </w:r>
      <w:r>
        <w:rPr>
          <w:rFonts w:ascii="宋体" w:hAnsi="宋体" w:cs="宋体"/>
          <w:spacing w:val="-2"/>
          <w:sz w:val="30"/>
          <w:szCs w:val="30"/>
        </w:rPr>
        <w:t>名</w:t>
      </w:r>
      <w:r>
        <w:rPr>
          <w:rFonts w:ascii="宋体" w:hAnsi="宋体" w:cs="宋体"/>
          <w:sz w:val="30"/>
          <w:szCs w:val="30"/>
        </w:rPr>
        <w:t>：</w:t>
      </w:r>
      <w:r>
        <w:rPr>
          <w:rFonts w:ascii="宋体" w:hAnsi="宋体" w:cs="宋体"/>
          <w:sz w:val="30"/>
          <w:szCs w:val="30"/>
          <w:u w:val="single"/>
        </w:rPr>
        <w:t xml:space="preserve">             </w:t>
      </w:r>
    </w:p>
    <w:tbl>
      <w:tblPr>
        <w:tblStyle w:val="4"/>
        <w:tblW w:w="9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2414"/>
        <w:gridCol w:w="2414"/>
        <w:gridCol w:w="3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书名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书名1</w:t>
            </w:r>
          </w:p>
          <w:p>
            <w:pPr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《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》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书名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  <w:p>
            <w:pPr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《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》</w:t>
            </w:r>
          </w:p>
        </w:tc>
        <w:tc>
          <w:tcPr>
            <w:tcW w:w="30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书名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  <w:p>
            <w:pPr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《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243" w:type="dxa"/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喜欢理由</w:t>
            </w:r>
          </w:p>
        </w:tc>
        <w:tc>
          <w:tcPr>
            <w:tcW w:w="2414" w:type="dxa"/>
            <w:vAlign w:val="center"/>
          </w:tcPr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08" w:type="dxa"/>
            <w:vAlign w:val="center"/>
          </w:tcPr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243" w:type="dxa"/>
            <w:vMerge w:val="restart"/>
            <w:vAlign w:val="center"/>
          </w:tcPr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题目</w:t>
            </w:r>
          </w:p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原因：</w:t>
            </w:r>
          </w:p>
        </w:tc>
        <w:tc>
          <w:tcPr>
            <w:tcW w:w="5422" w:type="dxa"/>
            <w:gridSpan w:val="2"/>
            <w:vAlign w:val="center"/>
          </w:tcPr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243" w:type="dxa"/>
            <w:vMerge w:val="continue"/>
            <w:vAlign w:val="center"/>
          </w:tcPr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主要内容：</w:t>
            </w:r>
          </w:p>
        </w:tc>
        <w:tc>
          <w:tcPr>
            <w:tcW w:w="5422" w:type="dxa"/>
            <w:gridSpan w:val="2"/>
            <w:vAlign w:val="center"/>
          </w:tcPr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243" w:type="dxa"/>
            <w:vMerge w:val="continue"/>
            <w:vAlign w:val="center"/>
          </w:tcPr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感触最深的内容：</w:t>
            </w:r>
          </w:p>
        </w:tc>
        <w:tc>
          <w:tcPr>
            <w:tcW w:w="5422" w:type="dxa"/>
            <w:gridSpan w:val="2"/>
            <w:vAlign w:val="center"/>
          </w:tcPr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243" w:type="dxa"/>
            <w:vMerge w:val="continue"/>
            <w:vAlign w:val="center"/>
          </w:tcPr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联系生活经验：</w:t>
            </w:r>
          </w:p>
        </w:tc>
        <w:tc>
          <w:tcPr>
            <w:tcW w:w="5422" w:type="dxa"/>
            <w:gridSpan w:val="2"/>
            <w:vAlign w:val="center"/>
          </w:tcPr>
          <w:p>
            <w:pPr>
              <w:ind w:firstLine="480" w:firstLineChars="200"/>
              <w:jc w:val="both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 w:ascii="宋体" w:hAnsi="宋体" w:cs="宋体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1270</wp:posOffset>
            </wp:positionV>
            <wp:extent cx="5809615" cy="3679825"/>
            <wp:effectExtent l="0" t="0" r="0" b="0"/>
            <wp:wrapNone/>
            <wp:docPr id="35" name="图片 7" descr="]TE}})1QCD`{MIN%UTR]X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" descr="]TE}})1QCD`{MIN%UTR]XI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09615" cy="367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 w:hAnsi="宋体" w:cs="宋体"/>
          <w:b/>
          <w:bCs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229235</wp:posOffset>
            </wp:positionH>
            <wp:positionV relativeFrom="paragraph">
              <wp:posOffset>6985</wp:posOffset>
            </wp:positionV>
            <wp:extent cx="5754370" cy="3305175"/>
            <wp:effectExtent l="0" t="0" r="17780" b="9525"/>
            <wp:wrapNone/>
            <wp:docPr id="36" name="图片 8" descr="G6TI(X]YAV[WZ9~~7JLU`T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" descr="G6TI(X]YAV[WZ9~~7JLU`T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试一试</w:t>
      </w:r>
      <w:r>
        <w:rPr>
          <w:rFonts w:hint="eastAsia"/>
          <w:sz w:val="24"/>
          <w:szCs w:val="32"/>
          <w:lang w:eastAsia="zh-CN"/>
        </w:rPr>
        <w:t>】</w:t>
      </w:r>
      <w:r>
        <w:rPr>
          <w:rFonts w:hint="eastAsia"/>
          <w:sz w:val="24"/>
          <w:szCs w:val="32"/>
          <w:lang w:val="en-US" w:eastAsia="zh-CN"/>
        </w:rPr>
        <w:t>写完作文评改难？我用AI来帮忙。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第一步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：</w:t>
      </w:r>
      <w:r>
        <w:rPr>
          <w:rFonts w:hint="eastAsia"/>
          <w:b w:val="0"/>
          <w:bCs w:val="0"/>
          <w:sz w:val="24"/>
          <w:szCs w:val="32"/>
          <w:lang w:eastAsia="zh-CN"/>
        </w:rPr>
        <w:t>下载豆包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APP     </w:t>
      </w:r>
      <w:r>
        <w:rPr>
          <w:rFonts w:hint="eastAsia"/>
          <w:b/>
          <w:bCs/>
          <w:sz w:val="24"/>
          <w:szCs w:val="32"/>
          <w:lang w:val="en-US" w:eastAsia="zh-CN"/>
        </w:rPr>
        <w:t>第二步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：拍摄自己的习作并上传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2003425</wp:posOffset>
            </wp:positionH>
            <wp:positionV relativeFrom="paragraph">
              <wp:posOffset>5715</wp:posOffset>
            </wp:positionV>
            <wp:extent cx="1866900" cy="1129665"/>
            <wp:effectExtent l="0" t="0" r="0" b="13335"/>
            <wp:wrapNone/>
            <wp:docPr id="3" name="图片 3" descr="d27df07b279713a0011f40b5ac32f8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27df07b279713a0011f40b5ac32f838_"/>
                    <pic:cNvPicPr>
                      <a:picLocks noChangeAspect="1"/>
                    </pic:cNvPicPr>
                  </pic:nvPicPr>
                  <pic:blipFill>
                    <a:blip r:embed="rId7"/>
                    <a:srcRect t="25154" b="25013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2966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b w:val="0"/>
          <w:bCs w:val="0"/>
          <w:sz w:val="24"/>
          <w:szCs w:val="32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393065</wp:posOffset>
            </wp:positionH>
            <wp:positionV relativeFrom="paragraph">
              <wp:posOffset>46355</wp:posOffset>
            </wp:positionV>
            <wp:extent cx="991235" cy="1102995"/>
            <wp:effectExtent l="0" t="0" r="18415" b="1905"/>
            <wp:wrapNone/>
            <wp:docPr id="2" name="图片 2" descr="a686e7658fa8e434bf270bbffacc216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686e7658fa8e434bf270bbffacc2169_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第三步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：输入指令。如：①这篇五年级习作，如果满分30分，能得多少分？②统计这篇习作不含标点有多少字？③修改这篇习作等。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你还可以要求AI对习作的某一个片段进行修改。如：请帮我对开头进行修改，要求写得更生动，并加入名人名言或诗句。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【</w:t>
      </w:r>
      <w:r>
        <w:rPr>
          <w:rFonts w:hint="eastAsia"/>
          <w:b/>
          <w:bCs/>
          <w:sz w:val="24"/>
          <w:szCs w:val="32"/>
          <w:lang w:val="en-US" w:eastAsia="zh-CN"/>
        </w:rPr>
        <w:t>习作例文1</w:t>
      </w:r>
      <w:r>
        <w:rPr>
          <w:rFonts w:hint="eastAsia"/>
          <w:b/>
          <w:bCs/>
          <w:sz w:val="24"/>
          <w:szCs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一方</w:t>
      </w:r>
      <w:r>
        <w:rPr>
          <w:rFonts w:hint="eastAsia"/>
          <w:b/>
          <w:bCs/>
          <w:sz w:val="24"/>
          <w:szCs w:val="32"/>
          <w:lang w:val="en-US" w:eastAsia="zh-CN"/>
        </w:rPr>
        <w:t>乐园</w:t>
      </w:r>
      <w:r>
        <w:rPr>
          <w:rFonts w:hint="eastAsia"/>
          <w:b/>
          <w:bCs/>
          <w:sz w:val="24"/>
          <w:szCs w:val="32"/>
          <w:lang w:eastAsia="zh-CN"/>
        </w:rPr>
        <w:t>，一世眷恋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——读《祖父的园子》有感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u w:val="wave"/>
          <w:lang w:eastAsia="zh-CN"/>
        </w:rPr>
        <w:t xml:space="preserve">“从生命一开始，大自然就向我们人类心灵里灌注进去一种不可克服的永恒的爱。” </w:t>
      </w:r>
      <w:r>
        <w:rPr>
          <w:rFonts w:hint="eastAsia"/>
          <w:sz w:val="24"/>
          <w:szCs w:val="32"/>
          <w:lang w:eastAsia="zh-CN"/>
        </w:rPr>
        <w:t>读完萧红的《祖父的园子》，我对罗曼·罗兰这句话有了更深感悟。那园子仿佛带着蓬勃生机，跨越书页，在我心间扎根。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在萧红笔下，祖父的园子满是生机与自由的：花朵娇艳、昆虫灵动，倭瓜、黄瓜肆意生长。祖父劳作，萧红在旁嬉闹；祖父栽花拔草，她有样学样。这些平常场景，满是祖孙深情。园子是萧红童年乐园，更是心灵港湾，藏着她最纯真美好的回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萧红在园中的生活，自由得如同飞鸟游鱼。她随意瞎闹，错把谷穗当野草、狗尾草当谷穗，祖父也只是慈爱纠正，</w:t>
      </w:r>
      <w:r>
        <w:rPr>
          <w:rFonts w:hint="eastAsia"/>
          <w:sz w:val="24"/>
          <w:szCs w:val="32"/>
          <w:lang w:val="en-US" w:eastAsia="zh-CN"/>
        </w:rPr>
        <w:t>并不责骂</w:t>
      </w:r>
      <w:r>
        <w:rPr>
          <w:rFonts w:hint="eastAsia"/>
          <w:sz w:val="24"/>
          <w:szCs w:val="32"/>
          <w:lang w:eastAsia="zh-CN"/>
        </w:rPr>
        <w:t>。在那个规矩繁多的时代，这样的自由十分难得。这自由不仅是身体的自在，更是心灵的解放，让萧红能以纯真童心感受世界。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反观当下，我们虽没有萧红所处时代的动荡，却也常被规则和压力束缚。繁重学业、忙碌生活，让我们没了探索世界的好奇和自由心境。读罢此文，我不禁反思，成长路上，我们是否遗失太多宝贵的东西？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萧红一生坎坷，早早失母，与父亲关系疏离。祖父的园子，是她黑暗生活里的光。这让我懂得，即便生活苦难重重，记忆深处总有片 “园子”，能给予我们希望。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u w:val="wave"/>
          <w:lang w:eastAsia="zh-CN"/>
        </w:rPr>
        <w:t>“愿你生命中有够多的云翳，来造成一个美丽的黄昏。”</w:t>
      </w:r>
      <w:r>
        <w:rPr>
          <w:rFonts w:hint="eastAsia"/>
          <w:sz w:val="24"/>
          <w:szCs w:val="32"/>
          <w:lang w:eastAsia="zh-CN"/>
        </w:rPr>
        <w:t xml:space="preserve"> 萧红的一生因祖父的园子而多彩。读完，我满心向往那园子，也更懂萧红的人生。合上书，园子仍在脑海清晰浮现。它让我明白，平凡人事蕴含真挚情感与宝贵价值。我们要珍惜当下，守护心中的 “园子”，让心灵有栖息之地。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【</w:t>
      </w:r>
      <w:r>
        <w:rPr>
          <w:rFonts w:hint="eastAsia"/>
          <w:b/>
          <w:bCs/>
          <w:sz w:val="24"/>
          <w:szCs w:val="32"/>
          <w:lang w:val="en-US" w:eastAsia="zh-CN"/>
        </w:rPr>
        <w:t>习作例文2</w:t>
      </w:r>
      <w:r>
        <w:rPr>
          <w:rFonts w:hint="eastAsia"/>
          <w:b/>
          <w:bCs/>
          <w:sz w:val="24"/>
          <w:szCs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路虽远，行必达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——读《铁杵成针》有感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u w:val="wave"/>
          <w:lang w:eastAsia="zh-CN"/>
        </w:rPr>
        <w:t>“古之立大事者，不惟有超世之才，亦必有坚忍不拔之志。”</w:t>
      </w:r>
      <w:r>
        <w:rPr>
          <w:rFonts w:hint="eastAsia"/>
          <w:sz w:val="24"/>
          <w:szCs w:val="32"/>
          <w:lang w:eastAsia="zh-CN"/>
        </w:rPr>
        <w:t>苏轼的</w:t>
      </w:r>
      <w:r>
        <w:rPr>
          <w:rFonts w:hint="eastAsia"/>
          <w:sz w:val="24"/>
          <w:szCs w:val="32"/>
          <w:lang w:val="en-US" w:eastAsia="zh-CN"/>
        </w:rPr>
        <w:t>这句话</w:t>
      </w:r>
      <w:r>
        <w:rPr>
          <w:rFonts w:hint="eastAsia"/>
          <w:sz w:val="24"/>
          <w:szCs w:val="32"/>
          <w:lang w:eastAsia="zh-CN"/>
        </w:rPr>
        <w:t>，如熠熠星辰，照亮我们前行的道路。读完《铁杵成针》这则小故事，我对其中蕴含的坚韧精神有了更深的感悟。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 xml:space="preserve"> 故事里，年少的李白读书时遇到困难，心生退意。偶然间，他看到一位老妇人正努力将一根粗铁杵磨成针。面对李白的疑惑，老妇人平静地说只要功夫深，铁杵就能磨成针。正是这番话，让李白深受触动，从此发愤图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 xml:space="preserve"> 老妇人磨针，并非易事，铁杵坚硬，要磨成针，需要耗费大量时间和精力。可她没有丝毫退缩，日复一日，坚持到底。这种坚韧不拔的精神，令人动容。在生活中，我们也会像李白一样，遇到各种难题。学习上的一道数学难题，工作中的一项棘手任务，都可能让我们产生放弃的念头。但老妇人磨针的画面时刻提醒着我们，只要有坚定的信念，愿意付出努力，就没有克服不了的困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 xml:space="preserve"> 这则故事也让我想起了爱迪生。为了找到合适的灯丝材料，他经历了无数次失败。可他没有被挫折打倒，凭借着坚韧的毅力，做了成千上万次实验，最终成功发明电灯，给世界带来光明。爱迪生的成功，靠的正是那股不达目的不罢休的韧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 xml:space="preserve"> </w:t>
      </w:r>
      <w:r>
        <w:rPr>
          <w:rFonts w:hint="eastAsia"/>
          <w:b/>
          <w:bCs/>
          <w:sz w:val="24"/>
          <w:szCs w:val="32"/>
          <w:u w:val="wave"/>
          <w:lang w:eastAsia="zh-CN"/>
        </w:rPr>
        <w:t>“锲而不舍，金石可镂。”</w:t>
      </w:r>
      <w:r>
        <w:rPr>
          <w:rFonts w:hint="eastAsia"/>
          <w:sz w:val="24"/>
          <w:szCs w:val="32"/>
          <w:lang w:eastAsia="zh-CN"/>
        </w:rPr>
        <w:t>《铁杵成针》让我懂得，成功没有捷径，唯有坚持不懈，才能跨越重重障碍，走向胜利。以后的日子里，当我遭遇困境，我会想起那根铁杵，想起老妇人坚定的眼神，以坚韧为舟，毅力作桨，驶向梦想的彼岸。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【</w:t>
      </w:r>
      <w:r>
        <w:rPr>
          <w:rFonts w:hint="eastAsia"/>
          <w:b/>
          <w:bCs/>
          <w:sz w:val="24"/>
          <w:szCs w:val="32"/>
          <w:lang w:val="en-US" w:eastAsia="zh-CN"/>
        </w:rPr>
        <w:t>习作例文3</w:t>
      </w:r>
      <w:r>
        <w:rPr>
          <w:rFonts w:hint="eastAsia"/>
          <w:b/>
          <w:bCs/>
          <w:sz w:val="24"/>
          <w:szCs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乱世风云，英雄长歌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 ——读《三国演义》有感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u w:val="wave"/>
          <w:lang w:val="en-US" w:eastAsia="zh-CN"/>
        </w:rPr>
        <w:t xml:space="preserve"> “滚滚长江东逝水，浪花淘尽英雄。”</w:t>
      </w:r>
      <w:r>
        <w:rPr>
          <w:rFonts w:hint="eastAsia"/>
          <w:sz w:val="24"/>
          <w:szCs w:val="32"/>
          <w:lang w:val="en-US" w:eastAsia="zh-CN"/>
        </w:rPr>
        <w:t>初次翻开《三国演义》，我就被拽入那个英雄辈出、战火连天的动荡时代。一场场惊心动魄的战役，一个个有血有肉的人物，都让我沉醉其中。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官渡之战里，曹操在兵力远不及袁绍的劣势下，冷静分析，大胆决策，奇袭乌巢，烧光袁绍粮草，实现惊天逆转。赤壁之战中，诸葛亮和周瑜巧用天时地利，一把大火烧得曹军灰飞烟灭，奠定三国鼎立局面。这些故事，表面是战争，实则是智慧与勇气的对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书里的人物也都跃然纸上。诸葛亮未出茅庐，便知天下三分，之后为蜀汉大业殚精竭虑，</w:t>
      </w:r>
      <w:r>
        <w:rPr>
          <w:rFonts w:hint="eastAsia"/>
          <w:b/>
          <w:bCs/>
          <w:sz w:val="24"/>
          <w:szCs w:val="32"/>
          <w:u w:val="wave"/>
          <w:lang w:val="en-US" w:eastAsia="zh-CN"/>
        </w:rPr>
        <w:t>“鞠躬尽瘁，死而后已”</w:t>
      </w:r>
      <w:r>
        <w:rPr>
          <w:rFonts w:hint="eastAsia"/>
          <w:sz w:val="24"/>
          <w:szCs w:val="32"/>
          <w:lang w:val="en-US" w:eastAsia="zh-CN"/>
        </w:rPr>
        <w:t>；关羽义薄云天，为了与刘备重逢，过五关斩六将，千里走单骑，单刀赴会的胆气更是令人赞叹；曹操既有</w:t>
      </w:r>
      <w:r>
        <w:rPr>
          <w:rFonts w:hint="eastAsia"/>
          <w:b/>
          <w:bCs/>
          <w:sz w:val="24"/>
          <w:szCs w:val="32"/>
          <w:u w:val="wave"/>
          <w:lang w:val="en-US" w:eastAsia="zh-CN"/>
        </w:rPr>
        <w:t>“老骥伏枥，志在千里”</w:t>
      </w:r>
      <w:r>
        <w:rPr>
          <w:rFonts w:hint="eastAsia"/>
          <w:sz w:val="24"/>
          <w:szCs w:val="32"/>
          <w:lang w:val="en-US" w:eastAsia="zh-CN"/>
        </w:rPr>
        <w:t>的豪情壮志，又因生性多疑，让人又敬又畏。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合上书，我忍不住将书中的智慧用到自己的学习里。上学期期末备考，繁多的知识点和难题压得我喘不过气。我学着曹操冷静分析，把各科知识梳理成框架，制定复习计划。遇到数学函数难题，不再盲目尝试，而是像诸葛亮思考作战策略一样，仔细拆解题目，一步步推导。英语单词记不住，我就把它们和有趣的场景、故事联系起来，效果立竿见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32"/>
          <w:u w:val="wave"/>
          <w:lang w:val="en-US" w:eastAsia="zh-CN"/>
        </w:rPr>
        <w:t>“以史为镜，可以知兴替”</w:t>
      </w:r>
      <w:r>
        <w:rPr>
          <w:rFonts w:hint="eastAsia"/>
          <w:sz w:val="24"/>
          <w:szCs w:val="32"/>
          <w:lang w:val="en-US" w:eastAsia="zh-CN"/>
        </w:rPr>
        <w:t>。《三国演义》这面镜子，照出历史的波澜壮阔，也让我看清学习和成长的方向。它激励我在学习生活里，不管碰到什么难题，都要沉着冷静，用智慧和勇气开辟出属于自己的道路 。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zQ5ODhkMGIzZmE3YWFjNzRiMjc2YTcwMTAxNzAifQ=="/>
    <w:docVar w:name="KSO_WPS_MARK_KEY" w:val="dd72f9c3-1911-4a04-91ec-47cfb3646c76"/>
  </w:docVars>
  <w:rsids>
    <w:rsidRoot w:val="731673D6"/>
    <w:rsid w:val="043C23DB"/>
    <w:rsid w:val="191837CC"/>
    <w:rsid w:val="29D912EE"/>
    <w:rsid w:val="2A584DFA"/>
    <w:rsid w:val="330368BD"/>
    <w:rsid w:val="4D0E26C7"/>
    <w:rsid w:val="54540487"/>
    <w:rsid w:val="67F54FBE"/>
    <w:rsid w:val="72CC236B"/>
    <w:rsid w:val="7316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2019</Words>
  <Characters>2024</Characters>
  <Lines>0</Lines>
  <Paragraphs>0</Paragraphs>
  <TotalTime>16</TotalTime>
  <ScaleCrop>false</ScaleCrop>
  <LinksUpToDate>false</LinksUpToDate>
  <CharactersWithSpaces>2126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2025-02-25T05:28:00Z</dcterms:created>
  <dc:creator>黎而</dc:creator>
  <cp:lastModifiedBy>tw</cp:lastModifiedBy>
  <cp:lastPrinted>2025-03-11T08:34:02Z</cp:lastPrinted>
  <dcterms:modified xsi:type="dcterms:W3CDTF">2025-03-11T08:34:45Z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F205AEFC79924109A235B175A4F46CAF_11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