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B0CAF" w14:textId="77777777" w:rsidR="0051114B" w:rsidRDefault="0051114B" w:rsidP="0051114B">
      <w:pPr>
        <w:pStyle w:val="1"/>
        <w:spacing w:before="100" w:after="100"/>
        <w:jc w:val="both"/>
        <w:rPr>
          <w:rFonts w:ascii="宋体" w:eastAsia="宋体" w:hAnsi="宋体" w:cs="宋体" w:hint="eastAsia"/>
          <w:bCs/>
          <w:color w:val="000000" w:themeColor="text1"/>
          <w:kern w:val="0"/>
          <w:szCs w:val="32"/>
          <w:lang w:bidi="zh-TW"/>
        </w:rPr>
      </w:pPr>
      <w:bookmarkStart w:id="0" w:name="bookmark1023"/>
      <w:bookmarkStart w:id="1" w:name="bookmark1022"/>
      <w:bookmarkStart w:id="2" w:name="bookmark1024"/>
    </w:p>
    <w:p w14:paraId="026F72D9" w14:textId="359EB30F" w:rsidR="008B4395" w:rsidRDefault="00000000">
      <w:pPr>
        <w:pStyle w:val="1"/>
        <w:spacing w:before="100" w:after="100"/>
        <w:ind w:firstLineChars="200" w:firstLine="643"/>
        <w:rPr>
          <w:rFonts w:ascii="宋体" w:eastAsia="宋体" w:hAnsi="宋体" w:cs="宋体" w:hint="eastAsia"/>
          <w:bCs/>
          <w:color w:val="000000" w:themeColor="text1"/>
          <w:kern w:val="0"/>
          <w:szCs w:val="32"/>
          <w:lang w:bidi="zh-TW"/>
        </w:rPr>
      </w:pPr>
      <w:r>
        <w:rPr>
          <w:rFonts w:ascii="宋体" w:eastAsia="宋体" w:hAnsi="宋体" w:cs="宋体" w:hint="eastAsia"/>
          <w:bCs/>
          <w:color w:val="000000" w:themeColor="text1"/>
          <w:kern w:val="0"/>
          <w:szCs w:val="32"/>
          <w:lang w:bidi="zh-TW"/>
        </w:rPr>
        <w:t>《4  猜字谜》</w:t>
      </w:r>
      <w:r w:rsidR="003346B8">
        <w:rPr>
          <w:rFonts w:ascii="宋体" w:eastAsia="宋体" w:hAnsi="宋体" w:cs="宋体" w:hint="eastAsia"/>
          <w:bCs/>
          <w:color w:val="000000" w:themeColor="text1"/>
          <w:kern w:val="0"/>
          <w:szCs w:val="32"/>
          <w:lang w:bidi="zh-TW"/>
        </w:rPr>
        <w:t>教学设计</w:t>
      </w:r>
    </w:p>
    <w:p w14:paraId="08959161" w14:textId="77777777" w:rsidR="008B4395" w:rsidRDefault="00000000">
      <w:pPr>
        <w:pStyle w:val="1"/>
        <w:spacing w:before="100" w:after="100"/>
        <w:ind w:firstLineChars="200" w:firstLine="643"/>
        <w:rPr>
          <w:rFonts w:ascii="宋体" w:eastAsia="宋体" w:hAnsi="宋体" w:cs="宋体" w:hint="eastAsia"/>
          <w:bCs/>
          <w:color w:val="000000" w:themeColor="text1"/>
          <w:kern w:val="0"/>
          <w:szCs w:val="32"/>
          <w:lang w:bidi="zh-TW"/>
        </w:rPr>
      </w:pPr>
      <w:r>
        <w:rPr>
          <w:rFonts w:ascii="宋体" w:eastAsia="宋体" w:hAnsi="宋体" w:cs="宋体" w:hint="eastAsia"/>
          <w:bCs/>
          <w:color w:val="000000" w:themeColor="text1"/>
          <w:kern w:val="0"/>
          <w:szCs w:val="32"/>
          <w:lang w:bidi="zh-TW"/>
        </w:rPr>
        <w:t>子任务三：谜语园里猜谜语</w:t>
      </w:r>
    </w:p>
    <w:p w14:paraId="6CF6DF99" w14:textId="77777777" w:rsidR="008B4395" w:rsidRDefault="00000000">
      <w:pPr>
        <w:spacing w:line="360" w:lineRule="auto"/>
        <w:jc w:val="center"/>
      </w:pPr>
      <w:r>
        <w:t>第</w:t>
      </w:r>
      <w:r>
        <w:rPr>
          <w:rFonts w:hint="eastAsia"/>
        </w:rPr>
        <w:t>1</w:t>
      </w:r>
      <w:r>
        <w:t>课时</w:t>
      </w:r>
      <w:bookmarkEnd w:id="0"/>
      <w:bookmarkEnd w:id="1"/>
      <w:bookmarkEnd w:id="2"/>
    </w:p>
    <w:p w14:paraId="7D176DC0" w14:textId="7CB3178F" w:rsidR="008B4395" w:rsidRDefault="0051114B" w:rsidP="00853DCC">
      <w:pPr>
        <w:tabs>
          <w:tab w:val="left" w:pos="0"/>
        </w:tabs>
        <w:spacing w:line="360" w:lineRule="auto"/>
        <w:ind w:left="210"/>
        <w:rPr>
          <w:rFonts w:ascii="宋体" w:eastAsia="宋体" w:hAnsi="宋体" w:cs="宋体" w:hint="eastAsia"/>
        </w:rPr>
      </w:pPr>
      <w:bookmarkStart w:id="3" w:name="bookmark893"/>
      <w:bookmarkStart w:id="4" w:name="bookmark1853"/>
      <w:bookmarkStart w:id="5" w:name="bookmark1146"/>
      <w:bookmarkStart w:id="6" w:name="bookmark2100"/>
      <w:bookmarkStart w:id="7" w:name="bookmark2102"/>
      <w:bookmarkStart w:id="8" w:name="bookmark2101"/>
      <w:bookmarkStart w:id="9" w:name="bookmark2103"/>
      <w:bookmarkEnd w:id="3"/>
      <w:bookmarkEnd w:id="4"/>
      <w:bookmarkEnd w:id="5"/>
      <w:r>
        <w:rPr>
          <w:rFonts w:ascii="宋体" w:eastAsia="宋体" w:hAnsi="宋体" w:cs="宋体" w:hint="eastAsia"/>
        </w:rPr>
        <w:t>今天，我们继续趣游识字园，快乐学汉字。</w:t>
      </w:r>
    </w:p>
    <w:p w14:paraId="5C795C7C" w14:textId="76984F6E" w:rsidR="008B4395" w:rsidRDefault="0051114B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这节课我们来到谜语园，一起猜</w:t>
      </w:r>
      <w:r w:rsidR="00676911">
        <w:rPr>
          <w:rFonts w:hint="eastAsia"/>
        </w:rPr>
        <w:t>谜语</w:t>
      </w:r>
      <w:r>
        <w:rPr>
          <w:rFonts w:hint="eastAsia"/>
        </w:rPr>
        <w:t>。</w:t>
      </w:r>
    </w:p>
    <w:p w14:paraId="042E17A5" w14:textId="77777777" w:rsidR="00D10AFD" w:rsidRDefault="00000000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活动</w:t>
      </w:r>
      <w:r w:rsidR="00D10AFD">
        <w:rPr>
          <w:rFonts w:hint="eastAsia"/>
        </w:rPr>
        <w:t>一</w:t>
      </w:r>
      <w:r>
        <w:rPr>
          <w:rFonts w:hint="eastAsia"/>
        </w:rPr>
        <w:t>：欢天喜地猜灯谜，趣读儿歌识字猜字。</w:t>
      </w:r>
      <w:bookmarkEnd w:id="6"/>
      <w:bookmarkEnd w:id="7"/>
      <w:bookmarkEnd w:id="8"/>
      <w:bookmarkEnd w:id="9"/>
    </w:p>
    <w:p w14:paraId="435CA8A4" w14:textId="21F0510D" w:rsidR="00D10AFD" w:rsidRDefault="00000000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来看看第一则谜语的谜面，我</w:t>
      </w:r>
      <w:r w:rsidR="00FA49AB">
        <w:rPr>
          <w:rFonts w:hint="eastAsia"/>
        </w:rPr>
        <w:t>来读一读</w:t>
      </w:r>
      <w:r>
        <w:rPr>
          <w:rFonts w:hint="eastAsia"/>
        </w:rPr>
        <w:t>：上边毛，下边毛，中间一颗黑葡萄。</w:t>
      </w:r>
      <w:r>
        <w:rPr>
          <w:rFonts w:hint="eastAsia"/>
        </w:rPr>
        <w:t xml:space="preserve"> </w:t>
      </w:r>
      <w:r>
        <w:rPr>
          <w:rFonts w:hint="eastAsia"/>
        </w:rPr>
        <w:t>——打一种人体器官。猜到谜底的同学请举手。（眼睛）</w:t>
      </w:r>
    </w:p>
    <w:p w14:paraId="53CBC127" w14:textId="7F538B71" w:rsidR="008B4395" w:rsidRDefault="00FA49AB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再来一则：小小诸葛亮，独坐军中帐，摆成八卦阵，专抓飞来将。</w:t>
      </w:r>
      <w:r>
        <w:rPr>
          <w:rFonts w:hint="eastAsia"/>
        </w:rPr>
        <w:t xml:space="preserve"> </w:t>
      </w:r>
      <w:r>
        <w:rPr>
          <w:rFonts w:hint="eastAsia"/>
        </w:rPr>
        <w:t>—</w:t>
      </w:r>
      <w:r>
        <w:rPr>
          <w:rFonts w:hint="eastAsia"/>
        </w:rPr>
        <w:t>--</w:t>
      </w:r>
      <w:r>
        <w:rPr>
          <w:rFonts w:hint="eastAsia"/>
        </w:rPr>
        <w:t>打一种动物（蜘蛛）</w:t>
      </w:r>
    </w:p>
    <w:p w14:paraId="6CCA5DA8" w14:textId="77777777" w:rsidR="00676911" w:rsidRDefault="00000000">
      <w:pPr>
        <w:tabs>
          <w:tab w:val="left" w:pos="0"/>
        </w:tabs>
        <w:spacing w:line="360" w:lineRule="auto"/>
        <w:ind w:leftChars="-200" w:left="-420" w:firstLineChars="200" w:firstLine="420"/>
      </w:pPr>
      <w:r>
        <w:rPr>
          <w:rFonts w:hint="eastAsia"/>
        </w:rPr>
        <w:t>这</w:t>
      </w:r>
      <w:r w:rsidR="00676911">
        <w:rPr>
          <w:rFonts w:hint="eastAsia"/>
        </w:rPr>
        <w:t>两</w:t>
      </w:r>
      <w:r>
        <w:rPr>
          <w:rFonts w:hint="eastAsia"/>
        </w:rPr>
        <w:t>则谜语的谜底都是事物，它们都是事物谜。</w:t>
      </w:r>
    </w:p>
    <w:p w14:paraId="561A3001" w14:textId="5293674B" w:rsidR="00676911" w:rsidRPr="00FA49AB" w:rsidRDefault="00676911" w:rsidP="00676911">
      <w:pPr>
        <w:tabs>
          <w:tab w:val="left" w:pos="0"/>
        </w:tabs>
        <w:spacing w:line="360" w:lineRule="auto"/>
        <w:ind w:leftChars="-200" w:left="-420" w:firstLineChars="200" w:firstLine="420"/>
        <w:rPr>
          <w:color w:val="00B0F0"/>
        </w:rPr>
      </w:pPr>
      <w:r>
        <w:rPr>
          <w:rFonts w:hint="eastAsia"/>
        </w:rPr>
        <w:t>大家根据谜面的提示，推测出谜底的过程，就是猜。</w:t>
      </w:r>
      <w:r w:rsidR="00FA49AB">
        <w:rPr>
          <w:rFonts w:hint="eastAsia"/>
        </w:rPr>
        <w:t>它长得像谁？我们在小青蛙里面学过请、清、情、晴，我们把这些字得偏旁换成反犬旁，就是猜！</w:t>
      </w:r>
      <w:r>
        <w:rPr>
          <w:rFonts w:hint="eastAsia"/>
        </w:rPr>
        <w:t>老师教读，学生读，学生组词）</w:t>
      </w:r>
      <w:r w:rsidR="00FA49AB" w:rsidRPr="00FA49AB">
        <w:rPr>
          <w:rFonts w:hint="eastAsia"/>
          <w:color w:val="00B0F0"/>
        </w:rPr>
        <w:t>板书：猜</w:t>
      </w:r>
      <w:r w:rsidR="00FA49AB" w:rsidRPr="00FA49AB">
        <w:rPr>
          <w:rFonts w:hint="eastAsia"/>
          <w:color w:val="00B0F0"/>
        </w:rPr>
        <w:t xml:space="preserve">    </w:t>
      </w:r>
      <w:r w:rsidR="00FA49AB" w:rsidRPr="00FA49AB">
        <w:rPr>
          <w:rFonts w:hint="eastAsia"/>
          <w:color w:val="00B0F0"/>
        </w:rPr>
        <w:t>谜</w:t>
      </w:r>
    </w:p>
    <w:p w14:paraId="6E3FB6F5" w14:textId="434E84A3" w:rsidR="008B4395" w:rsidRPr="00055DCD" w:rsidRDefault="00000000" w:rsidP="00676911">
      <w:pPr>
        <w:tabs>
          <w:tab w:val="left" w:pos="0"/>
        </w:tabs>
        <w:spacing w:line="360" w:lineRule="auto"/>
        <w:ind w:leftChars="-200" w:left="-420" w:firstLineChars="200" w:firstLine="420"/>
        <w:rPr>
          <w:color w:val="00B0F0"/>
        </w:rPr>
      </w:pPr>
      <w:r>
        <w:rPr>
          <w:rFonts w:hint="eastAsia"/>
        </w:rPr>
        <w:t>再来看看第</w:t>
      </w:r>
      <w:r w:rsidR="00676911">
        <w:rPr>
          <w:rFonts w:hint="eastAsia"/>
        </w:rPr>
        <w:t>三</w:t>
      </w:r>
      <w:r>
        <w:rPr>
          <w:rFonts w:hint="eastAsia"/>
        </w:rPr>
        <w:t>则谜语，请你来读谜面。</w:t>
      </w:r>
      <w:r w:rsidR="00676911">
        <w:rPr>
          <w:rFonts w:hint="eastAsia"/>
        </w:rPr>
        <w:t>“一加一”，猜一个字</w:t>
      </w:r>
      <w:r>
        <w:t>。</w:t>
      </w:r>
      <w:r>
        <w:rPr>
          <w:rFonts w:hint="eastAsia"/>
        </w:rPr>
        <w:t>——</w:t>
      </w:r>
      <w:r w:rsidR="00676911">
        <w:rPr>
          <w:rFonts w:hint="eastAsia"/>
        </w:rPr>
        <w:t>谁来？（王），像这样谜底是一个字的谜语，我们就叫做字谜。</w:t>
      </w:r>
      <w:r>
        <w:rPr>
          <w:rFonts w:hint="eastAsia"/>
        </w:rPr>
        <w:t>今天我们就来一起猜字谜。</w:t>
      </w:r>
      <w:r w:rsidR="00055DCD" w:rsidRPr="00055DCD">
        <w:rPr>
          <w:rFonts w:hint="eastAsia"/>
          <w:color w:val="00B0F0"/>
        </w:rPr>
        <w:t>板书：猜字谜</w:t>
      </w:r>
    </w:p>
    <w:p w14:paraId="1D5AC626" w14:textId="77777777" w:rsidR="008B4395" w:rsidRDefault="00000000" w:rsidP="00853DCC">
      <w:pPr>
        <w:tabs>
          <w:tab w:val="left" w:pos="0"/>
        </w:tabs>
        <w:spacing w:line="360" w:lineRule="auto"/>
      </w:pPr>
      <w:r>
        <w:rPr>
          <w:rFonts w:hint="eastAsia"/>
        </w:rPr>
        <w:t>“字”是我们要学写的生字。书写时“子”要藏在宝盖头里，弯钩写在竖中线上，最后一横要略宽于宝盖头。</w:t>
      </w:r>
    </w:p>
    <w:p w14:paraId="7F487503" w14:textId="7E04FBAC" w:rsidR="00676911" w:rsidRDefault="00676911" w:rsidP="00676911">
      <w:pPr>
        <w:tabs>
          <w:tab w:val="left" w:pos="0"/>
        </w:tabs>
        <w:spacing w:line="360" w:lineRule="auto"/>
      </w:pPr>
      <w:r>
        <w:rPr>
          <w:rFonts w:hint="eastAsia"/>
        </w:rPr>
        <w:t>一看结构，二看笔顺，三看关键笔。</w:t>
      </w:r>
    </w:p>
    <w:p w14:paraId="1F4EE1E0" w14:textId="77777777" w:rsidR="00676911" w:rsidRDefault="00676911" w:rsidP="00676911">
      <w:pPr>
        <w:tabs>
          <w:tab w:val="left" w:pos="0"/>
        </w:tabs>
        <w:spacing w:line="360" w:lineRule="auto"/>
      </w:pPr>
    </w:p>
    <w:p w14:paraId="3E705E12" w14:textId="3AEAAF8D" w:rsidR="008B4395" w:rsidRDefault="00676911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写字宝宝难不倒你们，</w:t>
      </w:r>
      <w:r w:rsidR="004B175E">
        <w:rPr>
          <w:rFonts w:hint="eastAsia"/>
        </w:rPr>
        <w:t>现在，请大家走进课文，</w:t>
      </w:r>
      <w:r>
        <w:rPr>
          <w:rFonts w:hint="eastAsia"/>
        </w:rPr>
        <w:t>说一说课文中有几则字谜？（两则）这节课我们先来学习第一则字谜。</w:t>
      </w:r>
    </w:p>
    <w:p w14:paraId="14D87340" w14:textId="68588625" w:rsidR="004B175E" w:rsidRDefault="004B175E" w:rsidP="00853DCC">
      <w:pPr>
        <w:tabs>
          <w:tab w:val="left" w:pos="0"/>
        </w:tabs>
        <w:spacing w:line="360" w:lineRule="auto"/>
        <w:ind w:left="210"/>
        <w:rPr>
          <w:color w:val="FF0000"/>
        </w:rPr>
      </w:pPr>
      <w:r w:rsidRPr="004B175E">
        <w:rPr>
          <w:rFonts w:hint="eastAsia"/>
          <w:color w:val="FF0000"/>
        </w:rPr>
        <w:t>学习提示：</w:t>
      </w:r>
    </w:p>
    <w:p w14:paraId="47885014" w14:textId="4CEB60E6" w:rsidR="004B175E" w:rsidRPr="004B175E" w:rsidRDefault="004B175E" w:rsidP="00853DCC">
      <w:pPr>
        <w:tabs>
          <w:tab w:val="left" w:pos="0"/>
        </w:tabs>
        <w:spacing w:line="360" w:lineRule="auto"/>
        <w:ind w:left="210"/>
        <w:rPr>
          <w:color w:val="FF0000"/>
        </w:rPr>
      </w:pPr>
      <w:r>
        <w:rPr>
          <w:rFonts w:hint="eastAsia"/>
          <w:color w:val="FF0000"/>
        </w:rPr>
        <w:t>请大家左手压书，右手指字，听老师读、教读、</w:t>
      </w:r>
      <w:r w:rsidRPr="004B175E">
        <w:rPr>
          <w:rFonts w:hint="eastAsia"/>
          <w:color w:val="FF0000"/>
        </w:rPr>
        <w:t>自由读</w:t>
      </w:r>
      <w:r>
        <w:rPr>
          <w:rFonts w:hint="eastAsia"/>
          <w:color w:val="FF0000"/>
        </w:rPr>
        <w:t>、展示读、齐读</w:t>
      </w:r>
    </w:p>
    <w:p w14:paraId="5BD5A8A9" w14:textId="6E51E30C" w:rsidR="008B4395" w:rsidRDefault="004B175E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喜欢你们朗朗的读书声，考一考你们，这些字宝宝你们认识吗？（生读）</w:t>
      </w:r>
    </w:p>
    <w:p w14:paraId="2EB43948" w14:textId="0EE3EE17" w:rsidR="008B4395" w:rsidRDefault="00000000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生字宝宝还找到了新朋友，看看词语你会读吗？</w:t>
      </w:r>
      <w:r w:rsidR="00505B88">
        <w:rPr>
          <w:rFonts w:hint="eastAsia"/>
        </w:rPr>
        <w:t>（生读）</w:t>
      </w:r>
    </w:p>
    <w:p w14:paraId="333DFB15" w14:textId="0EF1A348" w:rsidR="008B4395" w:rsidRDefault="00505B88">
      <w:pPr>
        <w:tabs>
          <w:tab w:val="left" w:pos="0"/>
        </w:tabs>
        <w:spacing w:line="360" w:lineRule="auto"/>
      </w:pPr>
      <w:r>
        <w:rPr>
          <w:rFonts w:hint="eastAsia"/>
        </w:rPr>
        <w:t>词语宝宝回到课文中，你还能把它都正确吗？我们一起来读一读课文，相信你肯定会读得更好。</w:t>
      </w:r>
    </w:p>
    <w:p w14:paraId="24226563" w14:textId="3B413DC2" w:rsidR="00505B88" w:rsidRDefault="00505B88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瞧，字谜第一句，请你读：左边绿，右边红，左右相遇起凉风。先看看儿歌中的“边”，你有什么好办法能记住它？（力</w:t>
      </w:r>
      <w:r>
        <w:rPr>
          <w:rFonts w:hint="eastAsia"/>
        </w:rPr>
        <w:t>+</w:t>
      </w:r>
      <w:r>
        <w:rPr>
          <w:rFonts w:hint="eastAsia"/>
        </w:rPr>
        <w:t>走之底就是边）我们还可以组词：旁边，两边。这种方法就是大家非常熟悉的加一加的方法。（让学生自己说出加一加。板书：加一加）</w:t>
      </w:r>
    </w:p>
    <w:p w14:paraId="6BD610B8" w14:textId="10486B34" w:rsidR="008B4395" w:rsidRDefault="00505B88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lastRenderedPageBreak/>
        <w:t>用同样的方法，我们可以认识“凉”字。“凉”字，“凉”表示温度低的意思。它的偏旁是两点水。带两点水的字一般与寒冷或者水有关，如冰、冷、净。“凉”可以组词：凉水、凉快。</w:t>
      </w:r>
      <w:r>
        <w:rPr>
          <w:rFonts w:ascii="宋体" w:eastAsia="宋体" w:hAnsi="宋体" w:cs="宋体" w:hint="eastAsia"/>
        </w:rPr>
        <w:t>哪个季节会起凉风？（秋）</w:t>
      </w:r>
    </w:p>
    <w:p w14:paraId="0E4C569C" w14:textId="77777777" w:rsidR="008B4395" w:rsidRDefault="00000000" w:rsidP="00853DCC">
      <w:pPr>
        <w:tabs>
          <w:tab w:val="left" w:pos="0"/>
        </w:tabs>
        <w:spacing w:line="360" w:lineRule="auto"/>
        <w:ind w:left="210"/>
        <w:rPr>
          <w:rFonts w:ascii="宋体" w:eastAsia="宋体" w:hAnsi="宋体" w:cs="宋体" w:hint="eastAsia"/>
        </w:rPr>
      </w:pPr>
      <w:r>
        <w:rPr>
          <w:rFonts w:hint="eastAsia"/>
        </w:rPr>
        <w:t>读完第一句儿歌，你发现了什么线索？请你说说你的想法。（</w:t>
      </w:r>
      <w:r>
        <w:rPr>
          <w:rFonts w:ascii="宋体" w:eastAsia="宋体" w:hAnsi="宋体" w:cs="宋体" w:hint="eastAsia"/>
        </w:rPr>
        <w:t>读了第一句话，我猜这是左右结构的字。）你还读懂了什么？（这个字左边的部分和红色有关，右边的部分和绿色有关。）</w:t>
      </w:r>
      <w:r>
        <w:rPr>
          <w:rFonts w:ascii="宋体" w:eastAsia="宋体" w:hAnsi="宋体" w:cs="宋体" w:hint="eastAsia"/>
          <w:color w:val="0000FF"/>
        </w:rPr>
        <w:t>（板书：左边 右边）</w:t>
      </w:r>
      <w:r>
        <w:rPr>
          <w:rFonts w:ascii="宋体" w:eastAsia="宋体" w:hAnsi="宋体" w:cs="宋体" w:hint="eastAsia"/>
        </w:rPr>
        <w:t>生活中什么东西是绿的？（禾苗、小草、大树）什么东西是红的？（火、花、太阳）</w:t>
      </w:r>
      <w:r>
        <w:rPr>
          <w:rFonts w:ascii="宋体" w:eastAsia="宋体" w:hAnsi="宋体" w:cs="宋体" w:hint="eastAsia"/>
          <w:color w:val="0000FF"/>
        </w:rPr>
        <w:t>（板画：绿 红）（</w:t>
      </w:r>
      <w:r>
        <w:rPr>
          <w:rFonts w:ascii="宋体" w:eastAsia="宋体" w:hAnsi="宋体" w:cs="宋体" w:hint="eastAsia"/>
        </w:rPr>
        <w:t>左右两边的事物合在一起会起凉风。）</w:t>
      </w:r>
      <w:r>
        <w:rPr>
          <w:rFonts w:ascii="宋体" w:eastAsia="宋体" w:hAnsi="宋体" w:cs="宋体" w:hint="eastAsia"/>
          <w:color w:val="0000FF"/>
        </w:rPr>
        <w:t>（板画：凉风）</w:t>
      </w:r>
      <w:r>
        <w:rPr>
          <w:rFonts w:hint="eastAsia"/>
        </w:rPr>
        <w:t>原来简单的文字里还蕴藏着这么多内容。</w:t>
      </w:r>
    </w:p>
    <w:p w14:paraId="21A36A94" w14:textId="17D2041B" w:rsidR="008B4395" w:rsidRDefault="00000000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我们再看第二句：绿的喜欢及时雨，红的最怕水来攻。你想到了什么？“喜</w:t>
      </w:r>
      <w:r w:rsidR="00505B88">
        <w:rPr>
          <w:rFonts w:hint="eastAsia"/>
        </w:rPr>
        <w:t>和</w:t>
      </w:r>
      <w:r>
        <w:rPr>
          <w:rFonts w:hint="eastAsia"/>
        </w:rPr>
        <w:t>欢”</w:t>
      </w:r>
      <w:r w:rsidR="00505B88">
        <w:rPr>
          <w:rFonts w:hint="eastAsia"/>
        </w:rPr>
        <w:t>是一对意思相近的词，组合在一起就是“喜欢”</w:t>
      </w:r>
      <w:r>
        <w:rPr>
          <w:rFonts w:hint="eastAsia"/>
        </w:rPr>
        <w:t>。</w:t>
      </w:r>
      <w:r w:rsidR="00505B88">
        <w:rPr>
          <w:rFonts w:hint="eastAsia"/>
        </w:rPr>
        <w:t>当“喜欢”在一起时，喜字要拖长，欢字要轻轻带过。一起读：喜欢。开组火车读一读。</w:t>
      </w:r>
      <w:r>
        <w:rPr>
          <w:rFonts w:hint="eastAsia"/>
        </w:rPr>
        <w:t>生活中喜庆日子、场合我们经常会见到“喜”字。“欢”的部首是又字旁。</w:t>
      </w:r>
    </w:p>
    <w:p w14:paraId="153C6352" w14:textId="77777777" w:rsidR="008B4395" w:rsidRDefault="00000000">
      <w:pPr>
        <w:tabs>
          <w:tab w:val="left" w:pos="0"/>
        </w:tabs>
        <w:spacing w:line="360" w:lineRule="auto"/>
        <w:ind w:leftChars="-200" w:left="-420"/>
      </w:pPr>
      <w:r>
        <w:rPr>
          <w:rFonts w:hint="eastAsia"/>
        </w:rPr>
        <w:t xml:space="preserve">        </w:t>
      </w:r>
      <w:r>
        <w:rPr>
          <w:rFonts w:hint="eastAsia"/>
        </w:rPr>
        <w:t>“时”可以用加一加的方法记忆，日字旁的字大多和时间有关。组词：时间、小时。</w:t>
      </w:r>
    </w:p>
    <w:p w14:paraId="48BAF311" w14:textId="77777777" w:rsidR="008B4395" w:rsidRPr="002C226F" w:rsidRDefault="00000000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这个字读什么？（怕）“怕”的部首是竖心旁。竖心旁的字大多和心理有关。你最怕什么</w:t>
      </w:r>
      <w:r>
        <w:rPr>
          <w:rFonts w:hint="eastAsia"/>
        </w:rPr>
        <w:t>?</w:t>
      </w:r>
      <w:r>
        <w:rPr>
          <w:rFonts w:hint="eastAsia"/>
        </w:rPr>
        <w:t>（怕黑、怕虫子）“攻”也是个形声字</w:t>
      </w:r>
      <w:r>
        <w:rPr>
          <w:rFonts w:eastAsia="宋体" w:hint="eastAsia"/>
        </w:rPr>
        <w:t>，本意是进攻。组词：攻打、攻击。认识一下新偏旁：反文旁。你还知道哪些反文旁的字？（故）。</w:t>
      </w:r>
    </w:p>
    <w:p w14:paraId="28C7F00C" w14:textId="183F4FFA" w:rsidR="002C226F" w:rsidRDefault="002C226F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认识了“怕”和“攻”，我相信这句话，你会读得更好（齐读：绿的喜欢……）</w:t>
      </w:r>
    </w:p>
    <w:p w14:paraId="470BA872" w14:textId="77777777" w:rsidR="008B4395" w:rsidRDefault="00000000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生活中哪些东西喜欢“及时雨”？（树苗、禾苗）哪些东西害怕“水来攻”？（火）</w:t>
      </w:r>
    </w:p>
    <w:p w14:paraId="2549EC04" w14:textId="77777777" w:rsidR="008B4395" w:rsidRDefault="00000000" w:rsidP="00853DCC">
      <w:pPr>
        <w:tabs>
          <w:tab w:val="left" w:pos="0"/>
        </w:tabs>
        <w:spacing w:line="360" w:lineRule="auto"/>
      </w:pPr>
      <w:r>
        <w:rPr>
          <w:rFonts w:hint="eastAsia"/>
        </w:rPr>
        <w:t>再把儿歌读一读。刚才我们都得到了哪些信息呢？（左右结构，绿的是禾苗，红的怕水是火）</w:t>
      </w:r>
    </w:p>
    <w:p w14:paraId="1FF01DB0" w14:textId="77777777" w:rsidR="008B4395" w:rsidRDefault="00000000">
      <w:pPr>
        <w:tabs>
          <w:tab w:val="left" w:pos="0"/>
        </w:tabs>
        <w:spacing w:line="360" w:lineRule="auto"/>
      </w:pPr>
      <w:r>
        <w:rPr>
          <w:rFonts w:hint="eastAsia"/>
        </w:rPr>
        <w:t>把我们找到的线索合在一起，谜底就出来啦！谜底就是——秋。</w:t>
      </w:r>
    </w:p>
    <w:p w14:paraId="59AFA04F" w14:textId="204D1775" w:rsidR="008B4395" w:rsidRDefault="002C226F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大家表现得很好，老师奖励大家读一首儿歌。老师和大家配合读一读，我来读蓝色部分，请你读黑色字体部分。（）</w:t>
      </w:r>
    </w:p>
    <w:p w14:paraId="20526648" w14:textId="09139DE8" w:rsidR="00853DCC" w:rsidRDefault="00853DCC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考考大家这些字你认识吗？一起来点亮灯笼。（开火车读）</w:t>
      </w:r>
    </w:p>
    <w:p w14:paraId="41A5D974" w14:textId="4799A7CB" w:rsidR="008B4395" w:rsidRDefault="00000000" w:rsidP="00853DCC">
      <w:pPr>
        <w:tabs>
          <w:tab w:val="left" w:pos="0"/>
        </w:tabs>
        <w:spacing w:line="360" w:lineRule="auto"/>
        <w:ind w:left="210"/>
      </w:pPr>
      <w:r>
        <w:rPr>
          <w:rFonts w:hint="eastAsia"/>
        </w:rPr>
        <w:t>再把字谜读一读。猜字谜是不是很有意思？下节课，我们接着猜字谜。</w:t>
      </w:r>
    </w:p>
    <w:p w14:paraId="4A9F3246" w14:textId="77777777" w:rsidR="008B4395" w:rsidRDefault="00000000">
      <w:pPr>
        <w:tabs>
          <w:tab w:val="left" w:pos="0"/>
        </w:tabs>
        <w:spacing w:line="360" w:lineRule="auto"/>
        <w:ind w:leftChars="-200" w:left="-420" w:firstLineChars="300" w:firstLine="630"/>
      </w:pPr>
      <w:r>
        <w:rPr>
          <w:rFonts w:hint="eastAsia"/>
        </w:rPr>
        <w:t>这节课我们学习了第一首字谜，知道了字谜原来这么有学问，又有趣。下节课，请大家准备几首有趣的字谜给同学们猜。</w:t>
      </w:r>
    </w:p>
    <w:p w14:paraId="585876A1" w14:textId="77777777" w:rsidR="008B4395" w:rsidRDefault="00000000">
      <w:pPr>
        <w:tabs>
          <w:tab w:val="left" w:pos="0"/>
        </w:tabs>
        <w:spacing w:line="360" w:lineRule="auto"/>
        <w:ind w:leftChars="-200" w:left="-420" w:firstLineChars="300" w:firstLine="630"/>
      </w:pPr>
      <w:r>
        <w:rPr>
          <w:noProof/>
        </w:rPr>
        <w:drawing>
          <wp:inline distT="0" distB="0" distL="114300" distR="114300" wp14:anchorId="3374A106" wp14:editId="1C5230F5">
            <wp:extent cx="2931795" cy="1686560"/>
            <wp:effectExtent l="12700" t="12700" r="17780" b="1524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31795" cy="168656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54CBD81A" w14:textId="77777777" w:rsidR="008B4395" w:rsidRDefault="008B4395">
      <w:pPr>
        <w:tabs>
          <w:tab w:val="left" w:pos="0"/>
        </w:tabs>
        <w:spacing w:line="360" w:lineRule="auto"/>
        <w:ind w:leftChars="-200" w:left="-420"/>
      </w:pPr>
    </w:p>
    <w:p w14:paraId="1B0F4271" w14:textId="3AF0EBFA" w:rsidR="008B4395" w:rsidRDefault="008B4395">
      <w:pPr>
        <w:tabs>
          <w:tab w:val="left" w:pos="0"/>
        </w:tabs>
        <w:spacing w:line="360" w:lineRule="auto"/>
        <w:ind w:leftChars="-200" w:left="-420"/>
      </w:pPr>
    </w:p>
    <w:sectPr w:rsidR="008B4395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0D983" w14:textId="77777777" w:rsidR="009300AB" w:rsidRDefault="009300AB">
      <w:r>
        <w:separator/>
      </w:r>
    </w:p>
  </w:endnote>
  <w:endnote w:type="continuationSeparator" w:id="0">
    <w:p w14:paraId="57D72395" w14:textId="77777777" w:rsidR="009300AB" w:rsidRDefault="0093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37E1C" w14:textId="77777777" w:rsidR="008B4395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E24326" wp14:editId="4D36F93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02DEAF" w14:textId="77777777" w:rsidR="008B4395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E2432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102DEAF" w14:textId="77777777" w:rsidR="008B4395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7C987" w14:textId="77777777" w:rsidR="009300AB" w:rsidRDefault="009300AB">
      <w:r>
        <w:separator/>
      </w:r>
    </w:p>
  </w:footnote>
  <w:footnote w:type="continuationSeparator" w:id="0">
    <w:p w14:paraId="0CD7B863" w14:textId="77777777" w:rsidR="009300AB" w:rsidRDefault="00930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7A654" w14:textId="77777777" w:rsidR="008B4395" w:rsidRDefault="00000000">
    <w:pPr>
      <w:pStyle w:val="a4"/>
      <w:tabs>
        <w:tab w:val="clear" w:pos="4153"/>
        <w:tab w:val="left" w:pos="7568"/>
      </w:tabs>
      <w:jc w:val="right"/>
    </w:pPr>
    <w:r>
      <w:rPr>
        <w:rFonts w:hint="eastAsia"/>
      </w:rPr>
      <w:t>一年级语文下册</w:t>
    </w:r>
    <w:r>
      <w:rPr>
        <w:rFonts w:hint="eastAsia"/>
      </w:rPr>
      <w:t xml:space="preserve"> </w:t>
    </w:r>
    <w:r>
      <w:rPr>
        <w:rFonts w:hint="eastAsia"/>
      </w:rPr>
      <w:t>第一单元</w:t>
    </w:r>
  </w:p>
  <w:p w14:paraId="62A4C34C" w14:textId="77777777" w:rsidR="008B4395" w:rsidRDefault="008B439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C66E34"/>
    <w:multiLevelType w:val="singleLevel"/>
    <w:tmpl w:val="84C66E34"/>
    <w:lvl w:ilvl="0">
      <w:start w:val="1"/>
      <w:numFmt w:val="decimal"/>
      <w:suff w:val="space"/>
      <w:lvlText w:val="（p%1）"/>
      <w:lvlJc w:val="left"/>
      <w:pPr>
        <w:tabs>
          <w:tab w:val="left" w:pos="0"/>
        </w:tabs>
        <w:ind w:left="552" w:hanging="342"/>
      </w:pPr>
      <w:rPr>
        <w:rFonts w:hint="default"/>
        <w:color w:val="FF0000"/>
        <w:sz w:val="20"/>
        <w:szCs w:val="20"/>
      </w:rPr>
    </w:lvl>
  </w:abstractNum>
  <w:num w:numId="1" w16cid:durableId="168200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70B7C1B"/>
    <w:rsid w:val="00055DCD"/>
    <w:rsid w:val="000E662D"/>
    <w:rsid w:val="0011258B"/>
    <w:rsid w:val="00267B9D"/>
    <w:rsid w:val="002C226F"/>
    <w:rsid w:val="00307CC5"/>
    <w:rsid w:val="003346B8"/>
    <w:rsid w:val="004B175E"/>
    <w:rsid w:val="00505B88"/>
    <w:rsid w:val="0051114B"/>
    <w:rsid w:val="00676911"/>
    <w:rsid w:val="006D6A3C"/>
    <w:rsid w:val="006F2E51"/>
    <w:rsid w:val="00853DCC"/>
    <w:rsid w:val="00896A6A"/>
    <w:rsid w:val="008B4395"/>
    <w:rsid w:val="009300AB"/>
    <w:rsid w:val="00D10AFD"/>
    <w:rsid w:val="00FA49AB"/>
    <w:rsid w:val="154A691B"/>
    <w:rsid w:val="183F5C0A"/>
    <w:rsid w:val="370B7C1B"/>
    <w:rsid w:val="567A07EF"/>
    <w:rsid w:val="5E3F4F0A"/>
    <w:rsid w:val="739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027E78"/>
  <w15:docId w15:val="{F0543F4E-B838-46E0-8E43-FE9C0140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360" w:lineRule="auto"/>
      <w:jc w:val="center"/>
      <w:outlineLvl w:val="0"/>
    </w:pPr>
    <w:rPr>
      <w:b/>
      <w:kern w:val="44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Heading31">
    <w:name w:val="Heading #3|1"/>
    <w:autoRedefine/>
    <w:qFormat/>
    <w:pPr>
      <w:widowControl w:val="0"/>
      <w:spacing w:after="130" w:line="343" w:lineRule="auto"/>
      <w:ind w:firstLine="420"/>
      <w:jc w:val="center"/>
      <w:outlineLvl w:val="2"/>
    </w:pPr>
    <w:rPr>
      <w:rFonts w:ascii="宋体" w:eastAsia="宋体" w:hAnsi="宋体" w:cs="宋体"/>
      <w:b/>
      <w:bCs/>
      <w:kern w:val="2"/>
      <w:sz w:val="24"/>
      <w:szCs w:val="18"/>
      <w:lang w:val="zh-TW" w:eastAsia="zh-TW" w:bidi="zh-TW"/>
    </w:rPr>
  </w:style>
  <w:style w:type="paragraph" w:customStyle="1" w:styleId="Heading61">
    <w:name w:val="Heading #6|1"/>
    <w:autoRedefine/>
    <w:qFormat/>
    <w:pPr>
      <w:widowControl w:val="0"/>
      <w:spacing w:before="120" w:after="120" w:line="374" w:lineRule="exact"/>
      <w:ind w:firstLine="420"/>
      <w:jc w:val="both"/>
      <w:outlineLvl w:val="5"/>
    </w:pPr>
    <w:rPr>
      <w:rFonts w:ascii="宋体" w:eastAsia="宋体" w:hAnsi="宋体" w:cs="宋体"/>
      <w:b/>
      <w:bCs/>
      <w:kern w:val="2"/>
      <w:sz w:val="21"/>
      <w:szCs w:val="1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814</Words>
  <Characters>814</Characters>
  <Application>Microsoft Office Word</Application>
  <DocSecurity>0</DocSecurity>
  <Lines>28</Lines>
  <Paragraphs>33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杭州旌天</dc:creator>
  <cp:lastModifiedBy>覃 邓</cp:lastModifiedBy>
  <cp:revision>5</cp:revision>
  <dcterms:created xsi:type="dcterms:W3CDTF">2025-02-24T09:40:00Z</dcterms:created>
  <dcterms:modified xsi:type="dcterms:W3CDTF">2025-05-21T13:05:00Z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744B76BABBC04459853BBA2633F875A3_11</vt:lpwstr>
  </property>
  <property fmtid="{D5CDD505-2E9C-101B-9397-08002B2CF9AE}" pid="4" name="KSOTemplateDocerSaveRecord">
    <vt:lpwstr>eyJoZGlkIjoiMDY4ODEzZTQxMTMxOWZiZGEzMjAyZjc3OGRmZWY5MjUiLCJ1c2VySWQiOiIxNTk1NDQ2MzYyIn0=</vt:lpwstr>
  </property>
</Properties>
</file>