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2154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32"/>
          <w:szCs w:val="32"/>
        </w:rPr>
      </w:pPr>
      <w:r>
        <w:rPr>
          <w:rFonts w:hint="eastAsia"/>
          <w:sz w:val="32"/>
          <w:szCs w:val="32"/>
        </w:rPr>
        <w:t>《确定位置（一）》教学反思</w:t>
      </w:r>
    </w:p>
    <w:p w14:paraId="2A5D75F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Theme="minorEastAsia"/>
          <w:sz w:val="30"/>
          <w:szCs w:val="30"/>
          <w:lang w:eastAsia="zh-CN"/>
        </w:rPr>
      </w:pPr>
      <w:r>
        <w:rPr>
          <w:rFonts w:hint="eastAsia"/>
          <w:sz w:val="30"/>
          <w:szCs w:val="30"/>
          <w:lang w:eastAsia="zh-CN"/>
        </w:rPr>
        <w:t>冉小江</w:t>
      </w:r>
    </w:p>
    <w:p w14:paraId="6226AE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本节课是北师大版五年级下册《确定位置》单元的第一课时，主要教学目标是让学生理解用方向和距离确定物体位置的方法。</w:t>
      </w:r>
    </w:p>
    <w:p w14:paraId="22EE96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在教学过程中，我通过创设"海上救援"的情境引入新课，让学生体会确定位置的重要性。通过指南针和地图的演示，帮助学生建立方向的概念，再结合具体距离的测量，使学生理解要准确描述一个物体的位置需要同时知道方向和距离两个要素。</w:t>
      </w:r>
    </w:p>
    <w:p w14:paraId="4146C2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本节课的亮点在于：</w:t>
      </w:r>
    </w:p>
    <w:p w14:paraId="1DC2D0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1. 生活化情境的创设有效激发了学生的学习兴趣</w:t>
      </w:r>
    </w:p>
    <w:p w14:paraId="0799E3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2. 通过小组合作测量活动，培养了学生的实践能力</w:t>
      </w:r>
    </w:p>
    <w:p w14:paraId="7845555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3. 利用多媒体课件直观展示方向角度的变化，突破了教学难点</w:t>
      </w:r>
    </w:p>
    <w:p w14:paraId="70DCB4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需要改进的地方：</w:t>
      </w:r>
    </w:p>
    <w:p w14:paraId="425ED1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1. 部分学生对角度测量还不够熟练，需要加强基础训练</w:t>
      </w:r>
    </w:p>
    <w:p w14:paraId="626168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2. 可以增加更多生活实例，如校园平面图的应用</w:t>
      </w:r>
    </w:p>
    <w:p w14:paraId="36BFAC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3. 对方向描述的规范性需要进一步强调</w:t>
      </w:r>
    </w:p>
    <w:p w14:paraId="627438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bookmarkStart w:id="0" w:name="_GoBack"/>
      <w:bookmarkEnd w:id="0"/>
      <w:r>
        <w:rPr>
          <w:rFonts w:hint="eastAsia"/>
          <w:sz w:val="24"/>
          <w:szCs w:val="24"/>
        </w:rPr>
        <w:t>在后续教学中，我将设计更多实践操作活动，帮助学生巩固用方向和距离确定位置的方法，同时注重培养学生用数学语言准确描述位置的能力。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E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2025-07-07T12:24:07Z</dcterms:created>
  <dc:creator>ranxiaojiang</dc:creator>
  <cp:lastModifiedBy>小江</cp:lastModifiedBy>
  <dcterms:modified xsi:type="dcterms:W3CDTF">2025-07-07T12:30:12Z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eyJoZGlkIjoiNzdjNDA1NDlkODc2MjJiY2Y4ZTUwMmQ2MzY0MDY4YzIiLCJ1c2VySWQiOiIyMzg3MjMwNzAifQ==</vt:lpwstr>
  </property>
  <property fmtid="{D5CDD505-2E9C-101B-9397-08002B2CF9AE}" pid="4" name="ICV">
    <vt:lpwstr>5D84C63A793A48E5A0B264FB565123C0_12</vt:lpwstr>
  </property>
</Properties>
</file>