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tbl>
      <w:tblPr>
        <w:tblStyle w:val="10"/>
        <w:tblW w:w="10473" w:type="dxa"/>
        <w:tblInd w:w="10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65"/>
        <w:gridCol w:w="2071"/>
        <w:gridCol w:w="7424"/>
        <w:gridCol w:w="413"/>
      </w:tblGrid>
      <w:tr w14:paraId="5290DAB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3" w:hRule="atLeast"/>
        </w:trPr>
        <w:tc>
          <w:tcPr>
            <w:tcW w:w="10473" w:type="dxa"/>
            <w:gridSpan w:val="4"/>
            <w:shd w:val="clear" w:color="auto" w:fill="92D050"/>
            <w:vAlign w:val="top"/>
          </w:tcPr>
          <w:p w14:paraId="4508A76F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before="28" w:line="365" w:lineRule="exact"/>
              <w:ind w:left="4257"/>
              <w:textAlignment w:val="baseline"/>
              <w:rPr>
                <w:rFonts w:hint="default"/>
                <w:highlight w:val="none"/>
                <w:lang w:val="en-US"/>
              </w:rPr>
            </w:pPr>
            <w:r>
              <w:rPr>
                <w:rFonts w:hint="eastAsia" w:ascii="楷体" w:hAnsi="楷体" w:eastAsia="楷体" w:cs="楷体"/>
                <w:b/>
                <w:bCs/>
                <w:spacing w:val="-23"/>
                <w:position w:val="2"/>
                <w:highlight w:val="none"/>
              </w:rPr>
              <w:t>Unit</w:t>
            </w:r>
            <w:r>
              <w:rPr>
                <w:rFonts w:hint="eastAsia" w:ascii="楷体" w:hAnsi="楷体" w:eastAsia="楷体" w:cs="楷体"/>
                <w:b/>
                <w:bCs/>
                <w:spacing w:val="-37"/>
                <w:position w:val="2"/>
                <w:highlight w:val="none"/>
              </w:rPr>
              <w:t xml:space="preserve"> </w:t>
            </w:r>
            <w:r>
              <w:rPr>
                <w:rFonts w:hint="eastAsia" w:cs="楷体"/>
                <w:b/>
                <w:bCs/>
                <w:spacing w:val="-23"/>
                <w:position w:val="2"/>
                <w:highlight w:val="none"/>
                <w:lang w:val="en-US" w:eastAsia="zh-CN"/>
              </w:rPr>
              <w:t>5</w:t>
            </w:r>
            <w:r>
              <w:rPr>
                <w:rFonts w:hint="eastAsia" w:ascii="楷体" w:hAnsi="楷体" w:eastAsia="楷体" w:cs="楷体"/>
                <w:b/>
                <w:bCs/>
                <w:spacing w:val="-55"/>
                <w:position w:val="2"/>
                <w:highlight w:val="none"/>
              </w:rPr>
              <w:t xml:space="preserve"> </w:t>
            </w:r>
            <w:r>
              <w:rPr>
                <w:rFonts w:hint="eastAsia" w:cs="楷体"/>
                <w:b/>
                <w:bCs/>
                <w:spacing w:val="-55"/>
                <w:position w:val="2"/>
                <w:highlight w:val="none"/>
                <w:lang w:val="en-US" w:eastAsia="zh-CN"/>
              </w:rPr>
              <w:t xml:space="preserve">            </w:t>
            </w:r>
            <w:r>
              <w:rPr>
                <w:rFonts w:hint="eastAsia" w:ascii="Times New Roman" w:hAnsi="Times New Roman" w:cs="Times New Roman"/>
                <w:b/>
                <w:bCs/>
                <w:spacing w:val="-23"/>
                <w:position w:val="2"/>
                <w:highlight w:val="none"/>
                <w:lang w:val="en-US" w:eastAsia="zh-CN"/>
              </w:rPr>
              <w:t>School  events</w:t>
            </w:r>
          </w:p>
        </w:tc>
      </w:tr>
      <w:tr w14:paraId="362AD5E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47" w:hRule="atLeast"/>
        </w:trPr>
        <w:tc>
          <w:tcPr>
            <w:tcW w:w="10473" w:type="dxa"/>
            <w:gridSpan w:val="4"/>
            <w:vAlign w:val="top"/>
          </w:tcPr>
          <w:p w14:paraId="2C7A2ABE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before="96" w:line="355" w:lineRule="exact"/>
              <w:ind w:left="3591"/>
              <w:textAlignment w:val="baseline"/>
              <w:rPr>
                <w:rFonts w:hint="default" w:eastAsia="楷体"/>
                <w:lang w:val="en-US" w:eastAsia="zh-CN"/>
              </w:rPr>
            </w:pPr>
            <w:r>
              <w:rPr>
                <w:b/>
                <w:bCs/>
                <w:spacing w:val="-17"/>
                <w:position w:val="2"/>
              </w:rPr>
              <w:t>一、单元主题：</w:t>
            </w:r>
            <w:r>
              <w:rPr>
                <w:rFonts w:hint="eastAsia" w:ascii="Times New Roman" w:hAnsi="Times New Roman" w:cs="Times New Roman"/>
                <w:b/>
                <w:bCs/>
                <w:spacing w:val="-23"/>
                <w:position w:val="2"/>
                <w:highlight w:val="none"/>
                <w:lang w:val="en-US" w:eastAsia="zh-CN"/>
              </w:rPr>
              <w:t>School  events</w:t>
            </w:r>
          </w:p>
        </w:tc>
      </w:tr>
      <w:tr w14:paraId="2534889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25" w:hRule="atLeast"/>
        </w:trPr>
        <w:tc>
          <w:tcPr>
            <w:tcW w:w="10473" w:type="dxa"/>
            <w:gridSpan w:val="4"/>
            <w:vAlign w:val="top"/>
          </w:tcPr>
          <w:p w14:paraId="5A586C6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textAlignment w:val="baseline"/>
              <w:rPr>
                <w:rFonts w:hint="eastAsia" w:ascii="Arial" w:eastAsia="宋体"/>
                <w:sz w:val="21"/>
                <w:lang w:val="en-US" w:eastAsia="zh-CN"/>
              </w:rPr>
            </w:pPr>
            <w:r>
              <w:rPr>
                <w:rFonts w:hint="eastAsia" w:eastAsia="宋体"/>
                <w:sz w:val="21"/>
                <w:lang w:val="en-US" w:eastAsia="zh-CN"/>
              </w:rPr>
              <w:t xml:space="preserve"> </w:t>
            </w:r>
          </w:p>
        </w:tc>
      </w:tr>
      <w:tr w14:paraId="25D67F3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80" w:hRule="atLeast"/>
        </w:trPr>
        <w:tc>
          <w:tcPr>
            <w:tcW w:w="565" w:type="dxa"/>
            <w:tcBorders>
              <w:top w:val="nil"/>
              <w:bottom w:val="nil"/>
            </w:tcBorders>
            <w:vAlign w:val="top"/>
          </w:tcPr>
          <w:p w14:paraId="057EF20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textAlignment w:val="baseline"/>
              <w:rPr>
                <w:rFonts w:ascii="Arial"/>
                <w:sz w:val="21"/>
              </w:rPr>
            </w:pPr>
          </w:p>
        </w:tc>
        <w:tc>
          <w:tcPr>
            <w:tcW w:w="2071" w:type="dxa"/>
            <w:shd w:val="clear" w:color="auto" w:fill="FEF2CB" w:themeFill="accent3" w:themeFillTint="32"/>
            <w:vAlign w:val="top"/>
          </w:tcPr>
          <w:p w14:paraId="74F294D3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before="141" w:line="188" w:lineRule="auto"/>
              <w:ind w:left="794"/>
              <w:textAlignment w:val="baseline"/>
            </w:pPr>
            <w:r>
              <w:rPr>
                <w:b/>
                <w:bCs/>
                <w:spacing w:val="22"/>
              </w:rPr>
              <w:t>项目</w:t>
            </w:r>
          </w:p>
        </w:tc>
        <w:tc>
          <w:tcPr>
            <w:tcW w:w="7424" w:type="dxa"/>
            <w:shd w:val="clear" w:color="auto" w:fill="FEF2CB" w:themeFill="accent3" w:themeFillTint="32"/>
            <w:vAlign w:val="top"/>
          </w:tcPr>
          <w:p w14:paraId="5FA5D511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before="121" w:line="193" w:lineRule="auto"/>
              <w:ind w:left="3511"/>
              <w:textAlignment w:val="baseline"/>
            </w:pPr>
            <w:r>
              <w:rPr>
                <w:b/>
                <w:bCs/>
                <w:spacing w:val="-23"/>
              </w:rPr>
              <w:t>内容</w:t>
            </w:r>
          </w:p>
        </w:tc>
        <w:tc>
          <w:tcPr>
            <w:tcW w:w="413" w:type="dxa"/>
            <w:tcBorders>
              <w:top w:val="nil"/>
              <w:bottom w:val="nil"/>
            </w:tcBorders>
            <w:vAlign w:val="top"/>
          </w:tcPr>
          <w:p w14:paraId="2EB5231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textAlignment w:val="baseline"/>
              <w:rPr>
                <w:rFonts w:ascii="Arial"/>
                <w:sz w:val="21"/>
              </w:rPr>
            </w:pPr>
          </w:p>
        </w:tc>
      </w:tr>
      <w:tr w14:paraId="35F1945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2643" w:hRule="atLeast"/>
        </w:trPr>
        <w:tc>
          <w:tcPr>
            <w:tcW w:w="10473" w:type="dxa"/>
            <w:gridSpan w:val="4"/>
            <w:vAlign w:val="top"/>
          </w:tcPr>
          <w:p w14:paraId="1C639CF0">
            <w:pPr>
              <w:pStyle w:val="9"/>
              <w:keepNext w:val="0"/>
              <w:keepLines w:val="0"/>
              <w:pageBreakBefore w:val="0"/>
              <w:widowControl/>
              <w:tabs>
                <w:tab w:val="left" w:pos="373"/>
              </w:tabs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before="107" w:line="178" w:lineRule="auto"/>
              <w:ind w:left="1127"/>
              <w:textAlignment w:val="baseline"/>
            </w:pPr>
            <w:r>
              <w:rPr>
                <w:spacing w:val="-6"/>
              </w:rPr>
              <w:t>主题语境</w:t>
            </w:r>
            <w:r>
              <w:rPr>
                <w:spacing w:val="8"/>
              </w:rPr>
              <w:t xml:space="preserve">   </w:t>
            </w:r>
            <w:r>
              <w:rPr>
                <w:rFonts w:hint="eastAsia"/>
                <w:spacing w:val="8"/>
                <w:lang w:val="en-US" w:eastAsia="zh-CN"/>
              </w:rPr>
              <w:t xml:space="preserve">       </w:t>
            </w:r>
            <w:r>
              <w:rPr>
                <w:rFonts w:hint="eastAsia"/>
                <w:spacing w:val="8"/>
                <w:lang w:val="en-US" w:eastAsia="zh-CN"/>
              </w:rPr>
              <w:sym w:font="Wingdings 2" w:char="00A3"/>
            </w:r>
            <w:r>
              <w:rPr>
                <w:spacing w:val="-6"/>
              </w:rPr>
              <w:t>人与</w:t>
            </w:r>
            <w:r>
              <w:rPr>
                <w:spacing w:val="-56"/>
              </w:rPr>
              <w:t xml:space="preserve"> </w:t>
            </w:r>
            <w:r>
              <w:rPr>
                <w:spacing w:val="-6"/>
              </w:rPr>
              <w:t>自我</w:t>
            </w:r>
            <w:r>
              <w:rPr>
                <w:rFonts w:hint="eastAsia"/>
                <w:spacing w:val="-6"/>
                <w:lang w:val="en-US" w:eastAsia="zh-CN"/>
              </w:rPr>
              <w:t xml:space="preserve">          </w:t>
            </w:r>
            <w:r>
              <w:rPr>
                <w:rFonts w:hint="eastAsia"/>
                <w:spacing w:val="-6"/>
                <w:lang w:val="en-US" w:eastAsia="zh-CN"/>
              </w:rPr>
              <w:sym w:font="Wingdings 2" w:char="0052"/>
            </w:r>
            <w:r>
              <w:rPr>
                <w:spacing w:val="-6"/>
              </w:rPr>
              <w:t>人与社会</w:t>
            </w:r>
            <w:r>
              <w:rPr>
                <w:rFonts w:hint="eastAsia"/>
                <w:spacing w:val="-6"/>
                <w:lang w:val="en-US" w:eastAsia="zh-CN"/>
              </w:rPr>
              <w:t xml:space="preserve">          </w:t>
            </w:r>
            <w:r>
              <w:rPr>
                <w:rFonts w:hint="eastAsia"/>
                <w:spacing w:val="-6"/>
                <w:lang w:val="en-US" w:eastAsia="zh-CN"/>
              </w:rPr>
              <w:sym w:font="Wingdings 2" w:char="00A3"/>
            </w:r>
            <w:r>
              <w:rPr>
                <w:spacing w:val="-6"/>
              </w:rPr>
              <w:t>人与</w:t>
            </w:r>
            <w:r>
              <w:rPr>
                <w:spacing w:val="-56"/>
              </w:rPr>
              <w:t xml:space="preserve"> </w:t>
            </w:r>
            <w:r>
              <w:rPr>
                <w:spacing w:val="-6"/>
              </w:rPr>
              <w:t>自然</w:t>
            </w:r>
          </w:p>
          <w:p w14:paraId="4B9EF2B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62" w:lineRule="exact"/>
              <w:textAlignment w:val="baseline"/>
            </w:pPr>
          </w:p>
          <w:tbl>
            <w:tblPr>
              <w:tblStyle w:val="10"/>
              <w:tblW w:w="9514" w:type="dxa"/>
              <w:tblInd w:w="546" w:type="dxa"/>
              <w:tblBorders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  <w:insideH w:val="none" w:color="000000" w:sz="0" w:space="0"/>
                <w:insideV w:val="none" w:color="000000" w:sz="0" w:space="0"/>
              </w:tblBorders>
              <w:tblLayout w:type="fixed"/>
              <w:tblCellMar>
                <w:top w:w="0" w:type="dxa"/>
                <w:left w:w="0" w:type="dxa"/>
                <w:bottom w:w="0" w:type="dxa"/>
                <w:right w:w="0" w:type="dxa"/>
              </w:tblCellMar>
            </w:tblPr>
            <w:tblGrid>
              <w:gridCol w:w="2089"/>
              <w:gridCol w:w="1856"/>
              <w:gridCol w:w="1856"/>
              <w:gridCol w:w="1856"/>
              <w:gridCol w:w="1857"/>
            </w:tblGrid>
            <w:tr w14:paraId="02DC5227">
              <w:tblPrEx>
                <w:tblBorders>
                  <w:top w:val="none" w:color="000000" w:sz="0" w:space="0"/>
                  <w:left w:val="none" w:color="000000" w:sz="0" w:space="0"/>
                  <w:bottom w:val="none" w:color="000000" w:sz="0" w:space="0"/>
                  <w:right w:val="none" w:color="000000" w:sz="0" w:space="0"/>
                  <w:insideH w:val="none" w:color="000000" w:sz="0" w:space="0"/>
                  <w:insideV w:val="none" w:color="000000" w:sz="0" w:space="0"/>
                </w:tblBorders>
                <w:tblCellMar>
                  <w:top w:w="0" w:type="dxa"/>
                  <w:left w:w="0" w:type="dxa"/>
                  <w:bottom w:w="0" w:type="dxa"/>
                  <w:right w:w="0" w:type="dxa"/>
                </w:tblCellMar>
              </w:tblPrEx>
              <w:trPr>
                <w:trHeight w:val="486" w:hRule="atLeast"/>
              </w:trPr>
              <w:tc>
                <w:tcPr>
                  <w:tcW w:w="2089" w:type="dxa"/>
                  <w:tcBorders>
                    <w:top w:val="single" w:color="000000" w:sz="8" w:space="0"/>
                    <w:bottom w:val="single" w:color="000000" w:sz="8" w:space="0"/>
                  </w:tcBorders>
                  <w:vAlign w:val="top"/>
                </w:tcPr>
                <w:p w14:paraId="1A22EBED">
                  <w:pPr>
                    <w:pStyle w:val="9"/>
                    <w:keepNext w:val="0"/>
                    <w:keepLines w:val="0"/>
                    <w:pageBreakBefore w:val="0"/>
                    <w:widowControl/>
                    <w:kinsoku/>
                    <w:wordWrap/>
                    <w:overflowPunct/>
                    <w:topLinePunct w:val="0"/>
                    <w:autoSpaceDE w:val="0"/>
                    <w:autoSpaceDN w:val="0"/>
                    <w:bidi w:val="0"/>
                    <w:adjustRightInd w:val="0"/>
                    <w:snapToGrid w:val="0"/>
                    <w:spacing w:before="127" w:line="204" w:lineRule="auto"/>
                    <w:ind w:left="579"/>
                    <w:textAlignment w:val="baseline"/>
                  </w:pPr>
                  <w:r>
                    <w:rPr>
                      <w:spacing w:val="-6"/>
                    </w:rPr>
                    <w:t>单元话题</w:t>
                  </w:r>
                </w:p>
              </w:tc>
              <w:tc>
                <w:tcPr>
                  <w:tcW w:w="7425" w:type="dxa"/>
                  <w:gridSpan w:val="4"/>
                  <w:tcBorders>
                    <w:top w:val="single" w:color="000000" w:sz="8" w:space="0"/>
                    <w:bottom w:val="single" w:color="000000" w:sz="8" w:space="0"/>
                  </w:tcBorders>
                  <w:vAlign w:val="center"/>
                </w:tcPr>
                <w:p w14:paraId="146B21EC">
                  <w:pPr>
                    <w:keepNext w:val="0"/>
                    <w:keepLines w:val="0"/>
                    <w:pageBreakBefore w:val="0"/>
                    <w:widowControl/>
                    <w:kinsoku/>
                    <w:wordWrap/>
                    <w:overflowPunct/>
                    <w:topLinePunct w:val="0"/>
                    <w:autoSpaceDE w:val="0"/>
                    <w:autoSpaceDN w:val="0"/>
                    <w:bidi w:val="0"/>
                    <w:adjustRightInd w:val="0"/>
                    <w:snapToGrid w:val="0"/>
                    <w:jc w:val="center"/>
                    <w:textAlignment w:val="baseline"/>
                    <w:rPr>
                      <w:rFonts w:hint="default" w:ascii="Arial"/>
                      <w:sz w:val="21"/>
                      <w:lang w:val="en-US"/>
                    </w:rPr>
                  </w:pPr>
                  <w:r>
                    <w:rPr>
                      <w:rFonts w:hint="eastAsia" w:ascii="微软雅黑" w:hAnsi="微软雅黑" w:eastAsia="微软雅黑" w:cs="微软雅黑"/>
                      <w:b/>
                      <w:bCs/>
                      <w:spacing w:val="-19"/>
                      <w:position w:val="4"/>
                      <w:sz w:val="21"/>
                      <w:szCs w:val="21"/>
                      <w:lang w:val="en-US" w:eastAsia="zh-CN"/>
                    </w:rPr>
                    <w:t>activity</w:t>
                  </w:r>
                </w:p>
              </w:tc>
            </w:tr>
            <w:tr w14:paraId="5EA4C739">
              <w:tblPrEx>
                <w:tblBorders>
                  <w:top w:val="none" w:color="000000" w:sz="0" w:space="0"/>
                  <w:left w:val="none" w:color="000000" w:sz="0" w:space="0"/>
                  <w:bottom w:val="none" w:color="000000" w:sz="0" w:space="0"/>
                  <w:right w:val="none" w:color="000000" w:sz="0" w:space="0"/>
                  <w:insideH w:val="none" w:color="000000" w:sz="0" w:space="0"/>
                  <w:insideV w:val="none" w:color="000000" w:sz="0" w:space="0"/>
                </w:tblBorders>
                <w:tblCellMar>
                  <w:top w:w="0" w:type="dxa"/>
                  <w:left w:w="0" w:type="dxa"/>
                  <w:bottom w:w="0" w:type="dxa"/>
                  <w:right w:w="0" w:type="dxa"/>
                </w:tblCellMar>
              </w:tblPrEx>
              <w:trPr>
                <w:trHeight w:val="476" w:hRule="atLeast"/>
              </w:trPr>
              <w:tc>
                <w:tcPr>
                  <w:tcW w:w="2089" w:type="dxa"/>
                  <w:tcBorders>
                    <w:top w:val="single" w:color="000000" w:sz="8" w:space="0"/>
                    <w:bottom w:val="single" w:color="000000" w:sz="8" w:space="0"/>
                  </w:tcBorders>
                  <w:vAlign w:val="top"/>
                </w:tcPr>
                <w:p w14:paraId="3ABF5E89">
                  <w:pPr>
                    <w:pStyle w:val="9"/>
                    <w:keepNext w:val="0"/>
                    <w:keepLines w:val="0"/>
                    <w:pageBreakBefore w:val="0"/>
                    <w:widowControl/>
                    <w:tabs>
                      <w:tab w:val="right" w:pos="1514"/>
                    </w:tabs>
                    <w:kinsoku/>
                    <w:wordWrap/>
                    <w:overflowPunct/>
                    <w:topLinePunct w:val="0"/>
                    <w:autoSpaceDE w:val="0"/>
                    <w:autoSpaceDN w:val="0"/>
                    <w:bidi w:val="0"/>
                    <w:adjustRightInd w:val="0"/>
                    <w:snapToGrid w:val="0"/>
                    <w:spacing w:before="121" w:line="200" w:lineRule="auto"/>
                    <w:ind w:left="575"/>
                    <w:textAlignment w:val="baseline"/>
                    <w:rPr>
                      <w:rFonts w:hint="eastAsia" w:eastAsia="楷体"/>
                      <w:lang w:eastAsia="zh-CN"/>
                    </w:rPr>
                  </w:pPr>
                  <w:r>
                    <w:rPr>
                      <w:spacing w:val="-5"/>
                    </w:rPr>
                    <w:t>功能意念</w:t>
                  </w:r>
                  <w:r>
                    <w:rPr>
                      <w:rFonts w:hint="eastAsia"/>
                      <w:spacing w:val="-5"/>
                      <w:lang w:eastAsia="zh-CN"/>
                    </w:rPr>
                    <w:tab/>
                  </w:r>
                </w:p>
              </w:tc>
              <w:tc>
                <w:tcPr>
                  <w:tcW w:w="1856" w:type="dxa"/>
                  <w:tcBorders>
                    <w:top w:val="single" w:color="000000" w:sz="8" w:space="0"/>
                    <w:bottom w:val="single" w:color="000000" w:sz="8" w:space="0"/>
                  </w:tcBorders>
                  <w:vAlign w:val="top"/>
                </w:tcPr>
                <w:p w14:paraId="1301DFAD">
                  <w:pPr>
                    <w:pStyle w:val="9"/>
                    <w:keepNext w:val="0"/>
                    <w:keepLines w:val="0"/>
                    <w:pageBreakBefore w:val="0"/>
                    <w:widowControl/>
                    <w:kinsoku/>
                    <w:wordWrap/>
                    <w:overflowPunct/>
                    <w:topLinePunct w:val="0"/>
                    <w:autoSpaceDE w:val="0"/>
                    <w:autoSpaceDN w:val="0"/>
                    <w:bidi w:val="0"/>
                    <w:adjustRightInd w:val="0"/>
                    <w:snapToGrid w:val="0"/>
                    <w:spacing w:before="111" w:line="209" w:lineRule="auto"/>
                    <w:ind w:firstLine="219" w:firstLineChars="100"/>
                    <w:textAlignment w:val="baseline"/>
                  </w:pPr>
                  <w:r>
                    <w:rPr>
                      <w:spacing w:val="-3"/>
                      <w:w w:val="94"/>
                    </w:rPr>
                    <w:sym w:font="Wingdings 2" w:char="0052"/>
                  </w:r>
                  <w:r>
                    <w:rPr>
                      <w:spacing w:val="-3"/>
                      <w:w w:val="94"/>
                    </w:rPr>
                    <w:t>交往</w:t>
                  </w:r>
                </w:p>
              </w:tc>
              <w:tc>
                <w:tcPr>
                  <w:tcW w:w="1856" w:type="dxa"/>
                  <w:tcBorders>
                    <w:top w:val="single" w:color="000000" w:sz="8" w:space="0"/>
                    <w:bottom w:val="single" w:color="000000" w:sz="8" w:space="0"/>
                  </w:tcBorders>
                  <w:vAlign w:val="top"/>
                </w:tcPr>
                <w:p w14:paraId="33FA580F">
                  <w:pPr>
                    <w:pStyle w:val="9"/>
                    <w:keepNext w:val="0"/>
                    <w:keepLines w:val="0"/>
                    <w:pageBreakBefore w:val="0"/>
                    <w:widowControl/>
                    <w:kinsoku/>
                    <w:wordWrap/>
                    <w:overflowPunct/>
                    <w:topLinePunct w:val="0"/>
                    <w:autoSpaceDE w:val="0"/>
                    <w:autoSpaceDN w:val="0"/>
                    <w:bidi w:val="0"/>
                    <w:adjustRightInd w:val="0"/>
                    <w:snapToGrid w:val="0"/>
                    <w:spacing w:before="117" w:line="201" w:lineRule="auto"/>
                    <w:textAlignment w:val="baseline"/>
                  </w:pPr>
                  <w:r>
                    <w:rPr>
                      <w:spacing w:val="-34"/>
                    </w:rPr>
                    <w:t xml:space="preserve"> </w:t>
                  </w:r>
                  <w:r>
                    <w:rPr>
                      <w:rFonts w:hint="eastAsia"/>
                      <w:spacing w:val="-34"/>
                      <w:lang w:val="en-US" w:eastAsia="zh-CN"/>
                    </w:rPr>
                    <w:t xml:space="preserve">  </w:t>
                  </w:r>
                  <w:r>
                    <w:rPr>
                      <w:spacing w:val="-34"/>
                    </w:rPr>
                    <w:sym w:font="Wingdings 2" w:char="0052"/>
                  </w:r>
                  <w:r>
                    <w:rPr>
                      <w:spacing w:val="-14"/>
                    </w:rPr>
                    <w:t>情感</w:t>
                  </w:r>
                  <w:r>
                    <w:rPr>
                      <w:spacing w:val="14"/>
                    </w:rPr>
                    <w:t xml:space="preserve">      </w:t>
                  </w:r>
                </w:p>
              </w:tc>
              <w:tc>
                <w:tcPr>
                  <w:tcW w:w="1856" w:type="dxa"/>
                  <w:tcBorders>
                    <w:top w:val="single" w:color="000000" w:sz="8" w:space="0"/>
                    <w:bottom w:val="single" w:color="000000" w:sz="8" w:space="0"/>
                  </w:tcBorders>
                  <w:vAlign w:val="top"/>
                </w:tcPr>
                <w:p w14:paraId="14A6E9A6">
                  <w:pPr>
                    <w:pStyle w:val="9"/>
                    <w:keepNext w:val="0"/>
                    <w:keepLines w:val="0"/>
                    <w:pageBreakBefore w:val="0"/>
                    <w:widowControl/>
                    <w:kinsoku/>
                    <w:wordWrap/>
                    <w:overflowPunct/>
                    <w:topLinePunct w:val="0"/>
                    <w:autoSpaceDE w:val="0"/>
                    <w:autoSpaceDN w:val="0"/>
                    <w:bidi w:val="0"/>
                    <w:adjustRightInd w:val="0"/>
                    <w:snapToGrid w:val="0"/>
                    <w:spacing w:before="117" w:line="197" w:lineRule="auto"/>
                    <w:ind w:firstLine="208" w:firstLineChars="100"/>
                    <w:jc w:val="both"/>
                    <w:textAlignment w:val="baseline"/>
                  </w:pPr>
                  <w:r>
                    <w:rPr>
                      <w:spacing w:val="-16"/>
                    </w:rPr>
                    <w:sym w:font="Wingdings 2" w:char="0052"/>
                  </w:r>
                  <w:r>
                    <w:rPr>
                      <w:spacing w:val="-16"/>
                    </w:rPr>
                    <w:t>态度</w:t>
                  </w:r>
                  <w:r>
                    <w:t xml:space="preserve">        </w:t>
                  </w:r>
                </w:p>
              </w:tc>
              <w:tc>
                <w:tcPr>
                  <w:tcW w:w="1857" w:type="dxa"/>
                  <w:tcBorders>
                    <w:top w:val="single" w:color="000000" w:sz="8" w:space="0"/>
                    <w:bottom w:val="single" w:color="000000" w:sz="8" w:space="0"/>
                  </w:tcBorders>
                  <w:vAlign w:val="top"/>
                </w:tcPr>
                <w:p w14:paraId="66772988">
                  <w:pPr>
                    <w:pStyle w:val="9"/>
                    <w:keepNext w:val="0"/>
                    <w:keepLines w:val="0"/>
                    <w:pageBreakBefore w:val="0"/>
                    <w:widowControl/>
                    <w:kinsoku/>
                    <w:wordWrap/>
                    <w:overflowPunct/>
                    <w:topLinePunct w:val="0"/>
                    <w:autoSpaceDE w:val="0"/>
                    <w:autoSpaceDN w:val="0"/>
                    <w:bidi w:val="0"/>
                    <w:adjustRightInd w:val="0"/>
                    <w:snapToGrid w:val="0"/>
                    <w:spacing w:before="122" w:line="199" w:lineRule="auto"/>
                    <w:ind w:firstLine="212" w:firstLineChars="100"/>
                    <w:textAlignment w:val="baseline"/>
                  </w:pPr>
                  <w:r>
                    <w:rPr>
                      <w:spacing w:val="-14"/>
                    </w:rPr>
                    <w:sym w:font="Wingdings 2" w:char="00A3"/>
                  </w:r>
                  <w:r>
                    <w:rPr>
                      <w:spacing w:val="-14"/>
                    </w:rPr>
                    <w:t>其他</w:t>
                  </w:r>
                </w:p>
              </w:tc>
            </w:tr>
            <w:tr w14:paraId="42EE4425">
              <w:tblPrEx>
                <w:tblBorders>
                  <w:top w:val="none" w:color="000000" w:sz="0" w:space="0"/>
                  <w:left w:val="none" w:color="000000" w:sz="0" w:space="0"/>
                  <w:bottom w:val="none" w:color="000000" w:sz="0" w:space="0"/>
                  <w:right w:val="none" w:color="000000" w:sz="0" w:space="0"/>
                  <w:insideH w:val="none" w:color="000000" w:sz="0" w:space="0"/>
                  <w:insideV w:val="none" w:color="000000" w:sz="0" w:space="0"/>
                </w:tblBorders>
                <w:tblCellMar>
                  <w:top w:w="0" w:type="dxa"/>
                  <w:left w:w="0" w:type="dxa"/>
                  <w:bottom w:w="0" w:type="dxa"/>
                  <w:right w:w="0" w:type="dxa"/>
                </w:tblCellMar>
              </w:tblPrEx>
              <w:trPr>
                <w:trHeight w:val="1275" w:hRule="atLeast"/>
              </w:trPr>
              <w:tc>
                <w:tcPr>
                  <w:tcW w:w="9514" w:type="dxa"/>
                  <w:gridSpan w:val="5"/>
                  <w:tcBorders>
                    <w:top w:val="single" w:color="000000" w:sz="8" w:space="0"/>
                    <w:bottom w:val="single" w:color="000000" w:sz="8" w:space="0"/>
                  </w:tcBorders>
                  <w:vAlign w:val="top"/>
                </w:tcPr>
                <w:p w14:paraId="08A5072C">
                  <w:pPr>
                    <w:pStyle w:val="9"/>
                    <w:keepNext w:val="0"/>
                    <w:keepLines w:val="0"/>
                    <w:pageBreakBefore w:val="0"/>
                    <w:widowControl/>
                    <w:kinsoku/>
                    <w:wordWrap/>
                    <w:overflowPunct/>
                    <w:topLinePunct w:val="0"/>
                    <w:autoSpaceDE w:val="0"/>
                    <w:autoSpaceDN w:val="0"/>
                    <w:bidi w:val="0"/>
                    <w:adjustRightInd w:val="0"/>
                    <w:snapToGrid w:val="0"/>
                    <w:spacing w:before="21" w:line="206" w:lineRule="auto"/>
                    <w:ind w:left="2247" w:firstLine="476" w:firstLineChars="200"/>
                    <w:textAlignment w:val="baseline"/>
                  </w:pPr>
                  <w:r>
                    <w:rPr>
                      <w:rFonts w:hint="eastAsia"/>
                      <w:spacing w:val="-1"/>
                    </w:rPr>
                    <w:t>本课时立足学生真实校园生活，通过艺术节、野餐等情境，引导学生在实践中运用"There is/are..."句型，培养观察与表达能力。借助小组合作与角色扮演，激发集体参与意识，增强口语自信，渗透文化体验与团队协作精神，实现语言能力与人文素养的同步提升。</w:t>
                  </w:r>
                  <w:r>
                    <mc:AlternateContent>
                      <mc:Choice Requires="wps">
                        <w:drawing>
                          <wp:anchor distT="0" distB="0" distL="114300" distR="114300" simplePos="0" relativeHeight="251662336" behindDoc="0" locked="0" layoutInCell="1" allowOverlap="1">
                            <wp:simplePos x="0" y="0"/>
                            <wp:positionH relativeFrom="column">
                              <wp:posOffset>358775</wp:posOffset>
                            </wp:positionH>
                            <wp:positionV relativeFrom="paragraph">
                              <wp:posOffset>318135</wp:posOffset>
                            </wp:positionV>
                            <wp:extent cx="617220" cy="193040"/>
                            <wp:effectExtent l="0" t="0" r="0" b="0"/>
                            <wp:wrapNone/>
                            <wp:docPr id="11" name="文本框 11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 txBox="1"/>
                                  <wps:spPr>
                                    <a:xfrm>
                                      <a:off x="0" y="0"/>
                                      <a:ext cx="617220" cy="19304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wps:spPr>
                                  <wps:txbx>
                                    <w:txbxContent>
                                      <w:p w14:paraId="70C52A80">
                                        <w:pPr>
                                          <w:pStyle w:val="9"/>
                                          <w:spacing w:before="19" w:line="203" w:lineRule="auto"/>
                                          <w:ind w:left="20"/>
                                        </w:pPr>
                                        <w:r>
                                          <w:rPr>
                                            <w:spacing w:val="-8"/>
                                          </w:rPr>
                                          <w:t>育人价值</w:t>
                                        </w:r>
                                      </w:p>
                                    </w:txbxContent>
                                  </wps:txbx>
                                  <wps:bodyPr lIns="0" tIns="0" rIns="0" bIns="0" upright="1"/>
                                </wps:wsp>
                              </a:graphicData>
                            </a:graphic>
                          </wp:anchor>
                        </w:drawing>
                      </mc:Choice>
                      <mc:Fallback>
                        <w:pict>
                          <v:shape id="_x0000_s1026" o:spid="_x0000_s1026" o:spt="202" type="#_x0000_t202" style="position:absolute;left:0pt;margin-left:28.25pt;margin-top:25.05pt;height:15.2pt;width:48.6pt;z-index:251662336;mso-width-relative:page;mso-height-relative:page;" filled="f" stroked="f" coordsize="21600,21600" o:gfxdata="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">
                            <v:fill on="f" focussize="0,0"/>
                            <v:stroke on="f"/>
                            <v:imagedata o:title=""/>
                            <o:lock v:ext="edit" aspectratio="f"/>
                            <v:textbox inset="0mm,0mm,0mm,0mm">
                              <w:txbxContent>
                                <w:p w14:paraId="70C52A80">
                                  <w:pPr>
                                    <w:pStyle w:val="9"/>
                                    <w:spacing w:before="19" w:line="203" w:lineRule="auto"/>
                                    <w:ind w:left="20"/>
                                  </w:pPr>
                                  <w:r>
                                    <w:rPr>
                                      <w:spacing w:val="-8"/>
                                    </w:rPr>
                                    <w:t>育人价值</w:t>
                                  </w:r>
                                </w:p>
                              </w:txbxContent>
                            </v:textbox>
                          </v:shape>
                        </w:pict>
                      </mc:Fallback>
                    </mc:AlternateContent>
                  </w:r>
                </w:p>
              </w:tc>
            </w:tr>
          </w:tbl>
          <w:p w14:paraId="13C60D3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before="88" w:line="4539" w:lineRule="exact"/>
              <w:ind w:firstLine="1374"/>
              <w:textAlignment w:val="baseline"/>
              <w:rPr>
                <w:rFonts w:hint="eastAsia" w:eastAsia="宋体"/>
                <w:lang w:eastAsia="zh-CN"/>
              </w:rPr>
            </w:pPr>
            <w:r>
              <w:drawing>
                <wp:anchor distT="0" distB="0" distL="114300" distR="114300" simplePos="0" relativeHeight="251665408" behindDoc="0" locked="0" layoutInCell="1" allowOverlap="1">
                  <wp:simplePos x="0" y="0"/>
                  <wp:positionH relativeFrom="column">
                    <wp:posOffset>3165475</wp:posOffset>
                  </wp:positionH>
                  <wp:positionV relativeFrom="paragraph">
                    <wp:posOffset>60325</wp:posOffset>
                  </wp:positionV>
                  <wp:extent cx="2148205" cy="3100070"/>
                  <wp:effectExtent l="0" t="0" r="635" b="8890"/>
                  <wp:wrapNone/>
                  <wp:docPr id="2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8205" cy="31000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drawing>
                <wp:anchor distT="0" distB="0" distL="114300" distR="114300" simplePos="0" relativeHeight="251666432" behindDoc="0" locked="0" layoutInCell="1" allowOverlap="1">
                  <wp:simplePos x="0" y="0"/>
                  <wp:positionH relativeFrom="column">
                    <wp:posOffset>1152525</wp:posOffset>
                  </wp:positionH>
                  <wp:positionV relativeFrom="paragraph">
                    <wp:posOffset>66040</wp:posOffset>
                  </wp:positionV>
                  <wp:extent cx="1982470" cy="3089910"/>
                  <wp:effectExtent l="0" t="0" r="13970" b="3810"/>
                  <wp:wrapNone/>
                  <wp:docPr id="10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2470" cy="30899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5C4986C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400" w:lineRule="auto"/>
              <w:textAlignment w:val="baseline"/>
              <w:rPr>
                <w:rFonts w:ascii="Arial"/>
                <w:sz w:val="21"/>
              </w:rPr>
            </w:pPr>
          </w:p>
          <w:p w14:paraId="6694936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4462" w:lineRule="exact"/>
              <w:ind w:firstLine="1326"/>
              <w:textAlignment w:val="baseline"/>
              <w:rPr>
                <w:rFonts w:hint="eastAsia" w:eastAsia="宋体"/>
                <w:lang w:eastAsia="zh-CN"/>
              </w:rPr>
            </w:pPr>
            <w:r>
              <w:drawing>
                <wp:anchor distT="0" distB="0" distL="114300" distR="114300" simplePos="0" relativeHeight="251667456" behindDoc="0" locked="0" layoutInCell="1" allowOverlap="1">
                  <wp:simplePos x="0" y="0"/>
                  <wp:positionH relativeFrom="column">
                    <wp:posOffset>1168400</wp:posOffset>
                  </wp:positionH>
                  <wp:positionV relativeFrom="paragraph">
                    <wp:posOffset>8890</wp:posOffset>
                  </wp:positionV>
                  <wp:extent cx="2063750" cy="3104515"/>
                  <wp:effectExtent l="0" t="0" r="8890" b="4445"/>
                  <wp:wrapNone/>
                  <wp:docPr id="12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3750" cy="3104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drawing>
                <wp:anchor distT="0" distB="0" distL="114300" distR="114300" simplePos="0" relativeHeight="251668480" behindDoc="0" locked="0" layoutInCell="1" allowOverlap="1">
                  <wp:simplePos x="0" y="0"/>
                  <wp:positionH relativeFrom="column">
                    <wp:posOffset>3350260</wp:posOffset>
                  </wp:positionH>
                  <wp:positionV relativeFrom="paragraph">
                    <wp:posOffset>77470</wp:posOffset>
                  </wp:positionV>
                  <wp:extent cx="2115185" cy="3025775"/>
                  <wp:effectExtent l="0" t="0" r="3175" b="6985"/>
                  <wp:wrapNone/>
                  <wp:docPr id="13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 5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5185" cy="3025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14:paraId="31FE0DD3">
      <w:pPr>
        <w:keepNext w:val="0"/>
        <w:keepLines w:val="0"/>
        <w:pageBreakBefore w:val="0"/>
        <w:widowControl/>
        <w:kinsoku/>
        <w:wordWrap/>
        <w:overflowPunct/>
        <w:topLinePunct w:val="0"/>
        <w:autoSpaceDE w:val="0"/>
        <w:autoSpaceDN w:val="0"/>
        <w:bidi w:val="0"/>
        <w:adjustRightInd w:val="0"/>
        <w:snapToGrid w:val="0"/>
        <w:textAlignment w:val="baseline"/>
        <w:rPr>
          <w:rFonts w:ascii="Arial"/>
          <w:sz w:val="21"/>
        </w:rPr>
      </w:pPr>
    </w:p>
    <w:p w14:paraId="7167952D">
      <w:pPr>
        <w:keepNext w:val="0"/>
        <w:keepLines w:val="0"/>
        <w:pageBreakBefore w:val="0"/>
        <w:widowControl/>
        <w:kinsoku/>
        <w:wordWrap/>
        <w:overflowPunct/>
        <w:topLinePunct w:val="0"/>
        <w:autoSpaceDE w:val="0"/>
        <w:autoSpaceDN w:val="0"/>
        <w:bidi w:val="0"/>
        <w:adjustRightInd w:val="0"/>
        <w:snapToGrid w:val="0"/>
        <w:textAlignment w:val="baseline"/>
        <w:rPr>
          <w:rFonts w:ascii="Arial" w:hAnsi="Arial" w:eastAsia="Arial" w:cs="Arial"/>
          <w:sz w:val="21"/>
          <w:szCs w:val="21"/>
        </w:rPr>
        <w:sectPr>
          <w:footerReference r:id="rId5" w:type="default"/>
          <w:pgSz w:w="11905" w:h="16837"/>
          <w:pgMar w:top="1020" w:right="680" w:bottom="1020" w:left="680" w:header="0" w:footer="850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pgNumType w:fmt="decimal"/>
          <w:cols w:space="0" w:num="1"/>
          <w:rtlGutter w:val="0"/>
          <w:docGrid w:linePitch="0" w:charSpace="0"/>
        </w:sectPr>
      </w:pPr>
    </w:p>
    <w:tbl>
      <w:tblPr>
        <w:tblStyle w:val="10"/>
        <w:tblW w:w="10473" w:type="dxa"/>
        <w:tblInd w:w="10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65"/>
        <w:gridCol w:w="2071"/>
        <w:gridCol w:w="7424"/>
        <w:gridCol w:w="413"/>
      </w:tblGrid>
      <w:tr w14:paraId="716C131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3" w:hRule="atLeast"/>
        </w:trPr>
        <w:tc>
          <w:tcPr>
            <w:tcW w:w="10473" w:type="dxa"/>
            <w:gridSpan w:val="4"/>
            <w:shd w:val="clear" w:color="auto" w:fill="92D050"/>
            <w:vAlign w:val="top"/>
          </w:tcPr>
          <w:p w14:paraId="31EB9D2F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before="28" w:line="365" w:lineRule="exact"/>
              <w:ind w:left="4257" w:leftChars="0"/>
              <w:textAlignment w:val="baseline"/>
            </w:pPr>
            <w:r>
              <w:rPr>
                <w:rFonts w:hint="eastAsia" w:ascii="楷体" w:hAnsi="楷体" w:eastAsia="楷体" w:cs="楷体"/>
                <w:b/>
                <w:bCs/>
                <w:spacing w:val="-23"/>
                <w:position w:val="2"/>
                <w:highlight w:val="none"/>
              </w:rPr>
              <w:t>Unit</w:t>
            </w:r>
            <w:r>
              <w:rPr>
                <w:rFonts w:hint="eastAsia" w:ascii="楷体" w:hAnsi="楷体" w:eastAsia="楷体" w:cs="楷体"/>
                <w:b/>
                <w:bCs/>
                <w:spacing w:val="-37"/>
                <w:position w:val="2"/>
                <w:highlight w:val="none"/>
              </w:rPr>
              <w:t xml:space="preserve"> </w:t>
            </w:r>
            <w:r>
              <w:rPr>
                <w:rFonts w:hint="eastAsia" w:cs="楷体"/>
                <w:b/>
                <w:bCs/>
                <w:spacing w:val="-23"/>
                <w:position w:val="2"/>
                <w:highlight w:val="none"/>
                <w:lang w:val="en-US" w:eastAsia="zh-CN"/>
              </w:rPr>
              <w:t>5</w:t>
            </w:r>
            <w:r>
              <w:rPr>
                <w:rFonts w:hint="eastAsia" w:ascii="楷体" w:hAnsi="楷体" w:eastAsia="楷体" w:cs="楷体"/>
                <w:b/>
                <w:bCs/>
                <w:spacing w:val="-55"/>
                <w:position w:val="2"/>
                <w:highlight w:val="none"/>
              </w:rPr>
              <w:t xml:space="preserve"> </w:t>
            </w:r>
            <w:r>
              <w:rPr>
                <w:rFonts w:hint="eastAsia" w:cs="楷体"/>
                <w:b/>
                <w:bCs/>
                <w:spacing w:val="-55"/>
                <w:position w:val="2"/>
                <w:highlight w:val="none"/>
                <w:lang w:val="en-US" w:eastAsia="zh-CN"/>
              </w:rPr>
              <w:t xml:space="preserve">            </w:t>
            </w:r>
            <w:r>
              <w:rPr>
                <w:rFonts w:hint="eastAsia" w:ascii="Times New Roman" w:hAnsi="Times New Roman" w:cs="Times New Roman"/>
                <w:b/>
                <w:bCs/>
                <w:spacing w:val="-23"/>
                <w:position w:val="2"/>
                <w:highlight w:val="none"/>
                <w:lang w:val="en-US" w:eastAsia="zh-CN"/>
              </w:rPr>
              <w:t>School  events</w:t>
            </w:r>
          </w:p>
        </w:tc>
      </w:tr>
      <w:tr w14:paraId="3E1C109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47" w:hRule="atLeast"/>
        </w:trPr>
        <w:tc>
          <w:tcPr>
            <w:tcW w:w="10473" w:type="dxa"/>
            <w:gridSpan w:val="4"/>
            <w:vAlign w:val="top"/>
          </w:tcPr>
          <w:p w14:paraId="60A42A1B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before="96" w:line="355" w:lineRule="exact"/>
              <w:ind w:left="3591" w:leftChars="0"/>
              <w:textAlignment w:val="baseline"/>
            </w:pPr>
            <w:r>
              <w:rPr>
                <w:b/>
                <w:bCs/>
                <w:spacing w:val="-17"/>
                <w:position w:val="2"/>
              </w:rPr>
              <w:t>一、单元主题：</w:t>
            </w:r>
            <w:r>
              <w:rPr>
                <w:rFonts w:hint="eastAsia" w:ascii="Times New Roman" w:hAnsi="Times New Roman" w:cs="Times New Roman"/>
                <w:b/>
                <w:bCs/>
                <w:spacing w:val="-23"/>
                <w:position w:val="2"/>
                <w:highlight w:val="none"/>
                <w:lang w:val="en-US" w:eastAsia="zh-CN"/>
              </w:rPr>
              <w:t>School  events</w:t>
            </w:r>
          </w:p>
        </w:tc>
      </w:tr>
      <w:tr w14:paraId="01BECCF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25" w:hRule="atLeast"/>
        </w:trPr>
        <w:tc>
          <w:tcPr>
            <w:tcW w:w="10473" w:type="dxa"/>
            <w:gridSpan w:val="4"/>
            <w:vAlign w:val="top"/>
          </w:tcPr>
          <w:p w14:paraId="537C91D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textAlignment w:val="baseline"/>
              <w:rPr>
                <w:rFonts w:ascii="Arial"/>
                <w:sz w:val="21"/>
              </w:rPr>
            </w:pPr>
            <w:r>
              <w:rPr>
                <w:rFonts w:hint="eastAsia" w:eastAsia="宋体"/>
                <w:sz w:val="21"/>
                <w:lang w:val="en-US" w:eastAsia="zh-CN"/>
              </w:rPr>
              <w:t xml:space="preserve"> </w:t>
            </w:r>
          </w:p>
        </w:tc>
      </w:tr>
      <w:tr w14:paraId="4419970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80" w:hRule="atLeast"/>
        </w:trPr>
        <w:tc>
          <w:tcPr>
            <w:tcW w:w="565" w:type="dxa"/>
            <w:tcBorders>
              <w:top w:val="nil"/>
              <w:bottom w:val="nil"/>
            </w:tcBorders>
            <w:vAlign w:val="top"/>
          </w:tcPr>
          <w:p w14:paraId="3FF6679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textAlignment w:val="baseline"/>
              <w:rPr>
                <w:rFonts w:ascii="Arial"/>
                <w:sz w:val="21"/>
              </w:rPr>
            </w:pPr>
          </w:p>
        </w:tc>
        <w:tc>
          <w:tcPr>
            <w:tcW w:w="2071" w:type="dxa"/>
            <w:shd w:val="clear" w:color="auto" w:fill="FEF2CB" w:themeFill="accent3" w:themeFillTint="32"/>
            <w:vAlign w:val="top"/>
          </w:tcPr>
          <w:p w14:paraId="474044F9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before="141" w:line="188" w:lineRule="auto"/>
              <w:ind w:left="794" w:leftChars="0"/>
              <w:textAlignment w:val="baseline"/>
            </w:pPr>
            <w:r>
              <w:rPr>
                <w:b/>
                <w:bCs/>
                <w:spacing w:val="22"/>
              </w:rPr>
              <w:t>项目</w:t>
            </w:r>
          </w:p>
        </w:tc>
        <w:tc>
          <w:tcPr>
            <w:tcW w:w="7424" w:type="dxa"/>
            <w:shd w:val="clear" w:color="auto" w:fill="FEF2CB" w:themeFill="accent3" w:themeFillTint="32"/>
            <w:vAlign w:val="top"/>
          </w:tcPr>
          <w:p w14:paraId="12F958C6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before="121" w:line="193" w:lineRule="auto"/>
              <w:ind w:left="3511" w:leftChars="0"/>
              <w:textAlignment w:val="baseline"/>
            </w:pPr>
            <w:r>
              <w:rPr>
                <w:b/>
                <w:bCs/>
                <w:spacing w:val="-23"/>
              </w:rPr>
              <w:t>内容</w:t>
            </w:r>
          </w:p>
        </w:tc>
        <w:tc>
          <w:tcPr>
            <w:tcW w:w="413" w:type="dxa"/>
            <w:tcBorders>
              <w:top w:val="nil"/>
              <w:bottom w:val="nil"/>
            </w:tcBorders>
            <w:vAlign w:val="top"/>
          </w:tcPr>
          <w:p w14:paraId="0C521BC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textAlignment w:val="baseline"/>
              <w:rPr>
                <w:rFonts w:ascii="Arial"/>
                <w:sz w:val="21"/>
              </w:rPr>
            </w:pPr>
          </w:p>
        </w:tc>
      </w:tr>
      <w:tr w14:paraId="574A903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2643" w:hRule="atLeast"/>
        </w:trPr>
        <w:tc>
          <w:tcPr>
            <w:tcW w:w="10473" w:type="dxa"/>
            <w:gridSpan w:val="4"/>
            <w:vAlign w:val="top"/>
          </w:tcPr>
          <w:p w14:paraId="1CE50E33">
            <w:pPr>
              <w:pStyle w:val="9"/>
              <w:keepNext w:val="0"/>
              <w:keepLines w:val="0"/>
              <w:pageBreakBefore w:val="0"/>
              <w:widowControl/>
              <w:tabs>
                <w:tab w:val="left" w:pos="373"/>
              </w:tabs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before="107" w:line="178" w:lineRule="auto"/>
              <w:ind w:left="1127"/>
              <w:textAlignment w:val="baseline"/>
            </w:pPr>
            <w:r>
              <w:rPr>
                <w:spacing w:val="-6"/>
              </w:rPr>
              <w:t>主题语境</w:t>
            </w:r>
            <w:r>
              <w:rPr>
                <w:spacing w:val="8"/>
              </w:rPr>
              <w:t xml:space="preserve">   </w:t>
            </w:r>
            <w:r>
              <w:rPr>
                <w:rFonts w:hint="eastAsia"/>
                <w:spacing w:val="8"/>
                <w:lang w:val="en-US" w:eastAsia="zh-CN"/>
              </w:rPr>
              <w:t xml:space="preserve">       </w:t>
            </w:r>
            <w:r>
              <w:rPr>
                <w:rFonts w:hint="eastAsia"/>
                <w:spacing w:val="8"/>
                <w:lang w:val="en-US" w:eastAsia="zh-CN"/>
              </w:rPr>
              <w:sym w:font="Wingdings 2" w:char="00A3"/>
            </w:r>
            <w:r>
              <w:rPr>
                <w:spacing w:val="-6"/>
              </w:rPr>
              <w:t>人与</w:t>
            </w:r>
            <w:r>
              <w:rPr>
                <w:spacing w:val="-56"/>
              </w:rPr>
              <w:t xml:space="preserve"> </w:t>
            </w:r>
            <w:r>
              <w:rPr>
                <w:spacing w:val="-6"/>
              </w:rPr>
              <w:t>自我</w:t>
            </w:r>
            <w:r>
              <w:rPr>
                <w:rFonts w:hint="eastAsia"/>
                <w:spacing w:val="-6"/>
                <w:lang w:val="en-US" w:eastAsia="zh-CN"/>
              </w:rPr>
              <w:t xml:space="preserve">          </w:t>
            </w:r>
            <w:r>
              <w:rPr>
                <w:rFonts w:hint="eastAsia"/>
                <w:spacing w:val="-6"/>
                <w:lang w:val="en-US" w:eastAsia="zh-CN"/>
              </w:rPr>
              <w:sym w:font="Wingdings 2" w:char="0052"/>
            </w:r>
            <w:r>
              <w:rPr>
                <w:spacing w:val="-6"/>
              </w:rPr>
              <w:t>人与社会</w:t>
            </w:r>
            <w:r>
              <w:rPr>
                <w:rFonts w:hint="eastAsia"/>
                <w:spacing w:val="-6"/>
                <w:lang w:val="en-US" w:eastAsia="zh-CN"/>
              </w:rPr>
              <w:t xml:space="preserve">          </w:t>
            </w:r>
            <w:r>
              <w:rPr>
                <w:rFonts w:hint="eastAsia"/>
                <w:spacing w:val="-6"/>
                <w:lang w:val="en-US" w:eastAsia="zh-CN"/>
              </w:rPr>
              <w:sym w:font="Wingdings 2" w:char="00A3"/>
            </w:r>
            <w:r>
              <w:rPr>
                <w:spacing w:val="-6"/>
              </w:rPr>
              <w:t>人与</w:t>
            </w:r>
            <w:r>
              <w:rPr>
                <w:spacing w:val="-56"/>
              </w:rPr>
              <w:t xml:space="preserve"> </w:t>
            </w:r>
            <w:r>
              <w:rPr>
                <w:spacing w:val="-6"/>
              </w:rPr>
              <w:t>自然</w:t>
            </w:r>
          </w:p>
          <w:p w14:paraId="6874D6C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62" w:lineRule="exact"/>
              <w:textAlignment w:val="baseline"/>
            </w:pPr>
          </w:p>
          <w:tbl>
            <w:tblPr>
              <w:tblStyle w:val="10"/>
              <w:tblW w:w="9514" w:type="dxa"/>
              <w:tblInd w:w="546" w:type="dxa"/>
              <w:tblBorders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  <w:insideH w:val="none" w:color="000000" w:sz="0" w:space="0"/>
                <w:insideV w:val="none" w:color="000000" w:sz="0" w:space="0"/>
              </w:tblBorders>
              <w:tblLayout w:type="fixed"/>
              <w:tblCellMar>
                <w:top w:w="0" w:type="dxa"/>
                <w:left w:w="0" w:type="dxa"/>
                <w:bottom w:w="0" w:type="dxa"/>
                <w:right w:w="0" w:type="dxa"/>
              </w:tblCellMar>
            </w:tblPr>
            <w:tblGrid>
              <w:gridCol w:w="2089"/>
              <w:gridCol w:w="1856"/>
              <w:gridCol w:w="1856"/>
              <w:gridCol w:w="1856"/>
              <w:gridCol w:w="1857"/>
            </w:tblGrid>
            <w:tr w14:paraId="6413A237">
              <w:tblPrEx>
                <w:tblBorders>
                  <w:top w:val="none" w:color="000000" w:sz="0" w:space="0"/>
                  <w:left w:val="none" w:color="000000" w:sz="0" w:space="0"/>
                  <w:bottom w:val="none" w:color="000000" w:sz="0" w:space="0"/>
                  <w:right w:val="none" w:color="000000" w:sz="0" w:space="0"/>
                  <w:insideH w:val="none" w:color="000000" w:sz="0" w:space="0"/>
                  <w:insideV w:val="none" w:color="000000" w:sz="0" w:space="0"/>
                </w:tblBorders>
                <w:tblCellMar>
                  <w:top w:w="0" w:type="dxa"/>
                  <w:left w:w="0" w:type="dxa"/>
                  <w:bottom w:w="0" w:type="dxa"/>
                  <w:right w:w="0" w:type="dxa"/>
                </w:tblCellMar>
              </w:tblPrEx>
              <w:trPr>
                <w:trHeight w:val="486" w:hRule="atLeast"/>
              </w:trPr>
              <w:tc>
                <w:tcPr>
                  <w:tcW w:w="2089" w:type="dxa"/>
                  <w:tcBorders>
                    <w:top w:val="single" w:color="000000" w:sz="8" w:space="0"/>
                    <w:bottom w:val="single" w:color="000000" w:sz="8" w:space="0"/>
                  </w:tcBorders>
                  <w:vAlign w:val="top"/>
                </w:tcPr>
                <w:p w14:paraId="119EC51E">
                  <w:pPr>
                    <w:pStyle w:val="9"/>
                    <w:keepNext w:val="0"/>
                    <w:keepLines w:val="0"/>
                    <w:pageBreakBefore w:val="0"/>
                    <w:widowControl/>
                    <w:kinsoku/>
                    <w:wordWrap/>
                    <w:overflowPunct/>
                    <w:topLinePunct w:val="0"/>
                    <w:autoSpaceDE w:val="0"/>
                    <w:autoSpaceDN w:val="0"/>
                    <w:bidi w:val="0"/>
                    <w:adjustRightInd w:val="0"/>
                    <w:snapToGrid w:val="0"/>
                    <w:spacing w:before="127" w:line="204" w:lineRule="auto"/>
                    <w:ind w:left="579"/>
                    <w:textAlignment w:val="baseline"/>
                  </w:pPr>
                  <w:r>
                    <w:rPr>
                      <w:spacing w:val="-6"/>
                    </w:rPr>
                    <w:t>单元话题</w:t>
                  </w:r>
                </w:p>
              </w:tc>
              <w:tc>
                <w:tcPr>
                  <w:tcW w:w="7425" w:type="dxa"/>
                  <w:gridSpan w:val="4"/>
                  <w:tcBorders>
                    <w:top w:val="single" w:color="000000" w:sz="8" w:space="0"/>
                    <w:bottom w:val="single" w:color="000000" w:sz="8" w:space="0"/>
                  </w:tcBorders>
                  <w:vAlign w:val="center"/>
                </w:tcPr>
                <w:p w14:paraId="4108602D">
                  <w:pPr>
                    <w:keepNext w:val="0"/>
                    <w:keepLines w:val="0"/>
                    <w:pageBreakBefore w:val="0"/>
                    <w:widowControl/>
                    <w:kinsoku/>
                    <w:wordWrap/>
                    <w:overflowPunct/>
                    <w:topLinePunct w:val="0"/>
                    <w:autoSpaceDE w:val="0"/>
                    <w:autoSpaceDN w:val="0"/>
                    <w:bidi w:val="0"/>
                    <w:adjustRightInd w:val="0"/>
                    <w:snapToGrid w:val="0"/>
                    <w:jc w:val="center"/>
                    <w:textAlignment w:val="baseline"/>
                    <w:rPr>
                      <w:rFonts w:ascii="Arial"/>
                      <w:sz w:val="21"/>
                    </w:rPr>
                  </w:pPr>
                  <w:r>
                    <w:rPr>
                      <w:rFonts w:hint="eastAsia" w:ascii="微软雅黑" w:hAnsi="微软雅黑" w:eastAsia="微软雅黑" w:cs="微软雅黑"/>
                      <w:b/>
                      <w:bCs/>
                      <w:spacing w:val="-19"/>
                      <w:position w:val="4"/>
                      <w:sz w:val="21"/>
                      <w:szCs w:val="21"/>
                      <w:lang w:val="en-US" w:eastAsia="zh-CN"/>
                    </w:rPr>
                    <w:t>activity</w:t>
                  </w:r>
                </w:p>
              </w:tc>
            </w:tr>
            <w:tr w14:paraId="6E1326D5">
              <w:tblPrEx>
                <w:tblBorders>
                  <w:top w:val="none" w:color="000000" w:sz="0" w:space="0"/>
                  <w:left w:val="none" w:color="000000" w:sz="0" w:space="0"/>
                  <w:bottom w:val="none" w:color="000000" w:sz="0" w:space="0"/>
                  <w:right w:val="none" w:color="000000" w:sz="0" w:space="0"/>
                  <w:insideH w:val="none" w:color="000000" w:sz="0" w:space="0"/>
                  <w:insideV w:val="none" w:color="000000" w:sz="0" w:space="0"/>
                </w:tblBorders>
                <w:tblCellMar>
                  <w:top w:w="0" w:type="dxa"/>
                  <w:left w:w="0" w:type="dxa"/>
                  <w:bottom w:w="0" w:type="dxa"/>
                  <w:right w:w="0" w:type="dxa"/>
                </w:tblCellMar>
              </w:tblPrEx>
              <w:trPr>
                <w:trHeight w:val="476" w:hRule="atLeast"/>
              </w:trPr>
              <w:tc>
                <w:tcPr>
                  <w:tcW w:w="2089" w:type="dxa"/>
                  <w:tcBorders>
                    <w:top w:val="single" w:color="000000" w:sz="8" w:space="0"/>
                    <w:bottom w:val="single" w:color="000000" w:sz="8" w:space="0"/>
                  </w:tcBorders>
                  <w:vAlign w:val="top"/>
                </w:tcPr>
                <w:p w14:paraId="7C01AFDE">
                  <w:pPr>
                    <w:pStyle w:val="9"/>
                    <w:keepNext w:val="0"/>
                    <w:keepLines w:val="0"/>
                    <w:pageBreakBefore w:val="0"/>
                    <w:widowControl/>
                    <w:tabs>
                      <w:tab w:val="right" w:pos="1514"/>
                    </w:tabs>
                    <w:kinsoku/>
                    <w:wordWrap/>
                    <w:overflowPunct/>
                    <w:topLinePunct w:val="0"/>
                    <w:autoSpaceDE w:val="0"/>
                    <w:autoSpaceDN w:val="0"/>
                    <w:bidi w:val="0"/>
                    <w:adjustRightInd w:val="0"/>
                    <w:snapToGrid w:val="0"/>
                    <w:spacing w:before="121" w:line="200" w:lineRule="auto"/>
                    <w:ind w:left="575"/>
                    <w:textAlignment w:val="baseline"/>
                    <w:rPr>
                      <w:rFonts w:hint="eastAsia" w:eastAsia="楷体"/>
                      <w:lang w:eastAsia="zh-CN"/>
                    </w:rPr>
                  </w:pPr>
                  <w:r>
                    <w:rPr>
                      <w:spacing w:val="-5"/>
                    </w:rPr>
                    <w:t>功能意念</w:t>
                  </w:r>
                  <w:r>
                    <w:rPr>
                      <w:rFonts w:hint="eastAsia"/>
                      <w:spacing w:val="-5"/>
                      <w:lang w:eastAsia="zh-CN"/>
                    </w:rPr>
                    <w:tab/>
                  </w:r>
                </w:p>
              </w:tc>
              <w:tc>
                <w:tcPr>
                  <w:tcW w:w="1856" w:type="dxa"/>
                  <w:tcBorders>
                    <w:top w:val="single" w:color="000000" w:sz="8" w:space="0"/>
                    <w:bottom w:val="single" w:color="000000" w:sz="8" w:space="0"/>
                  </w:tcBorders>
                  <w:vAlign w:val="top"/>
                </w:tcPr>
                <w:p w14:paraId="295FD8B3">
                  <w:pPr>
                    <w:pStyle w:val="9"/>
                    <w:keepNext w:val="0"/>
                    <w:keepLines w:val="0"/>
                    <w:pageBreakBefore w:val="0"/>
                    <w:widowControl/>
                    <w:kinsoku/>
                    <w:wordWrap/>
                    <w:overflowPunct/>
                    <w:topLinePunct w:val="0"/>
                    <w:autoSpaceDE w:val="0"/>
                    <w:autoSpaceDN w:val="0"/>
                    <w:bidi w:val="0"/>
                    <w:adjustRightInd w:val="0"/>
                    <w:snapToGrid w:val="0"/>
                    <w:spacing w:before="111" w:line="209" w:lineRule="auto"/>
                    <w:ind w:firstLine="219" w:firstLineChars="100"/>
                    <w:textAlignment w:val="baseline"/>
                  </w:pPr>
                  <w:r>
                    <w:rPr>
                      <w:spacing w:val="-3"/>
                      <w:w w:val="94"/>
                    </w:rPr>
                    <w:sym w:font="Wingdings 2" w:char="0052"/>
                  </w:r>
                  <w:r>
                    <w:rPr>
                      <w:spacing w:val="-3"/>
                      <w:w w:val="94"/>
                    </w:rPr>
                    <w:t>交往</w:t>
                  </w:r>
                </w:p>
              </w:tc>
              <w:tc>
                <w:tcPr>
                  <w:tcW w:w="1856" w:type="dxa"/>
                  <w:tcBorders>
                    <w:top w:val="single" w:color="000000" w:sz="8" w:space="0"/>
                    <w:bottom w:val="single" w:color="000000" w:sz="8" w:space="0"/>
                  </w:tcBorders>
                  <w:vAlign w:val="top"/>
                </w:tcPr>
                <w:p w14:paraId="14C76FCF">
                  <w:pPr>
                    <w:pStyle w:val="9"/>
                    <w:keepNext w:val="0"/>
                    <w:keepLines w:val="0"/>
                    <w:pageBreakBefore w:val="0"/>
                    <w:widowControl/>
                    <w:kinsoku/>
                    <w:wordWrap/>
                    <w:overflowPunct/>
                    <w:topLinePunct w:val="0"/>
                    <w:autoSpaceDE w:val="0"/>
                    <w:autoSpaceDN w:val="0"/>
                    <w:bidi w:val="0"/>
                    <w:adjustRightInd w:val="0"/>
                    <w:snapToGrid w:val="0"/>
                    <w:spacing w:before="117" w:line="201" w:lineRule="auto"/>
                    <w:textAlignment w:val="baseline"/>
                  </w:pPr>
                  <w:r>
                    <w:rPr>
                      <w:spacing w:val="-34"/>
                    </w:rPr>
                    <w:t xml:space="preserve"> </w:t>
                  </w:r>
                  <w:r>
                    <w:rPr>
                      <w:rFonts w:hint="eastAsia"/>
                      <w:spacing w:val="-34"/>
                      <w:lang w:val="en-US" w:eastAsia="zh-CN"/>
                    </w:rPr>
                    <w:t xml:space="preserve">  </w:t>
                  </w:r>
                  <w:r>
                    <w:rPr>
                      <w:spacing w:val="-34"/>
                    </w:rPr>
                    <w:sym w:font="Wingdings 2" w:char="0052"/>
                  </w:r>
                  <w:r>
                    <w:rPr>
                      <w:spacing w:val="-14"/>
                    </w:rPr>
                    <w:t>情感</w:t>
                  </w:r>
                  <w:r>
                    <w:rPr>
                      <w:spacing w:val="14"/>
                    </w:rPr>
                    <w:t xml:space="preserve">      </w:t>
                  </w:r>
                </w:p>
              </w:tc>
              <w:tc>
                <w:tcPr>
                  <w:tcW w:w="1856" w:type="dxa"/>
                  <w:tcBorders>
                    <w:top w:val="single" w:color="000000" w:sz="8" w:space="0"/>
                    <w:bottom w:val="single" w:color="000000" w:sz="8" w:space="0"/>
                  </w:tcBorders>
                  <w:vAlign w:val="top"/>
                </w:tcPr>
                <w:p w14:paraId="05556DCD">
                  <w:pPr>
                    <w:pStyle w:val="9"/>
                    <w:keepNext w:val="0"/>
                    <w:keepLines w:val="0"/>
                    <w:pageBreakBefore w:val="0"/>
                    <w:widowControl/>
                    <w:kinsoku/>
                    <w:wordWrap/>
                    <w:overflowPunct/>
                    <w:topLinePunct w:val="0"/>
                    <w:autoSpaceDE w:val="0"/>
                    <w:autoSpaceDN w:val="0"/>
                    <w:bidi w:val="0"/>
                    <w:adjustRightInd w:val="0"/>
                    <w:snapToGrid w:val="0"/>
                    <w:spacing w:before="117" w:line="197" w:lineRule="auto"/>
                    <w:ind w:firstLine="208" w:firstLineChars="100"/>
                    <w:jc w:val="both"/>
                    <w:textAlignment w:val="baseline"/>
                  </w:pPr>
                  <w:r>
                    <w:rPr>
                      <w:spacing w:val="-16"/>
                    </w:rPr>
                    <w:sym w:font="Wingdings 2" w:char="0052"/>
                  </w:r>
                  <w:r>
                    <w:rPr>
                      <w:spacing w:val="-16"/>
                    </w:rPr>
                    <w:t>态度</w:t>
                  </w:r>
                  <w:r>
                    <w:t xml:space="preserve">        </w:t>
                  </w:r>
                </w:p>
              </w:tc>
              <w:tc>
                <w:tcPr>
                  <w:tcW w:w="1857" w:type="dxa"/>
                  <w:tcBorders>
                    <w:top w:val="single" w:color="000000" w:sz="8" w:space="0"/>
                    <w:bottom w:val="single" w:color="000000" w:sz="8" w:space="0"/>
                  </w:tcBorders>
                  <w:vAlign w:val="top"/>
                </w:tcPr>
                <w:p w14:paraId="78B59726">
                  <w:pPr>
                    <w:pStyle w:val="9"/>
                    <w:keepNext w:val="0"/>
                    <w:keepLines w:val="0"/>
                    <w:pageBreakBefore w:val="0"/>
                    <w:widowControl/>
                    <w:kinsoku/>
                    <w:wordWrap/>
                    <w:overflowPunct/>
                    <w:topLinePunct w:val="0"/>
                    <w:autoSpaceDE w:val="0"/>
                    <w:autoSpaceDN w:val="0"/>
                    <w:bidi w:val="0"/>
                    <w:adjustRightInd w:val="0"/>
                    <w:snapToGrid w:val="0"/>
                    <w:spacing w:before="122" w:line="199" w:lineRule="auto"/>
                    <w:ind w:firstLine="212" w:firstLineChars="100"/>
                    <w:textAlignment w:val="baseline"/>
                  </w:pPr>
                  <w:r>
                    <w:rPr>
                      <w:spacing w:val="-14"/>
                    </w:rPr>
                    <w:sym w:font="Wingdings 2" w:char="00A3"/>
                  </w:r>
                  <w:r>
                    <w:rPr>
                      <w:spacing w:val="-14"/>
                    </w:rPr>
                    <w:t>其他</w:t>
                  </w:r>
                </w:p>
              </w:tc>
            </w:tr>
            <w:tr w14:paraId="25D55ABE">
              <w:tblPrEx>
                <w:tblBorders>
                  <w:top w:val="none" w:color="000000" w:sz="0" w:space="0"/>
                  <w:left w:val="none" w:color="000000" w:sz="0" w:space="0"/>
                  <w:bottom w:val="none" w:color="000000" w:sz="0" w:space="0"/>
                  <w:right w:val="none" w:color="000000" w:sz="0" w:space="0"/>
                  <w:insideH w:val="none" w:color="000000" w:sz="0" w:space="0"/>
                  <w:insideV w:val="none" w:color="000000" w:sz="0" w:space="0"/>
                </w:tblBorders>
                <w:tblCellMar>
                  <w:top w:w="0" w:type="dxa"/>
                  <w:left w:w="0" w:type="dxa"/>
                  <w:bottom w:w="0" w:type="dxa"/>
                  <w:right w:w="0" w:type="dxa"/>
                </w:tblCellMar>
              </w:tblPrEx>
              <w:trPr>
                <w:trHeight w:val="1275" w:hRule="atLeast"/>
              </w:trPr>
              <w:tc>
                <w:tcPr>
                  <w:tcW w:w="9514" w:type="dxa"/>
                  <w:gridSpan w:val="5"/>
                  <w:tcBorders>
                    <w:top w:val="single" w:color="000000" w:sz="8" w:space="0"/>
                    <w:bottom w:val="single" w:color="000000" w:sz="8" w:space="0"/>
                  </w:tcBorders>
                  <w:vAlign w:val="top"/>
                </w:tcPr>
                <w:p w14:paraId="7FDBF7E7">
                  <w:pPr>
                    <w:pStyle w:val="9"/>
                    <w:keepNext w:val="0"/>
                    <w:keepLines w:val="0"/>
                    <w:pageBreakBefore w:val="0"/>
                    <w:widowControl/>
                    <w:kinsoku/>
                    <w:wordWrap/>
                    <w:overflowPunct/>
                    <w:topLinePunct w:val="0"/>
                    <w:autoSpaceDE w:val="0"/>
                    <w:autoSpaceDN w:val="0"/>
                    <w:bidi w:val="0"/>
                    <w:adjustRightInd w:val="0"/>
                    <w:snapToGrid w:val="0"/>
                    <w:spacing w:before="21" w:line="206" w:lineRule="auto"/>
                    <w:ind w:left="2247" w:firstLine="476" w:firstLineChars="200"/>
                    <w:textAlignment w:val="baseline"/>
                  </w:pPr>
                  <w:r>
                    <w:rPr>
                      <w:rFonts w:hint="eastAsia"/>
                      <w:spacing w:val="-1"/>
                    </w:rPr>
                    <w:t>本课时立足学生真实校园生活，通过艺术节、野餐等情境，引导学生在实践中运用"There is/are..."句型，培养观察与表达能力。借助小组合作与角色扮演，激发集体参与意识，增强口语自信，渗透文化体验与团队协作精神，实现语言能力与人文素养的同步提升。</w:t>
                  </w:r>
                  <w:r>
                    <mc:AlternateContent>
                      <mc:Choice Requires="wps">
                        <w:drawing>
                          <wp:anchor distT="0" distB="0" distL="114300" distR="114300" simplePos="0" relativeHeight="251663360" behindDoc="0" locked="0" layoutInCell="1" allowOverlap="1">
                            <wp:simplePos x="0" y="0"/>
                            <wp:positionH relativeFrom="column">
                              <wp:posOffset>358775</wp:posOffset>
                            </wp:positionH>
                            <wp:positionV relativeFrom="paragraph">
                              <wp:posOffset>318135</wp:posOffset>
                            </wp:positionV>
                            <wp:extent cx="617220" cy="193040"/>
                            <wp:effectExtent l="0" t="0" r="0" b="0"/>
                            <wp:wrapNone/>
                            <wp:docPr id="35" name="文本框 35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 txBox="1"/>
                                  <wps:spPr>
                                    <a:xfrm>
                                      <a:off x="0" y="0"/>
                                      <a:ext cx="617220" cy="19304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wps:spPr>
                                  <wps:txbx>
                                    <w:txbxContent>
                                      <w:p w14:paraId="415BB81E">
                                        <w:pPr>
                                          <w:pStyle w:val="9"/>
                                          <w:spacing w:before="19" w:line="203" w:lineRule="auto"/>
                                          <w:ind w:left="20"/>
                                        </w:pPr>
                                        <w:r>
                                          <w:rPr>
                                            <w:spacing w:val="-8"/>
                                          </w:rPr>
                                          <w:t>育人价值</w:t>
                                        </w:r>
                                      </w:p>
                                    </w:txbxContent>
                                  </wps:txbx>
                                  <wps:bodyPr lIns="0" tIns="0" rIns="0" bIns="0" upright="1"/>
                                </wps:wsp>
                              </a:graphicData>
                            </a:graphic>
                          </wp:anchor>
                        </w:drawing>
                      </mc:Choice>
                      <mc:Fallback>
                        <w:pict>
                          <v:shape id="_x0000_s1026" o:spid="_x0000_s1026" o:spt="202" type="#_x0000_t202" style="position:absolute;left:0pt;margin-left:28.25pt;margin-top:25.05pt;height:15.2pt;width:48.6pt;z-index:251663360;mso-width-relative:page;mso-height-relative:page;" filled="f" stroked="f" coordsize="21600,21600" o:gfxdata="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">
                            <v:fill on="f" focussize="0,0"/>
                            <v:stroke on="f"/>
                            <v:imagedata o:title=""/>
                            <o:lock v:ext="edit" aspectratio="f"/>
                            <v:textbox inset="0mm,0mm,0mm,0mm">
                              <w:txbxContent>
                                <w:p w14:paraId="415BB81E">
                                  <w:pPr>
                                    <w:pStyle w:val="9"/>
                                    <w:spacing w:before="19" w:line="203" w:lineRule="auto"/>
                                    <w:ind w:left="20"/>
                                  </w:pPr>
                                  <w:r>
                                    <w:rPr>
                                      <w:spacing w:val="-8"/>
                                    </w:rPr>
                                    <w:t>育人价值</w:t>
                                  </w:r>
                                </w:p>
                              </w:txbxContent>
                            </v:textbox>
                          </v:shape>
                        </w:pict>
                      </mc:Fallback>
                    </mc:AlternateContent>
                  </w:r>
                </w:p>
              </w:tc>
            </w:tr>
          </w:tbl>
          <w:p w14:paraId="4AE6A59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before="88" w:line="4539" w:lineRule="exact"/>
              <w:ind w:firstLine="1374"/>
              <w:textAlignment w:val="baseline"/>
              <w:rPr>
                <w:rFonts w:hint="eastAsia" w:eastAsia="宋体"/>
                <w:lang w:eastAsia="zh-CN"/>
              </w:rPr>
            </w:pPr>
            <w:r>
              <w:drawing>
                <wp:anchor distT="0" distB="0" distL="114300" distR="114300" simplePos="0" relativeHeight="251669504" behindDoc="0" locked="0" layoutInCell="1" allowOverlap="1">
                  <wp:simplePos x="0" y="0"/>
                  <wp:positionH relativeFrom="column">
                    <wp:posOffset>1226820</wp:posOffset>
                  </wp:positionH>
                  <wp:positionV relativeFrom="paragraph">
                    <wp:posOffset>35560</wp:posOffset>
                  </wp:positionV>
                  <wp:extent cx="2002155" cy="3077210"/>
                  <wp:effectExtent l="0" t="0" r="9525" b="1270"/>
                  <wp:wrapNone/>
                  <wp:docPr id="14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 6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2155" cy="3077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drawing>
                <wp:anchor distT="0" distB="0" distL="114300" distR="114300" simplePos="0" relativeHeight="251670528" behindDoc="0" locked="0" layoutInCell="1" allowOverlap="1">
                  <wp:simplePos x="0" y="0"/>
                  <wp:positionH relativeFrom="column">
                    <wp:posOffset>3255645</wp:posOffset>
                  </wp:positionH>
                  <wp:positionV relativeFrom="paragraph">
                    <wp:posOffset>21590</wp:posOffset>
                  </wp:positionV>
                  <wp:extent cx="2116455" cy="3088005"/>
                  <wp:effectExtent l="0" t="0" r="1905" b="5715"/>
                  <wp:wrapNone/>
                  <wp:docPr id="15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图片 7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6455" cy="30880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45790C5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400" w:lineRule="auto"/>
              <w:textAlignment w:val="baseline"/>
              <w:rPr>
                <w:rFonts w:ascii="Arial"/>
                <w:sz w:val="21"/>
              </w:rPr>
            </w:pPr>
            <w:r>
              <w:drawing>
                <wp:anchor distT="0" distB="0" distL="114300" distR="114300" simplePos="0" relativeHeight="251672576" behindDoc="0" locked="0" layoutInCell="1" allowOverlap="1">
                  <wp:simplePos x="0" y="0"/>
                  <wp:positionH relativeFrom="column">
                    <wp:posOffset>3259455</wp:posOffset>
                  </wp:positionH>
                  <wp:positionV relativeFrom="paragraph">
                    <wp:posOffset>207645</wp:posOffset>
                  </wp:positionV>
                  <wp:extent cx="2125345" cy="3104515"/>
                  <wp:effectExtent l="0" t="0" r="8255" b="4445"/>
                  <wp:wrapNone/>
                  <wp:docPr id="17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图片 9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25345" cy="3104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drawing>
                <wp:anchor distT="0" distB="0" distL="114300" distR="114300" simplePos="0" relativeHeight="251671552" behindDoc="0" locked="0" layoutInCell="1" allowOverlap="1">
                  <wp:simplePos x="0" y="0"/>
                  <wp:positionH relativeFrom="column">
                    <wp:posOffset>1229995</wp:posOffset>
                  </wp:positionH>
                  <wp:positionV relativeFrom="paragraph">
                    <wp:posOffset>211455</wp:posOffset>
                  </wp:positionV>
                  <wp:extent cx="2080895" cy="3108325"/>
                  <wp:effectExtent l="0" t="0" r="6985" b="635"/>
                  <wp:wrapNone/>
                  <wp:docPr id="16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图片 8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80895" cy="3108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09005CE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4462" w:lineRule="exact"/>
              <w:ind w:firstLine="1326" w:firstLineChars="0"/>
              <w:textAlignment w:val="baseline"/>
              <w:rPr>
                <w:rFonts w:hint="eastAsia" w:eastAsia="宋体"/>
                <w:lang w:eastAsia="zh-CN"/>
              </w:rPr>
            </w:pPr>
          </w:p>
        </w:tc>
      </w:tr>
    </w:tbl>
    <w:p w14:paraId="40F9760D">
      <w:pPr>
        <w:keepNext w:val="0"/>
        <w:keepLines w:val="0"/>
        <w:pageBreakBefore w:val="0"/>
        <w:widowControl/>
        <w:kinsoku/>
        <w:wordWrap/>
        <w:overflowPunct/>
        <w:topLinePunct w:val="0"/>
        <w:autoSpaceDE w:val="0"/>
        <w:autoSpaceDN w:val="0"/>
        <w:bidi w:val="0"/>
        <w:adjustRightInd w:val="0"/>
        <w:snapToGrid w:val="0"/>
        <w:textAlignment w:val="baseline"/>
        <w:rPr>
          <w:rFonts w:ascii="Arial"/>
          <w:sz w:val="21"/>
        </w:rPr>
      </w:pPr>
    </w:p>
    <w:p w14:paraId="01B435A4">
      <w:pPr>
        <w:keepNext w:val="0"/>
        <w:keepLines w:val="0"/>
        <w:pageBreakBefore w:val="0"/>
        <w:widowControl/>
        <w:kinsoku/>
        <w:wordWrap/>
        <w:overflowPunct/>
        <w:topLinePunct w:val="0"/>
        <w:autoSpaceDE w:val="0"/>
        <w:autoSpaceDN w:val="0"/>
        <w:bidi w:val="0"/>
        <w:adjustRightInd w:val="0"/>
        <w:snapToGrid w:val="0"/>
        <w:textAlignment w:val="baseline"/>
        <w:rPr>
          <w:rFonts w:ascii="Arial" w:hAnsi="Arial" w:eastAsia="Arial" w:cs="Arial"/>
          <w:sz w:val="21"/>
          <w:szCs w:val="21"/>
        </w:rPr>
        <w:sectPr>
          <w:footerReference r:id="rId6" w:type="default"/>
          <w:pgSz w:w="11905" w:h="16837"/>
          <w:pgMar w:top="1020" w:right="680" w:bottom="1020" w:left="680" w:header="0" w:footer="850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pgNumType w:fmt="decimal"/>
          <w:cols w:space="0" w:num="1"/>
          <w:rtlGutter w:val="0"/>
          <w:docGrid w:linePitch="0" w:charSpace="0"/>
        </w:sectPr>
      </w:pPr>
    </w:p>
    <w:tbl>
      <w:tblPr>
        <w:tblStyle w:val="10"/>
        <w:tblW w:w="10477" w:type="dxa"/>
        <w:tblInd w:w="5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57" w:type="dxa"/>
          <w:bottom w:w="0" w:type="dxa"/>
          <w:right w:w="57" w:type="dxa"/>
        </w:tblCellMar>
      </w:tblPr>
      <w:tblGrid>
        <w:gridCol w:w="5"/>
        <w:gridCol w:w="571"/>
        <w:gridCol w:w="1433"/>
        <w:gridCol w:w="656"/>
        <w:gridCol w:w="1784"/>
        <w:gridCol w:w="1681"/>
        <w:gridCol w:w="608"/>
        <w:gridCol w:w="1074"/>
        <w:gridCol w:w="2344"/>
        <w:gridCol w:w="321"/>
      </w:tblGrid>
      <w:tr w14:paraId="6851532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408" w:hRule="atLeast"/>
        </w:trPr>
        <w:tc>
          <w:tcPr>
            <w:tcW w:w="10477" w:type="dxa"/>
            <w:gridSpan w:val="10"/>
            <w:tcBorders>
              <w:top w:val="single" w:color="000000" w:sz="6" w:space="0"/>
              <w:bottom w:val="single" w:color="000000" w:sz="6" w:space="0"/>
            </w:tcBorders>
            <w:shd w:val="clear" w:color="auto" w:fill="92D050"/>
            <w:vAlign w:val="top"/>
          </w:tcPr>
          <w:p w14:paraId="5E4538EF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before="28" w:line="365" w:lineRule="exact"/>
              <w:ind w:left="4257" w:leftChars="0"/>
              <w:textAlignment w:val="baseline"/>
            </w:pPr>
            <w:r>
              <w:rPr>
                <w:rFonts w:hint="eastAsia" w:ascii="楷体" w:hAnsi="楷体" w:eastAsia="楷体" w:cs="楷体"/>
                <w:b/>
                <w:bCs/>
                <w:spacing w:val="-23"/>
                <w:position w:val="2"/>
                <w:highlight w:val="none"/>
              </w:rPr>
              <w:t>Unit</w:t>
            </w:r>
            <w:r>
              <w:rPr>
                <w:rFonts w:hint="eastAsia" w:ascii="楷体" w:hAnsi="楷体" w:eastAsia="楷体" w:cs="楷体"/>
                <w:b/>
                <w:bCs/>
                <w:spacing w:val="-37"/>
                <w:position w:val="2"/>
                <w:highlight w:val="none"/>
              </w:rPr>
              <w:t xml:space="preserve"> </w:t>
            </w:r>
            <w:r>
              <w:rPr>
                <w:rFonts w:hint="eastAsia" w:cs="楷体"/>
                <w:b/>
                <w:bCs/>
                <w:spacing w:val="-23"/>
                <w:position w:val="2"/>
                <w:highlight w:val="none"/>
                <w:lang w:val="en-US" w:eastAsia="zh-CN"/>
              </w:rPr>
              <w:t>5</w:t>
            </w:r>
            <w:r>
              <w:rPr>
                <w:rFonts w:hint="eastAsia" w:ascii="楷体" w:hAnsi="楷体" w:eastAsia="楷体" w:cs="楷体"/>
                <w:b/>
                <w:bCs/>
                <w:spacing w:val="-55"/>
                <w:position w:val="2"/>
                <w:highlight w:val="none"/>
              </w:rPr>
              <w:t xml:space="preserve"> </w:t>
            </w:r>
            <w:r>
              <w:rPr>
                <w:rFonts w:hint="eastAsia" w:cs="楷体"/>
                <w:b/>
                <w:bCs/>
                <w:spacing w:val="-55"/>
                <w:position w:val="2"/>
                <w:highlight w:val="none"/>
                <w:lang w:val="en-US" w:eastAsia="zh-CN"/>
              </w:rPr>
              <w:t xml:space="preserve">            </w:t>
            </w:r>
            <w:r>
              <w:rPr>
                <w:rFonts w:hint="eastAsia" w:ascii="Times New Roman" w:hAnsi="Times New Roman" w:cs="Times New Roman"/>
                <w:b/>
                <w:bCs/>
                <w:spacing w:val="-23"/>
                <w:position w:val="2"/>
                <w:highlight w:val="none"/>
                <w:lang w:val="en-US" w:eastAsia="zh-CN"/>
              </w:rPr>
              <w:t>School  events</w:t>
            </w:r>
          </w:p>
        </w:tc>
      </w:tr>
      <w:tr w14:paraId="5DCB2F6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398" w:hRule="atLeast"/>
        </w:trPr>
        <w:tc>
          <w:tcPr>
            <w:tcW w:w="10477" w:type="dxa"/>
            <w:gridSpan w:val="10"/>
            <w:tcBorders>
              <w:top w:val="single" w:color="000000" w:sz="6" w:space="0"/>
              <w:bottom w:val="single" w:color="000000" w:sz="6" w:space="0"/>
            </w:tcBorders>
            <w:vAlign w:val="top"/>
          </w:tcPr>
          <w:p w14:paraId="0F54BAB2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before="96" w:line="355" w:lineRule="exact"/>
              <w:ind w:left="3591" w:leftChars="0"/>
              <w:textAlignment w:val="baseline"/>
            </w:pPr>
            <w:r>
              <w:rPr>
                <w:b/>
                <w:bCs/>
                <w:spacing w:val="-17"/>
                <w:position w:val="2"/>
              </w:rPr>
              <w:t>一、单元主题：</w:t>
            </w:r>
            <w:r>
              <w:rPr>
                <w:rFonts w:hint="eastAsia" w:ascii="Times New Roman" w:hAnsi="Times New Roman" w:cs="Times New Roman"/>
                <w:b/>
                <w:bCs/>
                <w:spacing w:val="-23"/>
                <w:position w:val="2"/>
                <w:highlight w:val="none"/>
                <w:lang w:val="en-US" w:eastAsia="zh-CN"/>
              </w:rPr>
              <w:t>School  events</w:t>
            </w:r>
          </w:p>
        </w:tc>
      </w:tr>
      <w:tr w14:paraId="30314D6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484" w:hRule="atLeast"/>
        </w:trPr>
        <w:tc>
          <w:tcPr>
            <w:tcW w:w="10477" w:type="dxa"/>
            <w:gridSpan w:val="10"/>
            <w:tcBorders>
              <w:top w:val="single" w:color="000000" w:sz="6" w:space="0"/>
              <w:bottom w:val="single" w:color="000000" w:sz="6" w:space="0"/>
            </w:tcBorders>
            <w:vAlign w:val="top"/>
          </w:tcPr>
          <w:p w14:paraId="06844C4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textAlignment w:val="baseline"/>
              <w:rPr>
                <w:rFonts w:ascii="Arial"/>
                <w:sz w:val="21"/>
              </w:rPr>
            </w:pPr>
            <w:r>
              <w:rPr>
                <w:rFonts w:hint="eastAsia" w:eastAsia="宋体"/>
                <w:sz w:val="21"/>
                <w:lang w:val="en-US" w:eastAsia="zh-CN"/>
              </w:rPr>
              <w:t xml:space="preserve"> </w:t>
            </w:r>
          </w:p>
        </w:tc>
      </w:tr>
      <w:tr w14:paraId="312259F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485" w:hRule="atLeast"/>
        </w:trPr>
        <w:tc>
          <w:tcPr>
            <w:tcW w:w="576" w:type="dxa"/>
            <w:gridSpan w:val="2"/>
            <w:tcBorders>
              <w:top w:val="nil"/>
              <w:bottom w:val="nil"/>
            </w:tcBorders>
            <w:vAlign w:val="top"/>
          </w:tcPr>
          <w:p w14:paraId="73A4C21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textAlignment w:val="baseline"/>
              <w:rPr>
                <w:rFonts w:ascii="Arial"/>
                <w:sz w:val="21"/>
              </w:rPr>
            </w:pPr>
          </w:p>
        </w:tc>
        <w:tc>
          <w:tcPr>
            <w:tcW w:w="2089" w:type="dxa"/>
            <w:gridSpan w:val="2"/>
            <w:tcBorders>
              <w:top w:val="single" w:color="000000" w:sz="6" w:space="0"/>
              <w:bottom w:val="single" w:color="000000" w:sz="6" w:space="0"/>
            </w:tcBorders>
            <w:shd w:val="clear" w:color="auto" w:fill="FEF2CB" w:themeFill="accent3" w:themeFillTint="32"/>
            <w:vAlign w:val="top"/>
          </w:tcPr>
          <w:p w14:paraId="75B8513F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before="141" w:line="188" w:lineRule="auto"/>
              <w:ind w:left="794" w:leftChars="0"/>
              <w:textAlignment w:val="baseline"/>
            </w:pPr>
            <w:r>
              <w:rPr>
                <w:b/>
                <w:bCs/>
                <w:spacing w:val="22"/>
              </w:rPr>
              <w:t>项目</w:t>
            </w:r>
          </w:p>
        </w:tc>
        <w:tc>
          <w:tcPr>
            <w:tcW w:w="7491" w:type="dxa"/>
            <w:gridSpan w:val="5"/>
            <w:tcBorders>
              <w:top w:val="single" w:color="000000" w:sz="6" w:space="0"/>
              <w:bottom w:val="single" w:color="000000" w:sz="6" w:space="0"/>
            </w:tcBorders>
            <w:shd w:val="clear" w:color="auto" w:fill="FEF2CB" w:themeFill="accent3" w:themeFillTint="32"/>
            <w:vAlign w:val="top"/>
          </w:tcPr>
          <w:p w14:paraId="0773B87D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before="121" w:line="193" w:lineRule="auto"/>
              <w:ind w:left="3511" w:leftChars="0"/>
              <w:textAlignment w:val="baseline"/>
            </w:pPr>
            <w:r>
              <w:rPr>
                <w:b/>
                <w:bCs/>
                <w:spacing w:val="-23"/>
              </w:rPr>
              <w:t>内容</w:t>
            </w:r>
          </w:p>
        </w:tc>
        <w:tc>
          <w:tcPr>
            <w:tcW w:w="321" w:type="dxa"/>
            <w:tcBorders>
              <w:top w:val="nil"/>
              <w:bottom w:val="nil"/>
            </w:tcBorders>
            <w:vAlign w:val="top"/>
          </w:tcPr>
          <w:p w14:paraId="0EB594F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textAlignment w:val="baseline"/>
              <w:rPr>
                <w:rFonts w:ascii="Arial"/>
                <w:sz w:val="21"/>
              </w:rPr>
            </w:pPr>
          </w:p>
        </w:tc>
      </w:tr>
      <w:tr w14:paraId="03C186A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12643" w:hRule="atLeast"/>
        </w:trPr>
        <w:tc>
          <w:tcPr>
            <w:tcW w:w="10477" w:type="dxa"/>
            <w:gridSpan w:val="10"/>
            <w:tcBorders>
              <w:top w:val="single" w:color="000000" w:sz="6" w:space="0"/>
              <w:bottom w:val="single" w:color="000000" w:sz="6" w:space="0"/>
            </w:tcBorders>
            <w:vAlign w:val="top"/>
          </w:tcPr>
          <w:p w14:paraId="451EC892">
            <w:pPr>
              <w:pStyle w:val="9"/>
              <w:keepNext w:val="0"/>
              <w:keepLines w:val="0"/>
              <w:pageBreakBefore w:val="0"/>
              <w:widowControl/>
              <w:tabs>
                <w:tab w:val="left" w:pos="373"/>
              </w:tabs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before="107" w:line="178" w:lineRule="auto"/>
              <w:ind w:left="1127"/>
              <w:textAlignment w:val="baseline"/>
            </w:pPr>
            <w:r>
              <w:rPr>
                <w:spacing w:val="-6"/>
              </w:rPr>
              <w:t>主题语境</w:t>
            </w:r>
            <w:r>
              <w:rPr>
                <w:spacing w:val="8"/>
              </w:rPr>
              <w:t xml:space="preserve">   </w:t>
            </w:r>
            <w:r>
              <w:rPr>
                <w:rFonts w:hint="eastAsia"/>
                <w:spacing w:val="8"/>
                <w:lang w:val="en-US" w:eastAsia="zh-CN"/>
              </w:rPr>
              <w:t xml:space="preserve">       </w:t>
            </w:r>
            <w:r>
              <w:rPr>
                <w:rFonts w:hint="eastAsia"/>
                <w:spacing w:val="8"/>
                <w:lang w:val="en-US" w:eastAsia="zh-CN"/>
              </w:rPr>
              <w:sym w:font="Wingdings 2" w:char="00A3"/>
            </w:r>
            <w:r>
              <w:rPr>
                <w:spacing w:val="-6"/>
              </w:rPr>
              <w:t>人与</w:t>
            </w:r>
            <w:r>
              <w:rPr>
                <w:spacing w:val="-56"/>
              </w:rPr>
              <w:t xml:space="preserve"> </w:t>
            </w:r>
            <w:r>
              <w:rPr>
                <w:spacing w:val="-6"/>
              </w:rPr>
              <w:t>自我</w:t>
            </w:r>
            <w:r>
              <w:rPr>
                <w:rFonts w:hint="eastAsia"/>
                <w:spacing w:val="-6"/>
                <w:lang w:val="en-US" w:eastAsia="zh-CN"/>
              </w:rPr>
              <w:t xml:space="preserve">          </w:t>
            </w:r>
            <w:r>
              <w:rPr>
                <w:rFonts w:hint="eastAsia"/>
                <w:spacing w:val="-6"/>
                <w:lang w:val="en-US" w:eastAsia="zh-CN"/>
              </w:rPr>
              <w:sym w:font="Wingdings 2" w:char="0052"/>
            </w:r>
            <w:r>
              <w:rPr>
                <w:spacing w:val="-6"/>
              </w:rPr>
              <w:t>人与社会</w:t>
            </w:r>
            <w:r>
              <w:rPr>
                <w:rFonts w:hint="eastAsia"/>
                <w:spacing w:val="-6"/>
                <w:lang w:val="en-US" w:eastAsia="zh-CN"/>
              </w:rPr>
              <w:t xml:space="preserve">          </w:t>
            </w:r>
            <w:r>
              <w:rPr>
                <w:rFonts w:hint="eastAsia"/>
                <w:spacing w:val="-6"/>
                <w:lang w:val="en-US" w:eastAsia="zh-CN"/>
              </w:rPr>
              <w:sym w:font="Wingdings 2" w:char="00A3"/>
            </w:r>
            <w:r>
              <w:rPr>
                <w:spacing w:val="-6"/>
              </w:rPr>
              <w:t>人与</w:t>
            </w:r>
            <w:r>
              <w:rPr>
                <w:spacing w:val="-56"/>
              </w:rPr>
              <w:t xml:space="preserve"> </w:t>
            </w:r>
            <w:r>
              <w:rPr>
                <w:spacing w:val="-6"/>
              </w:rPr>
              <w:t>自然</w:t>
            </w:r>
          </w:p>
          <w:p w14:paraId="6E3BB42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62" w:lineRule="exact"/>
              <w:textAlignment w:val="baseline"/>
            </w:pPr>
          </w:p>
          <w:tbl>
            <w:tblPr>
              <w:tblStyle w:val="10"/>
              <w:tblW w:w="9514" w:type="dxa"/>
              <w:tblInd w:w="546" w:type="dxa"/>
              <w:tblBorders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  <w:insideH w:val="none" w:color="000000" w:sz="0" w:space="0"/>
                <w:insideV w:val="none" w:color="000000" w:sz="0" w:space="0"/>
              </w:tblBorders>
              <w:tblLayout w:type="fixed"/>
              <w:tblCellMar>
                <w:top w:w="0" w:type="dxa"/>
                <w:left w:w="0" w:type="dxa"/>
                <w:bottom w:w="0" w:type="dxa"/>
                <w:right w:w="0" w:type="dxa"/>
              </w:tblCellMar>
            </w:tblPr>
            <w:tblGrid>
              <w:gridCol w:w="2089"/>
              <w:gridCol w:w="1856"/>
              <w:gridCol w:w="1856"/>
              <w:gridCol w:w="1856"/>
              <w:gridCol w:w="1857"/>
            </w:tblGrid>
            <w:tr w14:paraId="48333AFB">
              <w:tblPrEx>
                <w:tblBorders>
                  <w:top w:val="none" w:color="000000" w:sz="0" w:space="0"/>
                  <w:left w:val="none" w:color="000000" w:sz="0" w:space="0"/>
                  <w:bottom w:val="none" w:color="000000" w:sz="0" w:space="0"/>
                  <w:right w:val="none" w:color="000000" w:sz="0" w:space="0"/>
                  <w:insideH w:val="none" w:color="000000" w:sz="0" w:space="0"/>
                  <w:insideV w:val="none" w:color="000000" w:sz="0" w:space="0"/>
                </w:tblBorders>
                <w:tblCellMar>
                  <w:top w:w="0" w:type="dxa"/>
                  <w:left w:w="0" w:type="dxa"/>
                  <w:bottom w:w="0" w:type="dxa"/>
                  <w:right w:w="0" w:type="dxa"/>
                </w:tblCellMar>
              </w:tblPrEx>
              <w:trPr>
                <w:trHeight w:val="486" w:hRule="atLeast"/>
              </w:trPr>
              <w:tc>
                <w:tcPr>
                  <w:tcW w:w="2089" w:type="dxa"/>
                  <w:tcBorders>
                    <w:top w:val="single" w:color="000000" w:sz="8" w:space="0"/>
                    <w:bottom w:val="single" w:color="000000" w:sz="8" w:space="0"/>
                  </w:tcBorders>
                  <w:vAlign w:val="top"/>
                </w:tcPr>
                <w:p w14:paraId="6C3D7044">
                  <w:pPr>
                    <w:pStyle w:val="9"/>
                    <w:keepNext w:val="0"/>
                    <w:keepLines w:val="0"/>
                    <w:pageBreakBefore w:val="0"/>
                    <w:widowControl/>
                    <w:kinsoku/>
                    <w:wordWrap/>
                    <w:overflowPunct/>
                    <w:topLinePunct w:val="0"/>
                    <w:autoSpaceDE w:val="0"/>
                    <w:autoSpaceDN w:val="0"/>
                    <w:bidi w:val="0"/>
                    <w:adjustRightInd w:val="0"/>
                    <w:snapToGrid w:val="0"/>
                    <w:spacing w:before="127" w:line="204" w:lineRule="auto"/>
                    <w:ind w:left="579"/>
                    <w:textAlignment w:val="baseline"/>
                  </w:pPr>
                  <w:r>
                    <w:rPr>
                      <w:spacing w:val="-6"/>
                    </w:rPr>
                    <w:t>单元话题</w:t>
                  </w:r>
                </w:p>
              </w:tc>
              <w:tc>
                <w:tcPr>
                  <w:tcW w:w="7425" w:type="dxa"/>
                  <w:gridSpan w:val="4"/>
                  <w:tcBorders>
                    <w:top w:val="single" w:color="000000" w:sz="8" w:space="0"/>
                    <w:bottom w:val="single" w:color="000000" w:sz="8" w:space="0"/>
                  </w:tcBorders>
                  <w:vAlign w:val="center"/>
                </w:tcPr>
                <w:p w14:paraId="1BF2413E">
                  <w:pPr>
                    <w:keepNext w:val="0"/>
                    <w:keepLines w:val="0"/>
                    <w:pageBreakBefore w:val="0"/>
                    <w:widowControl/>
                    <w:kinsoku/>
                    <w:wordWrap/>
                    <w:overflowPunct/>
                    <w:topLinePunct w:val="0"/>
                    <w:autoSpaceDE w:val="0"/>
                    <w:autoSpaceDN w:val="0"/>
                    <w:bidi w:val="0"/>
                    <w:adjustRightInd w:val="0"/>
                    <w:snapToGrid w:val="0"/>
                    <w:jc w:val="center"/>
                    <w:textAlignment w:val="baseline"/>
                    <w:rPr>
                      <w:rFonts w:ascii="Arial"/>
                      <w:sz w:val="21"/>
                    </w:rPr>
                  </w:pPr>
                  <w:r>
                    <w:rPr>
                      <w:rFonts w:hint="eastAsia" w:ascii="微软雅黑" w:hAnsi="微软雅黑" w:eastAsia="微软雅黑" w:cs="微软雅黑"/>
                      <w:b/>
                      <w:bCs/>
                      <w:spacing w:val="-19"/>
                      <w:position w:val="4"/>
                      <w:sz w:val="21"/>
                      <w:szCs w:val="21"/>
                      <w:lang w:val="en-US" w:eastAsia="zh-CN"/>
                    </w:rPr>
                    <w:t>activity</w:t>
                  </w:r>
                </w:p>
              </w:tc>
            </w:tr>
            <w:tr w14:paraId="35BF0EEC">
              <w:tblPrEx>
                <w:tblBorders>
                  <w:top w:val="none" w:color="000000" w:sz="0" w:space="0"/>
                  <w:left w:val="none" w:color="000000" w:sz="0" w:space="0"/>
                  <w:bottom w:val="none" w:color="000000" w:sz="0" w:space="0"/>
                  <w:right w:val="none" w:color="000000" w:sz="0" w:space="0"/>
                  <w:insideH w:val="none" w:color="000000" w:sz="0" w:space="0"/>
                  <w:insideV w:val="none" w:color="000000" w:sz="0" w:space="0"/>
                </w:tblBorders>
                <w:tblCellMar>
                  <w:top w:w="0" w:type="dxa"/>
                  <w:left w:w="0" w:type="dxa"/>
                  <w:bottom w:w="0" w:type="dxa"/>
                  <w:right w:w="0" w:type="dxa"/>
                </w:tblCellMar>
              </w:tblPrEx>
              <w:trPr>
                <w:trHeight w:val="476" w:hRule="atLeast"/>
              </w:trPr>
              <w:tc>
                <w:tcPr>
                  <w:tcW w:w="2089" w:type="dxa"/>
                  <w:tcBorders>
                    <w:top w:val="single" w:color="000000" w:sz="8" w:space="0"/>
                    <w:bottom w:val="single" w:color="000000" w:sz="8" w:space="0"/>
                  </w:tcBorders>
                  <w:vAlign w:val="top"/>
                </w:tcPr>
                <w:p w14:paraId="63A37F2A">
                  <w:pPr>
                    <w:pStyle w:val="9"/>
                    <w:keepNext w:val="0"/>
                    <w:keepLines w:val="0"/>
                    <w:pageBreakBefore w:val="0"/>
                    <w:widowControl/>
                    <w:tabs>
                      <w:tab w:val="right" w:pos="1514"/>
                    </w:tabs>
                    <w:kinsoku/>
                    <w:wordWrap/>
                    <w:overflowPunct/>
                    <w:topLinePunct w:val="0"/>
                    <w:autoSpaceDE w:val="0"/>
                    <w:autoSpaceDN w:val="0"/>
                    <w:bidi w:val="0"/>
                    <w:adjustRightInd w:val="0"/>
                    <w:snapToGrid w:val="0"/>
                    <w:spacing w:before="121" w:line="200" w:lineRule="auto"/>
                    <w:ind w:left="575"/>
                    <w:textAlignment w:val="baseline"/>
                    <w:rPr>
                      <w:rFonts w:hint="eastAsia" w:eastAsia="楷体"/>
                      <w:lang w:eastAsia="zh-CN"/>
                    </w:rPr>
                  </w:pPr>
                  <w:r>
                    <w:rPr>
                      <w:spacing w:val="-5"/>
                    </w:rPr>
                    <w:t>功能意念</w:t>
                  </w:r>
                  <w:r>
                    <w:rPr>
                      <w:rFonts w:hint="eastAsia"/>
                      <w:spacing w:val="-5"/>
                      <w:lang w:eastAsia="zh-CN"/>
                    </w:rPr>
                    <w:tab/>
                  </w:r>
                </w:p>
              </w:tc>
              <w:tc>
                <w:tcPr>
                  <w:tcW w:w="1856" w:type="dxa"/>
                  <w:tcBorders>
                    <w:top w:val="single" w:color="000000" w:sz="8" w:space="0"/>
                    <w:bottom w:val="single" w:color="000000" w:sz="8" w:space="0"/>
                  </w:tcBorders>
                  <w:vAlign w:val="top"/>
                </w:tcPr>
                <w:p w14:paraId="39628C9F">
                  <w:pPr>
                    <w:pStyle w:val="9"/>
                    <w:keepNext w:val="0"/>
                    <w:keepLines w:val="0"/>
                    <w:pageBreakBefore w:val="0"/>
                    <w:widowControl/>
                    <w:kinsoku/>
                    <w:wordWrap/>
                    <w:overflowPunct/>
                    <w:topLinePunct w:val="0"/>
                    <w:autoSpaceDE w:val="0"/>
                    <w:autoSpaceDN w:val="0"/>
                    <w:bidi w:val="0"/>
                    <w:adjustRightInd w:val="0"/>
                    <w:snapToGrid w:val="0"/>
                    <w:spacing w:before="111" w:line="209" w:lineRule="auto"/>
                    <w:ind w:firstLine="219" w:firstLineChars="100"/>
                    <w:textAlignment w:val="baseline"/>
                  </w:pPr>
                  <w:r>
                    <w:rPr>
                      <w:spacing w:val="-3"/>
                      <w:w w:val="94"/>
                    </w:rPr>
                    <w:sym w:font="Wingdings 2" w:char="0052"/>
                  </w:r>
                  <w:r>
                    <w:rPr>
                      <w:spacing w:val="-3"/>
                      <w:w w:val="94"/>
                    </w:rPr>
                    <w:t>交往</w:t>
                  </w:r>
                </w:p>
              </w:tc>
              <w:tc>
                <w:tcPr>
                  <w:tcW w:w="1856" w:type="dxa"/>
                  <w:tcBorders>
                    <w:top w:val="single" w:color="000000" w:sz="8" w:space="0"/>
                    <w:bottom w:val="single" w:color="000000" w:sz="8" w:space="0"/>
                  </w:tcBorders>
                  <w:vAlign w:val="top"/>
                </w:tcPr>
                <w:p w14:paraId="3151C99A">
                  <w:pPr>
                    <w:pStyle w:val="9"/>
                    <w:keepNext w:val="0"/>
                    <w:keepLines w:val="0"/>
                    <w:pageBreakBefore w:val="0"/>
                    <w:widowControl/>
                    <w:kinsoku/>
                    <w:wordWrap/>
                    <w:overflowPunct/>
                    <w:topLinePunct w:val="0"/>
                    <w:autoSpaceDE w:val="0"/>
                    <w:autoSpaceDN w:val="0"/>
                    <w:bidi w:val="0"/>
                    <w:adjustRightInd w:val="0"/>
                    <w:snapToGrid w:val="0"/>
                    <w:spacing w:before="117" w:line="201" w:lineRule="auto"/>
                    <w:textAlignment w:val="baseline"/>
                  </w:pPr>
                  <w:r>
                    <w:rPr>
                      <w:spacing w:val="-34"/>
                    </w:rPr>
                    <w:t xml:space="preserve"> </w:t>
                  </w:r>
                  <w:r>
                    <w:rPr>
                      <w:rFonts w:hint="eastAsia"/>
                      <w:spacing w:val="-34"/>
                      <w:lang w:val="en-US" w:eastAsia="zh-CN"/>
                    </w:rPr>
                    <w:t xml:space="preserve">  </w:t>
                  </w:r>
                  <w:r>
                    <w:rPr>
                      <w:spacing w:val="-34"/>
                    </w:rPr>
                    <w:sym w:font="Wingdings 2" w:char="0052"/>
                  </w:r>
                  <w:r>
                    <w:rPr>
                      <w:spacing w:val="-14"/>
                    </w:rPr>
                    <w:t>情感</w:t>
                  </w:r>
                  <w:r>
                    <w:rPr>
                      <w:spacing w:val="14"/>
                    </w:rPr>
                    <w:t xml:space="preserve">      </w:t>
                  </w:r>
                </w:p>
              </w:tc>
              <w:tc>
                <w:tcPr>
                  <w:tcW w:w="1856" w:type="dxa"/>
                  <w:tcBorders>
                    <w:top w:val="single" w:color="000000" w:sz="8" w:space="0"/>
                    <w:bottom w:val="single" w:color="000000" w:sz="8" w:space="0"/>
                  </w:tcBorders>
                  <w:vAlign w:val="top"/>
                </w:tcPr>
                <w:p w14:paraId="71F4E481">
                  <w:pPr>
                    <w:pStyle w:val="9"/>
                    <w:keepNext w:val="0"/>
                    <w:keepLines w:val="0"/>
                    <w:pageBreakBefore w:val="0"/>
                    <w:widowControl/>
                    <w:kinsoku/>
                    <w:wordWrap/>
                    <w:overflowPunct/>
                    <w:topLinePunct w:val="0"/>
                    <w:autoSpaceDE w:val="0"/>
                    <w:autoSpaceDN w:val="0"/>
                    <w:bidi w:val="0"/>
                    <w:adjustRightInd w:val="0"/>
                    <w:snapToGrid w:val="0"/>
                    <w:spacing w:before="117" w:line="197" w:lineRule="auto"/>
                    <w:ind w:firstLine="208" w:firstLineChars="100"/>
                    <w:jc w:val="both"/>
                    <w:textAlignment w:val="baseline"/>
                  </w:pPr>
                  <w:r>
                    <w:rPr>
                      <w:spacing w:val="-16"/>
                    </w:rPr>
                    <w:sym w:font="Wingdings 2" w:char="0052"/>
                  </w:r>
                  <w:r>
                    <w:rPr>
                      <w:spacing w:val="-16"/>
                    </w:rPr>
                    <w:t>态度</w:t>
                  </w:r>
                  <w:r>
                    <w:t xml:space="preserve">        </w:t>
                  </w:r>
                </w:p>
              </w:tc>
              <w:tc>
                <w:tcPr>
                  <w:tcW w:w="1857" w:type="dxa"/>
                  <w:tcBorders>
                    <w:top w:val="single" w:color="000000" w:sz="8" w:space="0"/>
                    <w:bottom w:val="single" w:color="000000" w:sz="8" w:space="0"/>
                  </w:tcBorders>
                  <w:vAlign w:val="top"/>
                </w:tcPr>
                <w:p w14:paraId="1D6ACB09">
                  <w:pPr>
                    <w:pStyle w:val="9"/>
                    <w:keepNext w:val="0"/>
                    <w:keepLines w:val="0"/>
                    <w:pageBreakBefore w:val="0"/>
                    <w:widowControl/>
                    <w:kinsoku/>
                    <w:wordWrap/>
                    <w:overflowPunct/>
                    <w:topLinePunct w:val="0"/>
                    <w:autoSpaceDE w:val="0"/>
                    <w:autoSpaceDN w:val="0"/>
                    <w:bidi w:val="0"/>
                    <w:adjustRightInd w:val="0"/>
                    <w:snapToGrid w:val="0"/>
                    <w:spacing w:before="122" w:line="199" w:lineRule="auto"/>
                    <w:ind w:firstLine="212" w:firstLineChars="100"/>
                    <w:textAlignment w:val="baseline"/>
                  </w:pPr>
                  <w:r>
                    <w:rPr>
                      <w:spacing w:val="-14"/>
                    </w:rPr>
                    <w:sym w:font="Wingdings 2" w:char="00A3"/>
                  </w:r>
                  <w:r>
                    <w:rPr>
                      <w:spacing w:val="-14"/>
                    </w:rPr>
                    <w:t>其他</w:t>
                  </w:r>
                </w:p>
              </w:tc>
            </w:tr>
            <w:tr w14:paraId="61151250">
              <w:tblPrEx>
                <w:tblBorders>
                  <w:top w:val="none" w:color="000000" w:sz="0" w:space="0"/>
                  <w:left w:val="none" w:color="000000" w:sz="0" w:space="0"/>
                  <w:bottom w:val="none" w:color="000000" w:sz="0" w:space="0"/>
                  <w:right w:val="none" w:color="000000" w:sz="0" w:space="0"/>
                  <w:insideH w:val="none" w:color="000000" w:sz="0" w:space="0"/>
                  <w:insideV w:val="none" w:color="000000" w:sz="0" w:space="0"/>
                </w:tblBorders>
                <w:tblCellMar>
                  <w:top w:w="0" w:type="dxa"/>
                  <w:left w:w="0" w:type="dxa"/>
                  <w:bottom w:w="0" w:type="dxa"/>
                  <w:right w:w="0" w:type="dxa"/>
                </w:tblCellMar>
              </w:tblPrEx>
              <w:trPr>
                <w:trHeight w:val="1275" w:hRule="atLeast"/>
              </w:trPr>
              <w:tc>
                <w:tcPr>
                  <w:tcW w:w="9514" w:type="dxa"/>
                  <w:gridSpan w:val="5"/>
                  <w:tcBorders>
                    <w:top w:val="single" w:color="000000" w:sz="8" w:space="0"/>
                    <w:bottom w:val="single" w:color="000000" w:sz="8" w:space="0"/>
                  </w:tcBorders>
                  <w:vAlign w:val="top"/>
                </w:tcPr>
                <w:p w14:paraId="54E7E650">
                  <w:pPr>
                    <w:pStyle w:val="9"/>
                    <w:keepNext w:val="0"/>
                    <w:keepLines w:val="0"/>
                    <w:pageBreakBefore w:val="0"/>
                    <w:widowControl/>
                    <w:kinsoku/>
                    <w:wordWrap/>
                    <w:overflowPunct/>
                    <w:topLinePunct w:val="0"/>
                    <w:autoSpaceDE w:val="0"/>
                    <w:autoSpaceDN w:val="0"/>
                    <w:bidi w:val="0"/>
                    <w:adjustRightInd w:val="0"/>
                    <w:snapToGrid w:val="0"/>
                    <w:spacing w:before="21" w:line="206" w:lineRule="auto"/>
                    <w:ind w:left="2247" w:firstLine="476" w:firstLineChars="200"/>
                    <w:textAlignment w:val="baseline"/>
                    <w:rPr>
                      <w:rFonts w:hint="default" w:eastAsia="楷体"/>
                      <w:lang w:val="en-US" w:eastAsia="zh-CN"/>
                    </w:rPr>
                  </w:pPr>
                  <w:r>
                    <w:rPr>
                      <w:rFonts w:hint="eastAsia"/>
                      <w:spacing w:val="-1"/>
                    </w:rPr>
                    <w:t>本课时立足学生真实校园生活，通过艺术节、野餐等情境，引导学生在实践中运用"There is/are..."句型，培养观察与表达能力。借助小组合作与角色扮演，激发集体参与意识，增强口语自信，渗透文化体验与团队协作精神，实现语言能力与人文素养的同步提升。</w:t>
                  </w:r>
                </w:p>
              </w:tc>
            </w:tr>
          </w:tbl>
          <w:p w14:paraId="03264FF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before="88" w:line="4539" w:lineRule="exact"/>
              <w:ind w:firstLine="1374"/>
              <w:textAlignment w:val="baseline"/>
              <w:rPr>
                <w:rFonts w:hint="eastAsia" w:eastAsia="宋体"/>
                <w:lang w:eastAsia="zh-CN"/>
              </w:rPr>
            </w:pPr>
            <w:r>
              <w:drawing>
                <wp:anchor distT="0" distB="0" distL="114300" distR="114300" simplePos="0" relativeHeight="251674624" behindDoc="0" locked="0" layoutInCell="1" allowOverlap="1">
                  <wp:simplePos x="0" y="0"/>
                  <wp:positionH relativeFrom="column">
                    <wp:posOffset>3338195</wp:posOffset>
                  </wp:positionH>
                  <wp:positionV relativeFrom="paragraph">
                    <wp:posOffset>36830</wp:posOffset>
                  </wp:positionV>
                  <wp:extent cx="2103755" cy="3096895"/>
                  <wp:effectExtent l="0" t="0" r="14605" b="12065"/>
                  <wp:wrapNone/>
                  <wp:docPr id="20" name="图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图片 11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03755" cy="30968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drawing>
                <wp:anchor distT="0" distB="0" distL="114300" distR="114300" simplePos="0" relativeHeight="251673600" behindDoc="0" locked="0" layoutInCell="1" allowOverlap="1">
                  <wp:simplePos x="0" y="0"/>
                  <wp:positionH relativeFrom="column">
                    <wp:posOffset>1267460</wp:posOffset>
                  </wp:positionH>
                  <wp:positionV relativeFrom="paragraph">
                    <wp:posOffset>35560</wp:posOffset>
                  </wp:positionV>
                  <wp:extent cx="2016760" cy="3094990"/>
                  <wp:effectExtent l="0" t="0" r="10160" b="13970"/>
                  <wp:wrapNone/>
                  <wp:docPr id="19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图片 10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6760" cy="30949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7599777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400" w:lineRule="auto"/>
              <w:textAlignment w:val="baseline"/>
              <w:rPr>
                <w:rFonts w:ascii="Arial"/>
                <w:sz w:val="21"/>
              </w:rPr>
            </w:pPr>
            <w:r>
              <w:drawing>
                <wp:anchor distT="0" distB="0" distL="114300" distR="114300" simplePos="0" relativeHeight="251676672" behindDoc="0" locked="0" layoutInCell="1" allowOverlap="1">
                  <wp:simplePos x="0" y="0"/>
                  <wp:positionH relativeFrom="column">
                    <wp:posOffset>3332480</wp:posOffset>
                  </wp:positionH>
                  <wp:positionV relativeFrom="paragraph">
                    <wp:posOffset>235585</wp:posOffset>
                  </wp:positionV>
                  <wp:extent cx="2138045" cy="2971165"/>
                  <wp:effectExtent l="0" t="0" r="10795" b="635"/>
                  <wp:wrapNone/>
                  <wp:docPr id="23" name="图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图片 13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38045" cy="2971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drawing>
                <wp:anchor distT="0" distB="0" distL="114300" distR="114300" simplePos="0" relativeHeight="251675648" behindDoc="0" locked="0" layoutInCell="1" allowOverlap="1">
                  <wp:simplePos x="0" y="0"/>
                  <wp:positionH relativeFrom="column">
                    <wp:posOffset>1275080</wp:posOffset>
                  </wp:positionH>
                  <wp:positionV relativeFrom="paragraph">
                    <wp:posOffset>233680</wp:posOffset>
                  </wp:positionV>
                  <wp:extent cx="2010410" cy="2966720"/>
                  <wp:effectExtent l="0" t="0" r="1270" b="5080"/>
                  <wp:wrapNone/>
                  <wp:docPr id="22" name="图片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图片 12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0410" cy="2966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4438052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4462" w:lineRule="exact"/>
              <w:ind w:firstLine="1326" w:firstLineChars="0"/>
              <w:textAlignment w:val="baseline"/>
              <w:rPr>
                <w:rFonts w:hint="eastAsia" w:eastAsia="宋体"/>
                <w:lang w:eastAsia="zh-CN"/>
              </w:rPr>
            </w:pPr>
          </w:p>
        </w:tc>
      </w:tr>
      <w:tr w14:paraId="42BC0B3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454" w:hRule="atLeast"/>
        </w:trPr>
        <w:tc>
          <w:tcPr>
            <w:tcW w:w="10477" w:type="dxa"/>
            <w:gridSpan w:val="10"/>
            <w:tcBorders>
              <w:top w:val="single" w:color="000000" w:sz="6" w:space="0"/>
              <w:bottom w:val="single" w:color="000000" w:sz="6" w:space="0"/>
            </w:tcBorders>
            <w:shd w:val="clear" w:color="auto" w:fill="92D050"/>
            <w:vAlign w:val="center"/>
          </w:tcPr>
          <w:p w14:paraId="338D3B17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/>
              <w:jc w:val="center"/>
              <w:textAlignment w:val="baseline"/>
            </w:pPr>
            <w:r>
              <w:rPr>
                <w:b/>
                <w:bCs/>
                <w:spacing w:val="-5"/>
              </w:rPr>
              <w:t>二、单元内容分析</w:t>
            </w:r>
          </w:p>
        </w:tc>
      </w:tr>
      <w:tr w14:paraId="00A759AE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5669" w:hRule="atLeast"/>
        </w:trPr>
        <w:tc>
          <w:tcPr>
            <w:tcW w:w="10477" w:type="dxa"/>
            <w:gridSpan w:val="10"/>
            <w:tcBorders>
              <w:top w:val="single" w:color="000000" w:sz="6" w:space="0"/>
              <w:bottom w:val="single" w:color="000000" w:sz="6" w:space="0"/>
            </w:tcBorders>
            <w:vAlign w:val="top"/>
          </w:tcPr>
          <w:p w14:paraId="3680B444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/>
              <w:spacing w:line="240" w:lineRule="auto"/>
              <w:ind w:firstLine="480" w:firstLineChars="200"/>
              <w:textAlignment w:val="auto"/>
              <w:rPr>
                <w:rFonts w:hint="eastAsia" w:ascii="楷体" w:hAnsi="楷体" w:eastAsia="楷体" w:cs="楷体"/>
                <w:b w:val="0"/>
                <w:bCs w:val="0"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b w:val="0"/>
                <w:bCs w:val="0"/>
                <w:sz w:val="24"/>
                <w:szCs w:val="24"/>
              </w:rPr>
              <w:t>本单元围绕“School activities”这一主题展开，包括六个主要语篇。语篇类型包括歌曲、配图故事、韵句、日常对话、海报等。</w:t>
            </w:r>
          </w:p>
          <w:p w14:paraId="237B348E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/>
              <w:spacing w:line="240" w:lineRule="auto"/>
              <w:ind w:firstLine="480" w:firstLineChars="200"/>
              <w:textAlignment w:val="auto"/>
              <w:rPr>
                <w:rFonts w:hint="eastAsia" w:ascii="楷体" w:hAnsi="楷体" w:eastAsia="楷体" w:cs="楷体"/>
                <w:b w:val="0"/>
                <w:bCs w:val="0"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b w:val="0"/>
                <w:bCs w:val="0"/>
                <w:sz w:val="24"/>
                <w:szCs w:val="24"/>
              </w:rPr>
              <w:t>语篇一 Get ready (Learn the words) 语篇类型为歌曲。语篇内容是介绍不同的学校活动。主题意义是帮助学生认识常见的学校活动，感受校园生活的丰富多彩。</w:t>
            </w:r>
          </w:p>
          <w:p w14:paraId="7C2C4789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/>
              <w:spacing w:line="240" w:lineRule="auto"/>
              <w:ind w:firstLine="480" w:firstLineChars="200"/>
              <w:textAlignment w:val="auto"/>
              <w:rPr>
                <w:rFonts w:hint="eastAsia" w:ascii="楷体" w:hAnsi="楷体" w:eastAsia="楷体" w:cs="楷体"/>
                <w:b w:val="0"/>
                <w:bCs w:val="0"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b w:val="0"/>
                <w:bCs w:val="0"/>
                <w:sz w:val="24"/>
                <w:szCs w:val="24"/>
              </w:rPr>
              <w:t>语篇二 Start up (Let’s read) 语篇类型为配图故事。语篇内容是在校园艺术活动上，Daming向Sam和Amy展示自己写的甲骨文，Sam和Amy通过观察字形猜出两个字分别是“牛”和“雨”，并请Daming教他们写更多甲骨文。主题意义是引导学生体会校园艺术节的乐趣，感受汉字的独特魅力和中华文化的深厚底蕴。</w:t>
            </w:r>
          </w:p>
          <w:p w14:paraId="66943B26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/>
              <w:spacing w:line="240" w:lineRule="auto"/>
              <w:ind w:firstLine="480" w:firstLineChars="200"/>
              <w:textAlignment w:val="auto"/>
              <w:rPr>
                <w:rFonts w:hint="eastAsia" w:ascii="楷体" w:hAnsi="楷体" w:eastAsia="楷体" w:cs="楷体"/>
                <w:b w:val="0"/>
                <w:bCs w:val="0"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b w:val="0"/>
                <w:bCs w:val="0"/>
                <w:sz w:val="24"/>
                <w:szCs w:val="24"/>
              </w:rPr>
              <w:t>语篇三 Speed up (Story time) 语篇类型为配图故事。语篇内容是在参加户外研学活动时，Weiwei和Lanlan发现了一只从树上掉落的小鸟，他们在老师的建议下联系了护林员。最终护林员将小鸟安全送回巢中。主题意义是引导学生体会户外研学的乐趣，学会通过合作积极解决在学校活动中遇到的问题，增强爱护动物的意识。</w:t>
            </w:r>
          </w:p>
          <w:p w14:paraId="59E1C004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/>
              <w:spacing w:line="240" w:lineRule="auto"/>
              <w:ind w:firstLine="480" w:firstLineChars="200"/>
              <w:textAlignment w:val="auto"/>
              <w:rPr>
                <w:rFonts w:hint="eastAsia" w:ascii="楷体" w:hAnsi="楷体" w:eastAsia="楷体" w:cs="楷体"/>
                <w:b w:val="0"/>
                <w:bCs w:val="0"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b w:val="0"/>
                <w:bCs w:val="0"/>
                <w:sz w:val="24"/>
                <w:szCs w:val="24"/>
              </w:rPr>
              <w:t>语篇四 Fuel up (Hear it, say it) 语篇类型为韵句。语篇内容是在校园文化节活动中，学生可以在短时间内“走遍世界”，参观不同国家的展台并投票选出自己最喜欢的一个。主题意义是引导学生体会校园文化节的意义，感受世界文化的多彩魅力。</w:t>
            </w:r>
          </w:p>
          <w:p w14:paraId="7F4846E5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/>
              <w:spacing w:line="240" w:lineRule="auto"/>
              <w:ind w:firstLine="480" w:firstLineChars="200"/>
              <w:textAlignment w:val="auto"/>
              <w:rPr>
                <w:rFonts w:hint="eastAsia" w:ascii="楷体" w:hAnsi="楷体" w:eastAsia="楷体" w:cs="楷体"/>
                <w:b w:val="0"/>
                <w:bCs w:val="0"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b w:val="0"/>
                <w:bCs w:val="0"/>
                <w:sz w:val="24"/>
                <w:szCs w:val="24"/>
              </w:rPr>
              <w:t>语篇五 Fuel up (Hear it, say it) 语篇类型为日常对话。语篇内容是在校园文化节活动中，两名学生依次参观了意大利展台、澳大利亚展台和巴西展台，最后前往中国展台欣赏舞狮表演。主题意义是引导学生进一步体会多元文化的魅力，学会尊重和欣赏不同文化。</w:t>
            </w:r>
          </w:p>
          <w:p w14:paraId="2569E6E0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/>
              <w:spacing w:line="240" w:lineRule="auto"/>
              <w:ind w:firstLine="480" w:firstLineChars="200"/>
              <w:textAlignment w:val="auto"/>
              <w:rPr>
                <w:rStyle w:val="8"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b w:val="0"/>
                <w:bCs w:val="0"/>
                <w:sz w:val="24"/>
                <w:szCs w:val="24"/>
              </w:rPr>
              <w:t>语篇六 Hit it big (We can do it) 语篇类型为海报。语篇内容是介绍最喜欢的学校活动。主题意义是引导学生积极表达对学校活动的喜好，进一步感受校园生活的丰富多彩</w:t>
            </w:r>
            <w:r>
              <w:rPr>
                <w:rFonts w:hint="eastAsia" w:ascii="楷体" w:hAnsi="楷体" w:eastAsia="楷体" w:cs="楷体"/>
                <w:spacing w:val="2"/>
                <w:sz w:val="24"/>
                <w:szCs w:val="24"/>
                <w:lang w:val="en-US" w:eastAsia="zh-CN"/>
              </w:rPr>
              <w:t>。</w:t>
            </w:r>
          </w:p>
        </w:tc>
      </w:tr>
      <w:tr w14:paraId="6A4208DD">
        <w:tblPrEx>
          <w:tblBorders>
            <w:top w:val="single" w:color="000008" w:sz="8" w:space="0"/>
            <w:left w:val="single" w:color="000008" w:sz="8" w:space="0"/>
            <w:bottom w:val="single" w:color="000008" w:sz="8" w:space="0"/>
            <w:right w:val="single" w:color="000008" w:sz="8" w:space="0"/>
            <w:insideH w:val="single" w:color="000008" w:sz="8" w:space="0"/>
            <w:insideV w:val="single" w:color="000008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454" w:hRule="atLeast"/>
        </w:trPr>
        <w:tc>
          <w:tcPr>
            <w:tcW w:w="10477" w:type="dxa"/>
            <w:gridSpan w:val="10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92D050"/>
            <w:vAlign w:val="center"/>
          </w:tcPr>
          <w:p w14:paraId="52544292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/>
              <w:jc w:val="center"/>
              <w:textAlignment w:val="baseline"/>
            </w:pPr>
            <w:r>
              <w:rPr>
                <w:b/>
                <w:bCs/>
                <w:spacing w:val="-5"/>
              </w:rPr>
              <w:t>三、单元主题：</w:t>
            </w:r>
            <w:r>
              <w:rPr>
                <w:rFonts w:hint="eastAsia" w:ascii="Times New Roman" w:hAnsi="Times New Roman" w:eastAsia="楷体" w:cs="Times New Roman"/>
                <w:b/>
                <w:bCs/>
                <w:sz w:val="22"/>
                <w:szCs w:val="22"/>
                <w:lang w:val="en-US" w:eastAsia="zh-CN"/>
              </w:rPr>
              <w:t>School activities</w:t>
            </w:r>
          </w:p>
        </w:tc>
      </w:tr>
      <w:tr w14:paraId="3F3C0F76">
        <w:tblPrEx>
          <w:tblBorders>
            <w:top w:val="single" w:color="000008" w:sz="8" w:space="0"/>
            <w:left w:val="single" w:color="000008" w:sz="8" w:space="0"/>
            <w:bottom w:val="single" w:color="000008" w:sz="8" w:space="0"/>
            <w:right w:val="single" w:color="000008" w:sz="8" w:space="0"/>
            <w:insideH w:val="single" w:color="000008" w:sz="8" w:space="0"/>
            <w:insideV w:val="single" w:color="000008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454" w:hRule="atLeast"/>
        </w:trPr>
        <w:tc>
          <w:tcPr>
            <w:tcW w:w="2009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C7E4B3" w:themeFill="accent4" w:themeFillTint="66"/>
            <w:vAlign w:val="center"/>
          </w:tcPr>
          <w:p w14:paraId="23773824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/>
              <w:jc w:val="center"/>
              <w:textAlignment w:val="baseline"/>
            </w:pPr>
            <w:r>
              <w:rPr>
                <w:b/>
                <w:bCs/>
                <w:spacing w:val="-5"/>
              </w:rPr>
              <w:t>语篇</w:t>
            </w:r>
          </w:p>
        </w:tc>
        <w:tc>
          <w:tcPr>
            <w:tcW w:w="2440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C7E4B3" w:themeFill="accent4" w:themeFillTint="66"/>
            <w:vAlign w:val="center"/>
          </w:tcPr>
          <w:p w14:paraId="77C00ACA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/>
              <w:jc w:val="center"/>
              <w:textAlignment w:val="baseline"/>
              <w:rPr>
                <w:b/>
                <w:bCs/>
                <w:spacing w:val="-5"/>
              </w:rPr>
            </w:pPr>
            <w:r>
              <w:rPr>
                <w:b/>
                <w:bCs/>
                <w:spacing w:val="-5"/>
              </w:rPr>
              <w:t>核心词汇</w:t>
            </w:r>
          </w:p>
        </w:tc>
        <w:tc>
          <w:tcPr>
            <w:tcW w:w="168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C7E4B3" w:themeFill="accent4" w:themeFillTint="66"/>
            <w:vAlign w:val="center"/>
          </w:tcPr>
          <w:p w14:paraId="03EDD1A8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/>
              <w:jc w:val="center"/>
              <w:textAlignment w:val="baseline"/>
              <w:rPr>
                <w:rFonts w:hint="eastAsia" w:eastAsia="楷体"/>
                <w:b w:val="0"/>
                <w:bCs w:val="0"/>
                <w:spacing w:val="-5"/>
                <w:lang w:val="en-US" w:eastAsia="zh-CN"/>
              </w:rPr>
            </w:pPr>
            <w:r>
              <w:rPr>
                <w:b/>
                <w:bCs/>
                <w:spacing w:val="-5"/>
              </w:rPr>
              <w:t>核心</w:t>
            </w:r>
            <w:r>
              <w:rPr>
                <w:rFonts w:hint="eastAsia"/>
                <w:b/>
                <w:bCs/>
                <w:spacing w:val="-5"/>
                <w:lang w:val="en-US" w:eastAsia="zh-CN"/>
              </w:rPr>
              <w:t>词块</w:t>
            </w:r>
          </w:p>
        </w:tc>
        <w:tc>
          <w:tcPr>
            <w:tcW w:w="168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C7E4B3" w:themeFill="accent4" w:themeFillTint="66"/>
            <w:vAlign w:val="center"/>
          </w:tcPr>
          <w:p w14:paraId="2B23053E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/>
              <w:jc w:val="center"/>
              <w:textAlignment w:val="baseline"/>
              <w:rPr>
                <w:b/>
                <w:bCs/>
                <w:spacing w:val="-5"/>
              </w:rPr>
            </w:pPr>
            <w:r>
              <w:rPr>
                <w:b/>
                <w:bCs/>
                <w:spacing w:val="-5"/>
              </w:rPr>
              <w:t>核心句型</w:t>
            </w:r>
          </w:p>
        </w:tc>
        <w:tc>
          <w:tcPr>
            <w:tcW w:w="266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4" w:space="0"/>
              <w:right w:val="single" w:color="000000" w:sz="8" w:space="0"/>
            </w:tcBorders>
            <w:shd w:val="clear" w:color="auto" w:fill="C7E4B3" w:themeFill="accent4" w:themeFillTint="66"/>
            <w:vAlign w:val="center"/>
          </w:tcPr>
          <w:p w14:paraId="4E6228AD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/>
              <w:jc w:val="center"/>
              <w:textAlignment w:val="baseline"/>
              <w:rPr>
                <w:b/>
                <w:bCs/>
                <w:spacing w:val="-5"/>
              </w:rPr>
            </w:pPr>
            <w:r>
              <w:rPr>
                <w:b/>
                <w:bCs/>
                <w:spacing w:val="-5"/>
              </w:rPr>
              <w:t>技能与策略学习要点</w:t>
            </w:r>
          </w:p>
        </w:tc>
      </w:tr>
      <w:tr w14:paraId="39800C08">
        <w:tblPrEx>
          <w:tblBorders>
            <w:top w:val="single" w:color="000008" w:sz="8" w:space="0"/>
            <w:left w:val="single" w:color="000008" w:sz="8" w:space="0"/>
            <w:bottom w:val="single" w:color="000008" w:sz="8" w:space="0"/>
            <w:right w:val="single" w:color="000008" w:sz="8" w:space="0"/>
            <w:insideH w:val="single" w:color="000008" w:sz="8" w:space="0"/>
            <w:insideV w:val="single" w:color="000008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1531" w:hRule="atLeast"/>
        </w:trPr>
        <w:tc>
          <w:tcPr>
            <w:tcW w:w="2009" w:type="dxa"/>
            <w:gridSpan w:val="3"/>
            <w:tcBorders>
              <w:top w:val="single" w:color="000008" w:sz="4" w:space="0"/>
              <w:left w:val="single" w:color="000008" w:sz="4" w:space="0"/>
            </w:tcBorders>
            <w:vAlign w:val="center"/>
          </w:tcPr>
          <w:p w14:paraId="71BE7F1A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2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360" w:lineRule="auto"/>
              <w:ind w:left="0" w:right="0"/>
              <w:jc w:val="left"/>
              <w:textAlignment w:val="baseline"/>
              <w:rPr>
                <w:rFonts w:hint="eastAsia" w:ascii="楷体" w:hAnsi="楷体" w:eastAsia="楷体" w:cs="楷体"/>
                <w:b w:val="0"/>
                <w:bCs w:val="0"/>
                <w:kern w:val="0"/>
                <w:sz w:val="24"/>
                <w:szCs w:val="24"/>
              </w:rPr>
            </w:pPr>
          </w:p>
          <w:p w14:paraId="1C40DD60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360" w:lineRule="auto"/>
              <w:ind w:right="0" w:rightChars="0"/>
              <w:jc w:val="left"/>
              <w:textAlignment w:val="baseline"/>
              <w:rPr>
                <w:rFonts w:hint="eastAsia" w:ascii="楷体" w:hAnsi="楷体" w:eastAsia="楷体" w:cs="楷体"/>
                <w:b w:val="0"/>
                <w:bCs w:val="0"/>
                <w:kern w:val="0"/>
                <w:sz w:val="22"/>
                <w:szCs w:val="22"/>
              </w:rPr>
            </w:pPr>
            <w:r>
              <w:rPr>
                <w:rFonts w:hint="eastAsia" w:ascii="Times New Roman" w:hAnsi="Times New Roman" w:eastAsia="楷体" w:cs="Times New Roman"/>
                <w:b w:val="0"/>
                <w:bCs w:val="0"/>
                <w:sz w:val="22"/>
                <w:szCs w:val="22"/>
                <w:lang w:val="en-US" w:eastAsia="zh-CN"/>
              </w:rPr>
              <w:t>We love school activities.</w:t>
            </w:r>
            <w:r>
              <w:rPr>
                <w:rFonts w:hint="eastAsia" w:ascii="楷体" w:hAnsi="楷体" w:eastAsia="楷体" w:cs="楷体"/>
                <w:b w:val="0"/>
                <w:bCs w:val="0"/>
                <w:kern w:val="0"/>
                <w:sz w:val="22"/>
                <w:szCs w:val="22"/>
              </w:rPr>
              <w:t xml:space="preserve"> </w:t>
            </w:r>
          </w:p>
          <w:p w14:paraId="1B9B8C63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360" w:lineRule="auto"/>
              <w:ind w:right="0" w:rightChars="0"/>
              <w:jc w:val="left"/>
              <w:textAlignment w:val="baseline"/>
              <w:rPr>
                <w:sz w:val="19"/>
                <w:szCs w:val="19"/>
              </w:rPr>
            </w:pPr>
            <w:r>
              <w:rPr>
                <w:rFonts w:hint="eastAsia" w:ascii="Times New Roman" w:hAnsi="Times New Roman" w:cs="Times New Roman"/>
                <w:b/>
                <w:bCs/>
                <w:spacing w:val="-23"/>
                <w:position w:val="2"/>
                <w:sz w:val="22"/>
                <w:szCs w:val="22"/>
                <w:highlight w:val="none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楷体" w:cs="Times New Roman"/>
                <w:b w:val="0"/>
                <w:bCs w:val="0"/>
                <w:sz w:val="22"/>
                <w:szCs w:val="22"/>
                <w:lang w:val="en-US" w:eastAsia="zh-CN"/>
              </w:rPr>
              <w:t>(Get ready</w:t>
            </w:r>
            <w:r>
              <w:rPr>
                <w:rFonts w:hint="eastAsia" w:ascii="Times New Roman" w:hAnsi="Times New Roman" w:cs="Times New Roman"/>
                <w:b w:val="0"/>
                <w:bCs w:val="0"/>
                <w:sz w:val="22"/>
                <w:szCs w:val="22"/>
                <w:lang w:val="en-US" w:eastAsia="zh-CN"/>
              </w:rPr>
              <w:t>+Start up</w:t>
            </w:r>
            <w:r>
              <w:rPr>
                <w:rFonts w:hint="default" w:ascii="Times New Roman" w:hAnsi="Times New Roman" w:eastAsia="楷体" w:cs="Times New Roman"/>
                <w:b w:val="0"/>
                <w:bCs w:val="0"/>
                <w:sz w:val="22"/>
                <w:szCs w:val="22"/>
                <w:lang w:val="en-US" w:eastAsia="zh-CN"/>
              </w:rPr>
              <w:t>)</w:t>
            </w:r>
          </w:p>
        </w:tc>
        <w:tc>
          <w:tcPr>
            <w:tcW w:w="2440" w:type="dxa"/>
            <w:gridSpan w:val="2"/>
            <w:tcBorders>
              <w:top w:val="single" w:color="000008" w:sz="4" w:space="0"/>
            </w:tcBorders>
            <w:vAlign w:val="center"/>
          </w:tcPr>
          <w:p w14:paraId="5CEF16C9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right="0" w:rightChars="0"/>
              <w:jc w:val="left"/>
              <w:textAlignment w:val="baseline"/>
              <w:rPr>
                <w:rFonts w:hint="eastAsia" w:ascii="Times New Roman" w:hAnsi="Times New Roman" w:eastAsia="楷体" w:cs="Times New Roman"/>
                <w:b w:val="0"/>
                <w:bCs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Times New Roman" w:hAnsi="Times New Roman" w:eastAsia="楷体" w:cs="Times New Roman"/>
                <w:b w:val="0"/>
                <w:bCs w:val="0"/>
                <w:sz w:val="22"/>
                <w:szCs w:val="22"/>
                <w:lang w:val="en-US" w:eastAsia="zh-CN"/>
              </w:rPr>
              <w:t>与学校活动相关的词汇：learn,play,teach</w:t>
            </w:r>
          </w:p>
        </w:tc>
        <w:tc>
          <w:tcPr>
            <w:tcW w:w="1681" w:type="dxa"/>
            <w:tcBorders>
              <w:top w:val="single" w:color="000008" w:sz="4" w:space="0"/>
            </w:tcBorders>
            <w:vAlign w:val="center"/>
          </w:tcPr>
          <w:p w14:paraId="3815407E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right="0" w:rightChars="0"/>
              <w:jc w:val="left"/>
              <w:textAlignment w:val="baseline"/>
              <w:rPr>
                <w:rFonts w:hint="eastAsia" w:ascii="Times New Roman" w:hAnsi="Times New Roman" w:eastAsia="楷体" w:cs="Times New Roman"/>
                <w:b w:val="0"/>
                <w:bCs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Times New Roman" w:hAnsi="Times New Roman" w:eastAsia="楷体" w:cs="Times New Roman"/>
                <w:b w:val="0"/>
                <w:bCs w:val="0"/>
                <w:sz w:val="22"/>
                <w:szCs w:val="22"/>
                <w:lang w:val="en-US" w:eastAsia="zh-CN"/>
              </w:rPr>
              <w:t>学校活动：</w:t>
            </w:r>
          </w:p>
          <w:p w14:paraId="459DDA14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right="0" w:rightChars="0"/>
              <w:jc w:val="left"/>
              <w:textAlignment w:val="baseline"/>
              <w:rPr>
                <w:rFonts w:hint="eastAsia" w:ascii="Times New Roman" w:hAnsi="Times New Roman" w:eastAsia="楷体" w:cs="Times New Roman"/>
                <w:b w:val="0"/>
                <w:bCs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Times New Roman" w:hAnsi="Times New Roman" w:eastAsia="楷体" w:cs="Times New Roman"/>
                <w:b w:val="0"/>
                <w:bCs w:val="0"/>
                <w:sz w:val="22"/>
                <w:szCs w:val="22"/>
                <w:lang w:val="en-US" w:eastAsia="zh-CN"/>
              </w:rPr>
              <w:t>school activity,</w:t>
            </w:r>
          </w:p>
          <w:p w14:paraId="0A52E286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right="0" w:rightChars="0"/>
              <w:jc w:val="left"/>
              <w:textAlignment w:val="baseline"/>
              <w:rPr>
                <w:rFonts w:hint="eastAsia" w:ascii="Times New Roman" w:hAnsi="Times New Roman" w:eastAsia="楷体" w:cs="Times New Roman"/>
                <w:b w:val="0"/>
                <w:bCs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Times New Roman" w:hAnsi="Times New Roman" w:eastAsia="楷体" w:cs="Times New Roman"/>
                <w:b w:val="0"/>
                <w:bCs w:val="0"/>
                <w:sz w:val="22"/>
                <w:szCs w:val="22"/>
                <w:lang w:val="en-US" w:eastAsia="zh-CN"/>
              </w:rPr>
              <w:t>Science Day,</w:t>
            </w:r>
          </w:p>
          <w:p w14:paraId="266697C8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right="0" w:rightChars="0"/>
              <w:jc w:val="left"/>
              <w:textAlignment w:val="baseline"/>
              <w:rPr>
                <w:rFonts w:hint="eastAsia" w:ascii="Times New Roman" w:hAnsi="Times New Roman" w:eastAsia="楷体" w:cs="Times New Roman"/>
                <w:b w:val="0"/>
                <w:bCs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Times New Roman" w:hAnsi="Times New Roman" w:eastAsia="楷体" w:cs="Times New Roman"/>
                <w:b w:val="0"/>
                <w:bCs w:val="0"/>
                <w:sz w:val="22"/>
                <w:szCs w:val="22"/>
                <w:lang w:val="en-US" w:eastAsia="zh-CN"/>
              </w:rPr>
              <w:t xml:space="preserve">Book Week, </w:t>
            </w:r>
          </w:p>
          <w:p w14:paraId="71AA59A0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right="0" w:rightChars="0"/>
              <w:jc w:val="left"/>
              <w:textAlignment w:val="baseline"/>
              <w:rPr>
                <w:rFonts w:hint="eastAsia" w:ascii="Times New Roman" w:hAnsi="Times New Roman" w:eastAsia="楷体" w:cs="Times New Roman"/>
                <w:b w:val="0"/>
                <w:bCs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Times New Roman" w:hAnsi="Times New Roman" w:eastAsia="楷体" w:cs="Times New Roman"/>
                <w:b w:val="0"/>
                <w:bCs w:val="0"/>
                <w:sz w:val="22"/>
                <w:szCs w:val="22"/>
                <w:lang w:val="en-US" w:eastAsia="zh-CN"/>
              </w:rPr>
              <w:t>Drama Night,</w:t>
            </w:r>
          </w:p>
          <w:p w14:paraId="72F39135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right="0" w:rightChars="0"/>
              <w:jc w:val="left"/>
              <w:textAlignment w:val="baseline"/>
              <w:rPr>
                <w:rFonts w:hint="eastAsia" w:ascii="Times New Roman" w:hAnsi="Times New Roman" w:eastAsia="楷体" w:cs="Times New Roman"/>
                <w:b w:val="0"/>
                <w:bCs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Times New Roman" w:hAnsi="Times New Roman" w:eastAsia="楷体" w:cs="Times New Roman"/>
                <w:b w:val="0"/>
                <w:bCs w:val="0"/>
                <w:sz w:val="22"/>
                <w:szCs w:val="22"/>
                <w:lang w:val="en-US" w:eastAsia="zh-CN"/>
              </w:rPr>
              <w:t>Picnic Day,</w:t>
            </w:r>
          </w:p>
          <w:p w14:paraId="445FE7F9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right="0" w:rightChars="0"/>
              <w:jc w:val="left"/>
              <w:textAlignment w:val="baseline"/>
              <w:rPr>
                <w:rFonts w:hint="eastAsia" w:ascii="Times New Roman" w:hAnsi="Times New Roman" w:eastAsia="楷体" w:cs="Times New Roman"/>
                <w:b w:val="0"/>
                <w:bCs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Times New Roman" w:hAnsi="Times New Roman" w:eastAsia="楷体" w:cs="Times New Roman"/>
                <w:b w:val="0"/>
                <w:bCs w:val="0"/>
                <w:sz w:val="22"/>
                <w:szCs w:val="22"/>
                <w:lang w:val="en-US" w:eastAsia="zh-CN"/>
              </w:rPr>
              <w:t>Music Week,</w:t>
            </w:r>
          </w:p>
          <w:p w14:paraId="15E2DF56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right="0" w:rightChars="0"/>
              <w:jc w:val="left"/>
              <w:textAlignment w:val="baseline"/>
              <w:rPr>
                <w:rFonts w:hint="eastAsia" w:ascii="Times New Roman" w:hAnsi="Times New Roman" w:eastAsia="楷体" w:cs="Times New Roman"/>
                <w:b w:val="0"/>
                <w:bCs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Times New Roman" w:hAnsi="Times New Roman" w:eastAsia="楷体" w:cs="Times New Roman"/>
                <w:b w:val="0"/>
                <w:bCs w:val="0"/>
                <w:sz w:val="22"/>
                <w:szCs w:val="22"/>
                <w:lang w:val="en-US" w:eastAsia="zh-CN"/>
              </w:rPr>
              <w:t>Field Trip,</w:t>
            </w:r>
          </w:p>
          <w:p w14:paraId="0D652D81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right="0" w:rightChars="0"/>
              <w:jc w:val="left"/>
              <w:textAlignment w:val="baseline"/>
              <w:rPr>
                <w:rFonts w:hint="eastAsia" w:ascii="Times New Roman" w:hAnsi="Times New Roman" w:eastAsia="楷体" w:cs="Times New Roman"/>
                <w:b w:val="0"/>
                <w:bCs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Times New Roman" w:hAnsi="Times New Roman" w:eastAsia="楷体" w:cs="Times New Roman"/>
                <w:b w:val="0"/>
                <w:bCs w:val="0"/>
                <w:sz w:val="22"/>
                <w:szCs w:val="22"/>
                <w:lang w:val="en-US" w:eastAsia="zh-CN"/>
              </w:rPr>
              <w:t>School Fair,</w:t>
            </w:r>
          </w:p>
          <w:p w14:paraId="7D2D335E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right="0" w:rightChars="0"/>
              <w:jc w:val="left"/>
              <w:textAlignment w:val="baseline"/>
              <w:rPr>
                <w:rFonts w:hint="eastAsia" w:ascii="Times New Roman" w:hAnsi="Times New Roman" w:eastAsia="楷体" w:cs="Times New Roman"/>
                <w:b w:val="0"/>
                <w:bCs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Times New Roman" w:hAnsi="Times New Roman" w:eastAsia="楷体" w:cs="Times New Roman"/>
                <w:b w:val="0"/>
                <w:bCs w:val="0"/>
                <w:sz w:val="22"/>
                <w:szCs w:val="22"/>
                <w:lang w:val="en-US" w:eastAsia="zh-CN"/>
              </w:rPr>
              <w:t>Sports Day,</w:t>
            </w:r>
          </w:p>
          <w:p w14:paraId="48D4A1EA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right="0" w:rightChars="0"/>
              <w:jc w:val="left"/>
              <w:textAlignment w:val="baseline"/>
              <w:rPr>
                <w:rFonts w:hint="default" w:ascii="Times New Roman" w:hAnsi="Times New Roman" w:eastAsia="楷体" w:cs="Times New Roman"/>
                <w:b w:val="0"/>
                <w:bCs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Times New Roman" w:hAnsi="Times New Roman" w:eastAsia="楷体" w:cs="Times New Roman"/>
                <w:b w:val="0"/>
                <w:bCs w:val="0"/>
                <w:sz w:val="22"/>
                <w:szCs w:val="22"/>
                <w:lang w:val="en-US" w:eastAsia="zh-CN"/>
              </w:rPr>
              <w:t>Art Festival</w:t>
            </w:r>
            <w:r>
              <w:rPr>
                <w:rFonts w:hint="eastAsia" w:ascii="Times New Roman" w:hAnsi="Times New Roman" w:cs="Times New Roman"/>
                <w:b w:val="0"/>
                <w:bCs w:val="0"/>
                <w:sz w:val="22"/>
                <w:szCs w:val="22"/>
                <w:lang w:val="en-US" w:eastAsia="zh-CN"/>
              </w:rPr>
              <w:t>.</w:t>
            </w:r>
          </w:p>
        </w:tc>
        <w:tc>
          <w:tcPr>
            <w:tcW w:w="1682" w:type="dxa"/>
            <w:gridSpan w:val="2"/>
            <w:tcBorders>
              <w:top w:val="single" w:color="000008" w:sz="4" w:space="0"/>
            </w:tcBorders>
            <w:vAlign w:val="center"/>
          </w:tcPr>
          <w:p w14:paraId="3DB7CBC2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right="0" w:rightChars="0"/>
              <w:jc w:val="left"/>
              <w:textAlignment w:val="baseline"/>
              <w:rPr>
                <w:rFonts w:hint="eastAsia" w:ascii="Times New Roman" w:hAnsi="Times New Roman" w:eastAsia="楷体" w:cs="Times New Roman"/>
                <w:b w:val="0"/>
                <w:bCs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Times New Roman" w:hAnsi="Times New Roman" w:eastAsia="楷体" w:cs="Times New Roman"/>
                <w:b w:val="0"/>
                <w:bCs w:val="0"/>
                <w:sz w:val="22"/>
                <w:szCs w:val="22"/>
                <w:lang w:val="en-US" w:eastAsia="zh-CN"/>
              </w:rPr>
              <w:t>谈论在学校活动中看到的事物：</w:t>
            </w:r>
          </w:p>
          <w:p w14:paraId="6406F922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right="0" w:rightChars="0"/>
              <w:jc w:val="left"/>
              <w:textAlignment w:val="baseline"/>
              <w:rPr>
                <w:rFonts w:hint="eastAsia" w:ascii="Times New Roman" w:hAnsi="Times New Roman" w:eastAsia="楷体" w:cs="Times New Roman"/>
                <w:b w:val="0"/>
                <w:bCs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Times New Roman" w:hAnsi="Times New Roman" w:eastAsia="楷体" w:cs="Times New Roman"/>
                <w:b w:val="0"/>
                <w:bCs w:val="0"/>
                <w:sz w:val="22"/>
                <w:szCs w:val="22"/>
                <w:lang w:val="en-US" w:eastAsia="zh-CN"/>
              </w:rPr>
              <w:t>There is / are…</w:t>
            </w:r>
          </w:p>
          <w:p w14:paraId="71CF7F97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right="0" w:rightChars="0"/>
              <w:jc w:val="left"/>
              <w:textAlignment w:val="baseline"/>
              <w:rPr>
                <w:rFonts w:hint="eastAsia" w:ascii="Times New Roman" w:hAnsi="Times New Roman" w:eastAsia="楷体" w:cs="Times New Roman"/>
                <w:b w:val="0"/>
                <w:bCs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Times New Roman" w:hAnsi="Times New Roman" w:eastAsia="楷体" w:cs="Times New Roman"/>
                <w:b w:val="0"/>
                <w:bCs w:val="0"/>
                <w:sz w:val="22"/>
                <w:szCs w:val="22"/>
                <w:lang w:val="en-US" w:eastAsia="zh-CN"/>
              </w:rPr>
              <w:t>Are there…?</w:t>
            </w:r>
          </w:p>
          <w:p w14:paraId="4032E6F4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right="0" w:rightChars="0"/>
              <w:jc w:val="left"/>
              <w:textAlignment w:val="baseline"/>
              <w:rPr>
                <w:rFonts w:hint="eastAsia" w:ascii="Times New Roman" w:hAnsi="Times New Roman" w:eastAsia="楷体" w:cs="Times New Roman"/>
                <w:b w:val="0"/>
                <w:bCs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Times New Roman" w:hAnsi="Times New Roman" w:eastAsia="楷体" w:cs="Times New Roman"/>
                <w:b w:val="0"/>
                <w:bCs w:val="0"/>
                <w:sz w:val="22"/>
                <w:szCs w:val="22"/>
                <w:lang w:val="en-US" w:eastAsia="zh-CN"/>
              </w:rPr>
              <w:t>Yes, there are./</w:t>
            </w:r>
          </w:p>
          <w:p w14:paraId="36C69817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right="0" w:rightChars="0"/>
              <w:jc w:val="left"/>
              <w:textAlignment w:val="baseline"/>
              <w:rPr>
                <w:rFonts w:hint="eastAsia" w:ascii="Times New Roman" w:hAnsi="Times New Roman" w:eastAsia="楷体" w:cs="Times New Roman"/>
                <w:b w:val="0"/>
                <w:bCs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Times New Roman" w:hAnsi="Times New Roman" w:eastAsia="楷体" w:cs="Times New Roman"/>
                <w:b w:val="0"/>
                <w:bCs w:val="0"/>
                <w:sz w:val="22"/>
                <w:szCs w:val="22"/>
                <w:lang w:val="en-US" w:eastAsia="zh-CN"/>
              </w:rPr>
              <w:t>No, there aren't.</w:t>
            </w:r>
          </w:p>
        </w:tc>
        <w:tc>
          <w:tcPr>
            <w:tcW w:w="2665" w:type="dxa"/>
            <w:gridSpan w:val="2"/>
            <w:tcBorders>
              <w:top w:val="single" w:color="000008" w:sz="4" w:space="0"/>
            </w:tcBorders>
            <w:vAlign w:val="center"/>
          </w:tcPr>
          <w:p w14:paraId="4ABAB058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bidi w:val="0"/>
              <w:spacing w:line="20" w:lineRule="atLeast"/>
              <w:rPr>
                <w:rFonts w:hint="eastAsia" w:ascii="楷体" w:hAnsi="楷体" w:eastAsia="楷体" w:cs="楷体"/>
                <w:sz w:val="19"/>
                <w:szCs w:val="19"/>
              </w:rPr>
            </w:pPr>
            <w:r>
              <w:rPr>
                <w:rFonts w:hint="eastAsia" w:ascii="微软雅黑" w:hAnsi="微软雅黑" w:eastAsia="微软雅黑" w:cs="微软雅黑"/>
                <w:sz w:val="19"/>
                <w:szCs w:val="19"/>
              </w:rPr>
              <w:t>●</w:t>
            </w:r>
            <w:r>
              <w:rPr>
                <w:rFonts w:hint="eastAsia" w:ascii="楷体" w:hAnsi="楷体" w:eastAsia="楷体" w:cs="楷体"/>
                <w:sz w:val="19"/>
                <w:szCs w:val="19"/>
              </w:rPr>
              <w:t>根据图片，推测歌曲和故事的主题、语境及主要信息；</w:t>
            </w:r>
          </w:p>
          <w:p w14:paraId="49572474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bidi w:val="0"/>
              <w:spacing w:line="20" w:lineRule="atLeast"/>
              <w:rPr>
                <w:rFonts w:hint="eastAsia" w:ascii="楷体" w:hAnsi="楷体" w:eastAsia="楷体" w:cs="楷体"/>
                <w:sz w:val="19"/>
                <w:szCs w:val="19"/>
              </w:rPr>
            </w:pPr>
            <w:r>
              <w:rPr>
                <w:rFonts w:hint="eastAsia" w:ascii="微软雅黑" w:hAnsi="微软雅黑" w:eastAsia="微软雅黑" w:cs="微软雅黑"/>
                <w:sz w:val="19"/>
                <w:szCs w:val="19"/>
              </w:rPr>
              <w:t>●</w:t>
            </w:r>
            <w:r>
              <w:rPr>
                <w:rFonts w:hint="eastAsia" w:ascii="楷体" w:hAnsi="楷体" w:eastAsia="楷体" w:cs="楷体"/>
                <w:sz w:val="19"/>
                <w:szCs w:val="19"/>
              </w:rPr>
              <w:t>在语境中，根据单词的音、形、义学习词汇；</w:t>
            </w:r>
          </w:p>
          <w:p w14:paraId="0EFD8A90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bidi w:val="0"/>
              <w:spacing w:line="20" w:lineRule="atLeast"/>
              <w:rPr>
                <w:rFonts w:hint="eastAsia" w:ascii="楷体" w:hAnsi="楷体" w:eastAsia="楷体" w:cs="楷体"/>
                <w:sz w:val="19"/>
                <w:szCs w:val="19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19"/>
                <w:szCs w:val="19"/>
              </w:rPr>
              <w:t>●</w:t>
            </w:r>
            <w:r>
              <w:rPr>
                <w:rFonts w:hint="eastAsia" w:ascii="楷体" w:hAnsi="楷体" w:eastAsia="楷体" w:cs="楷体"/>
                <w:sz w:val="19"/>
                <w:szCs w:val="19"/>
              </w:rPr>
              <w:t>询问和描述具体事物。</w:t>
            </w:r>
          </w:p>
        </w:tc>
      </w:tr>
      <w:tr w14:paraId="2ACF4CD9">
        <w:tblPrEx>
          <w:tblBorders>
            <w:top w:val="single" w:color="000008" w:sz="8" w:space="0"/>
            <w:left w:val="single" w:color="000008" w:sz="8" w:space="0"/>
            <w:bottom w:val="single" w:color="000008" w:sz="8" w:space="0"/>
            <w:right w:val="single" w:color="000008" w:sz="8" w:space="0"/>
            <w:insideH w:val="single" w:color="000008" w:sz="8" w:space="0"/>
            <w:insideV w:val="single" w:color="000008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1531" w:hRule="atLeast"/>
        </w:trPr>
        <w:tc>
          <w:tcPr>
            <w:tcW w:w="2009" w:type="dxa"/>
            <w:gridSpan w:val="3"/>
            <w:tcBorders>
              <w:left w:val="single" w:color="000008" w:sz="4" w:space="0"/>
            </w:tcBorders>
            <w:vAlign w:val="center"/>
          </w:tcPr>
          <w:p w14:paraId="60CD32BC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360" w:lineRule="auto"/>
              <w:ind w:left="0" w:leftChars="0" w:right="0" w:rightChars="0"/>
              <w:jc w:val="left"/>
              <w:textAlignment w:val="baseline"/>
              <w:rPr>
                <w:rFonts w:hint="eastAsia" w:ascii="楷体" w:hAnsi="楷体" w:eastAsia="楷体" w:cs="楷体"/>
                <w:snapToGrid w:val="0"/>
                <w:color w:val="000000"/>
                <w:spacing w:val="13"/>
                <w:kern w:val="0"/>
                <w:sz w:val="19"/>
                <w:szCs w:val="19"/>
                <w:lang w:val="en-US" w:eastAsia="en-US" w:bidi="ar-SA"/>
              </w:rPr>
            </w:pPr>
            <w:r>
              <w:rPr>
                <w:rFonts w:hint="eastAsia" w:ascii="楷体" w:hAnsi="楷体" w:eastAsia="楷体" w:cs="楷体"/>
                <w:snapToGrid w:val="0"/>
                <w:color w:val="000000"/>
                <w:spacing w:val="13"/>
                <w:kern w:val="0"/>
                <w:sz w:val="19"/>
                <w:szCs w:val="19"/>
                <w:lang w:val="en-US" w:eastAsia="en-US" w:bidi="ar-SA"/>
              </w:rPr>
              <w:t>（二）</w:t>
            </w:r>
          </w:p>
          <w:p w14:paraId="41CF5E11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360" w:lineRule="auto"/>
              <w:ind w:left="0" w:right="0"/>
              <w:jc w:val="left"/>
              <w:textAlignment w:val="baseline"/>
              <w:rPr>
                <w:spacing w:val="-12"/>
                <w:sz w:val="19"/>
                <w:szCs w:val="19"/>
              </w:rPr>
            </w:pPr>
            <w:r>
              <w:rPr>
                <w:rFonts w:hint="eastAsia" w:ascii="Times New Roman" w:hAnsi="Times New Roman" w:eastAsia="楷体" w:cs="Times New Roman"/>
                <w:b w:val="0"/>
                <w:bCs w:val="0"/>
                <w:sz w:val="24"/>
                <w:szCs w:val="24"/>
                <w:lang w:val="en-US" w:eastAsia="zh-CN"/>
              </w:rPr>
              <w:t>A special field trip.</w:t>
            </w:r>
          </w:p>
          <w:p w14:paraId="0F588462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360" w:lineRule="auto"/>
              <w:ind w:right="0" w:rightChars="0"/>
              <w:jc w:val="left"/>
              <w:textAlignment w:val="baseline"/>
              <w:rPr>
                <w:sz w:val="19"/>
                <w:szCs w:val="19"/>
              </w:rPr>
            </w:pPr>
            <w:r>
              <w:rPr>
                <w:rFonts w:hint="eastAsia" w:ascii="Times New Roman" w:hAnsi="Times New Roman" w:eastAsia="楷体" w:cs="Times New Roman"/>
                <w:b w:val="0"/>
                <w:bCs w:val="0"/>
                <w:sz w:val="22"/>
                <w:szCs w:val="22"/>
                <w:lang w:val="en-US" w:eastAsia="zh-CN"/>
              </w:rPr>
              <w:t xml:space="preserve"> (Speed up)</w:t>
            </w:r>
          </w:p>
        </w:tc>
        <w:tc>
          <w:tcPr>
            <w:tcW w:w="2440" w:type="dxa"/>
            <w:gridSpan w:val="2"/>
            <w:vAlign w:val="center"/>
          </w:tcPr>
          <w:p w14:paraId="458DA3C7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/>
              <w:jc w:val="left"/>
              <w:textAlignment w:val="baseline"/>
              <w:rPr>
                <w:sz w:val="19"/>
                <w:szCs w:val="19"/>
              </w:rPr>
            </w:pPr>
            <w:r>
              <w:rPr>
                <w:rFonts w:hint="eastAsia" w:ascii="Times New Roman" w:hAnsi="Times New Roman" w:eastAsia="楷体" w:cs="Times New Roman"/>
                <w:b w:val="0"/>
                <w:bCs w:val="0"/>
                <w:sz w:val="22"/>
                <w:szCs w:val="22"/>
                <w:lang w:val="en-US" w:eastAsia="zh-CN"/>
              </w:rPr>
              <w:t>与学校活动相关的词汇：special,lovely,happy</w:t>
            </w:r>
          </w:p>
        </w:tc>
        <w:tc>
          <w:tcPr>
            <w:tcW w:w="1681" w:type="dxa"/>
            <w:shd w:val="clear" w:color="auto" w:fill="auto"/>
            <w:vAlign w:val="center"/>
          </w:tcPr>
          <w:p w14:paraId="5384ED87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right="0" w:rightChars="0"/>
              <w:jc w:val="left"/>
              <w:textAlignment w:val="baseline"/>
              <w:rPr>
                <w:rFonts w:hint="eastAsia" w:ascii="Times New Roman" w:hAnsi="Times New Roman" w:eastAsia="楷体" w:cs="Times New Roman"/>
                <w:b w:val="0"/>
                <w:bCs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Times New Roman" w:hAnsi="Times New Roman" w:eastAsia="楷体" w:cs="Times New Roman"/>
                <w:b w:val="0"/>
                <w:bCs w:val="0"/>
                <w:sz w:val="22"/>
                <w:szCs w:val="22"/>
                <w:lang w:val="en-US" w:eastAsia="zh-CN"/>
              </w:rPr>
              <w:t>描述户外研学活动：</w:t>
            </w:r>
          </w:p>
          <w:p w14:paraId="5728364D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right="0" w:rightChars="0"/>
              <w:jc w:val="left"/>
              <w:textAlignment w:val="baseline"/>
              <w:rPr>
                <w:rFonts w:hint="eastAsia" w:ascii="Times New Roman" w:hAnsi="Times New Roman" w:eastAsia="楷体" w:cs="Times New Roman"/>
                <w:b w:val="0"/>
                <w:bCs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Times New Roman" w:hAnsi="Times New Roman" w:eastAsia="楷体" w:cs="Times New Roman"/>
                <w:b w:val="0"/>
                <w:bCs w:val="0"/>
                <w:sz w:val="22"/>
                <w:szCs w:val="22"/>
                <w:lang w:val="en-US" w:eastAsia="zh-CN"/>
              </w:rPr>
              <w:t>a special field trip</w:t>
            </w:r>
          </w:p>
          <w:p w14:paraId="1FF77DE3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right="0" w:rightChars="0"/>
              <w:jc w:val="left"/>
              <w:textAlignment w:val="baseline"/>
              <w:rPr>
                <w:rFonts w:hint="eastAsia" w:ascii="楷体" w:hAnsi="楷体" w:eastAsia="楷体" w:cs="楷体"/>
                <w:sz w:val="19"/>
                <w:szCs w:val="19"/>
              </w:rPr>
            </w:pPr>
          </w:p>
        </w:tc>
        <w:tc>
          <w:tcPr>
            <w:tcW w:w="1682" w:type="dxa"/>
            <w:gridSpan w:val="2"/>
            <w:shd w:val="clear" w:color="auto" w:fill="auto"/>
            <w:vAlign w:val="center"/>
          </w:tcPr>
          <w:p w14:paraId="1B657138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right="0" w:rightChars="0"/>
              <w:jc w:val="left"/>
              <w:textAlignment w:val="baseline"/>
              <w:rPr>
                <w:rFonts w:hint="eastAsia" w:ascii="Times New Roman" w:hAnsi="Times New Roman" w:eastAsia="楷体" w:cs="Times New Roman"/>
                <w:b w:val="0"/>
                <w:bCs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Times New Roman" w:hAnsi="Times New Roman" w:eastAsia="楷体" w:cs="Times New Roman"/>
                <w:b w:val="0"/>
                <w:bCs w:val="0"/>
                <w:sz w:val="22"/>
                <w:szCs w:val="22"/>
                <w:lang w:val="en-US" w:eastAsia="zh-CN"/>
              </w:rPr>
              <w:t>谈论在学校活动中看到的事物：</w:t>
            </w:r>
          </w:p>
          <w:p w14:paraId="701689C1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right="0" w:rightChars="0"/>
              <w:jc w:val="left"/>
              <w:textAlignment w:val="baseline"/>
              <w:rPr>
                <w:rFonts w:hint="eastAsia" w:ascii="Times New Roman" w:hAnsi="Times New Roman" w:eastAsia="楷体" w:cs="Times New Roman"/>
                <w:b w:val="0"/>
                <w:bCs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Times New Roman" w:hAnsi="Times New Roman" w:eastAsia="楷体" w:cs="Times New Roman"/>
                <w:b w:val="0"/>
                <w:bCs w:val="0"/>
                <w:sz w:val="22"/>
                <w:szCs w:val="22"/>
                <w:lang w:val="en-US" w:eastAsia="zh-CN"/>
              </w:rPr>
              <w:t>There is / are…</w:t>
            </w:r>
          </w:p>
          <w:p w14:paraId="28C843FB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right="0" w:rightChars="0"/>
              <w:jc w:val="left"/>
              <w:textAlignment w:val="baseline"/>
              <w:rPr>
                <w:rFonts w:hint="eastAsia" w:ascii="Times New Roman" w:hAnsi="Times New Roman" w:eastAsia="楷体" w:cs="Times New Roman"/>
                <w:b w:val="0"/>
                <w:bCs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Times New Roman" w:hAnsi="Times New Roman" w:eastAsia="楷体" w:cs="Times New Roman"/>
                <w:b w:val="0"/>
                <w:bCs w:val="0"/>
                <w:sz w:val="22"/>
                <w:szCs w:val="22"/>
                <w:lang w:val="en-US" w:eastAsia="zh-CN"/>
              </w:rPr>
              <w:t>Are there any…?</w:t>
            </w:r>
          </w:p>
        </w:tc>
        <w:tc>
          <w:tcPr>
            <w:tcW w:w="2665" w:type="dxa"/>
            <w:gridSpan w:val="2"/>
            <w:vAlign w:val="center"/>
          </w:tcPr>
          <w:p w14:paraId="71084522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/>
              <w:jc w:val="left"/>
              <w:textAlignment w:val="baseline"/>
              <w:rPr>
                <w:rFonts w:hint="eastAsia" w:ascii="楷体" w:hAnsi="楷体" w:eastAsia="楷体" w:cs="楷体"/>
                <w:bCs/>
                <w:sz w:val="19"/>
                <w:szCs w:val="19"/>
              </w:rPr>
            </w:pPr>
            <w:r>
              <w:rPr>
                <w:rFonts w:hint="eastAsia" w:ascii="微软雅黑" w:hAnsi="微软雅黑" w:eastAsia="微软雅黑" w:cs="微软雅黑"/>
                <w:sz w:val="19"/>
                <w:szCs w:val="19"/>
              </w:rPr>
              <w:t>●</w:t>
            </w:r>
            <w:r>
              <w:rPr>
                <w:rFonts w:hint="eastAsia" w:ascii="楷体" w:hAnsi="楷体" w:eastAsia="楷体" w:cs="楷体"/>
                <w:bCs/>
                <w:sz w:val="19"/>
                <w:szCs w:val="19"/>
              </w:rPr>
              <w:t>根据图片和标题，推测故事的主题、语境及主要信息；</w:t>
            </w:r>
          </w:p>
          <w:p w14:paraId="08A20F99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/>
              <w:jc w:val="left"/>
              <w:textAlignment w:val="baseline"/>
              <w:rPr>
                <w:rFonts w:hint="eastAsia" w:ascii="楷体" w:hAnsi="楷体" w:eastAsia="楷体" w:cs="楷体"/>
                <w:bCs/>
                <w:sz w:val="19"/>
                <w:szCs w:val="19"/>
              </w:rPr>
            </w:pPr>
            <w:r>
              <w:rPr>
                <w:rFonts w:hint="eastAsia" w:ascii="微软雅黑" w:hAnsi="微软雅黑" w:eastAsia="微软雅黑" w:cs="微软雅黑"/>
                <w:sz w:val="19"/>
                <w:szCs w:val="19"/>
              </w:rPr>
              <w:t>●</w:t>
            </w:r>
            <w:r>
              <w:rPr>
                <w:rFonts w:hint="eastAsia" w:ascii="楷体" w:hAnsi="楷体" w:eastAsia="楷体" w:cs="楷体"/>
                <w:bCs/>
                <w:sz w:val="19"/>
                <w:szCs w:val="19"/>
              </w:rPr>
              <w:t>借助故事图和核心语言，讲述故事的主要内容；</w:t>
            </w:r>
          </w:p>
          <w:p w14:paraId="3BF12C20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/>
              <w:jc w:val="left"/>
              <w:textAlignment w:val="baseline"/>
              <w:rPr>
                <w:rFonts w:hint="eastAsia" w:ascii="楷体" w:hAnsi="楷体" w:eastAsia="楷体" w:cs="楷体"/>
                <w:sz w:val="19"/>
                <w:szCs w:val="19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19"/>
                <w:szCs w:val="19"/>
              </w:rPr>
              <w:t>●</w:t>
            </w:r>
            <w:r>
              <w:rPr>
                <w:rFonts w:hint="eastAsia" w:ascii="楷体" w:hAnsi="楷体" w:eastAsia="楷体" w:cs="楷体"/>
                <w:bCs/>
                <w:sz w:val="19"/>
                <w:szCs w:val="19"/>
              </w:rPr>
              <w:t>根据故事图片和文本，体会并分析人物的内心感受。</w:t>
            </w:r>
          </w:p>
        </w:tc>
      </w:tr>
      <w:tr w14:paraId="6F06B7AA">
        <w:tblPrEx>
          <w:tblBorders>
            <w:top w:val="single" w:color="000008" w:sz="8" w:space="0"/>
            <w:left w:val="single" w:color="000008" w:sz="8" w:space="0"/>
            <w:bottom w:val="single" w:color="000008" w:sz="8" w:space="0"/>
            <w:right w:val="single" w:color="000008" w:sz="8" w:space="0"/>
            <w:insideH w:val="single" w:color="000008" w:sz="8" w:space="0"/>
            <w:insideV w:val="single" w:color="000008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1531" w:hRule="atLeast"/>
        </w:trPr>
        <w:tc>
          <w:tcPr>
            <w:tcW w:w="2009" w:type="dxa"/>
            <w:gridSpan w:val="3"/>
            <w:vAlign w:val="center"/>
          </w:tcPr>
          <w:p w14:paraId="0BCD9FFC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360" w:lineRule="auto"/>
              <w:ind w:left="0" w:right="0"/>
              <w:jc w:val="left"/>
              <w:textAlignment w:val="baseline"/>
              <w:rPr>
                <w:spacing w:val="-12"/>
                <w:sz w:val="19"/>
                <w:szCs w:val="19"/>
              </w:rPr>
            </w:pPr>
            <w:r>
              <w:rPr>
                <w:spacing w:val="-12"/>
                <w:sz w:val="19"/>
                <w:szCs w:val="19"/>
              </w:rPr>
              <w:t>（</w:t>
            </w:r>
            <w:r>
              <w:rPr>
                <w:spacing w:val="-24"/>
                <w:sz w:val="19"/>
                <w:szCs w:val="19"/>
              </w:rPr>
              <w:t xml:space="preserve"> </w:t>
            </w:r>
            <w:r>
              <w:rPr>
                <w:spacing w:val="-12"/>
                <w:sz w:val="19"/>
                <w:szCs w:val="19"/>
              </w:rPr>
              <w:t>三</w:t>
            </w:r>
            <w:r>
              <w:rPr>
                <w:spacing w:val="-25"/>
                <w:sz w:val="19"/>
                <w:szCs w:val="19"/>
              </w:rPr>
              <w:t xml:space="preserve"> </w:t>
            </w:r>
            <w:r>
              <w:rPr>
                <w:spacing w:val="-12"/>
                <w:sz w:val="19"/>
                <w:szCs w:val="19"/>
              </w:rPr>
              <w:t>）</w:t>
            </w:r>
          </w:p>
          <w:p w14:paraId="6A41DA0B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360" w:lineRule="auto"/>
              <w:ind w:right="0" w:rightChars="0"/>
              <w:jc w:val="left"/>
              <w:textAlignment w:val="baseline"/>
              <w:rPr>
                <w:rFonts w:hint="eastAsia" w:ascii="Times New Roman" w:hAnsi="Times New Roman" w:eastAsia="楷体" w:cs="Times New Roman"/>
                <w:b w:val="0"/>
                <w:bCs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Times New Roman" w:hAnsi="Times New Roman" w:eastAsia="楷体" w:cs="Times New Roman"/>
                <w:b w:val="0"/>
                <w:bCs w:val="0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eastAsia" w:ascii="Times New Roman" w:hAnsi="Times New Roman" w:eastAsia="楷体" w:cs="Times New Roman"/>
                <w:b w:val="0"/>
                <w:bCs w:val="0"/>
                <w:sz w:val="22"/>
                <w:szCs w:val="22"/>
                <w:lang w:val="en-US" w:eastAsia="zh-CN"/>
              </w:rPr>
              <w:t>The culture fair</w:t>
            </w:r>
            <w:r>
              <w:rPr>
                <w:rFonts w:hint="eastAsia" w:ascii="Times New Roman" w:hAnsi="Times New Roman" w:cs="Times New Roman"/>
                <w:b w:val="0"/>
                <w:bCs w:val="0"/>
                <w:sz w:val="22"/>
                <w:szCs w:val="22"/>
                <w:lang w:val="en-US" w:eastAsia="zh-CN"/>
              </w:rPr>
              <w:t>.</w:t>
            </w:r>
            <w:r>
              <w:rPr>
                <w:rFonts w:hint="eastAsia" w:ascii="Times New Roman" w:hAnsi="Times New Roman" w:eastAsia="楷体" w:cs="Times New Roman"/>
                <w:b w:val="0"/>
                <w:bCs w:val="0"/>
                <w:sz w:val="22"/>
                <w:szCs w:val="22"/>
                <w:lang w:val="en-US" w:eastAsia="zh-CN"/>
              </w:rPr>
              <w:t xml:space="preserve"> </w:t>
            </w:r>
          </w:p>
          <w:p w14:paraId="5EFF444E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360" w:lineRule="auto"/>
              <w:ind w:left="0" w:right="0"/>
              <w:jc w:val="left"/>
              <w:textAlignment w:val="baseline"/>
              <w:rPr>
                <w:sz w:val="19"/>
                <w:szCs w:val="19"/>
              </w:rPr>
            </w:pPr>
            <w:r>
              <w:rPr>
                <w:rFonts w:hint="eastAsia" w:ascii="Times New Roman" w:hAnsi="Times New Roman" w:eastAsia="楷体" w:cs="Times New Roman"/>
                <w:b w:val="0"/>
                <w:bCs w:val="0"/>
                <w:sz w:val="22"/>
                <w:szCs w:val="22"/>
                <w:lang w:val="en-US" w:eastAsia="zh-CN"/>
              </w:rPr>
              <w:t>(Fuel up)</w:t>
            </w:r>
          </w:p>
        </w:tc>
        <w:tc>
          <w:tcPr>
            <w:tcW w:w="2440" w:type="dxa"/>
            <w:gridSpan w:val="2"/>
            <w:vAlign w:val="center"/>
          </w:tcPr>
          <w:p w14:paraId="48FCB4C4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/>
              <w:jc w:val="left"/>
              <w:textAlignment w:val="baseline"/>
              <w:rPr>
                <w:rFonts w:hint="eastAsia" w:ascii="Times New Roman" w:hAnsi="Times New Roman" w:eastAsia="楷体" w:cs="Times New Roman"/>
                <w:b w:val="0"/>
                <w:bCs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Times New Roman" w:hAnsi="Times New Roman" w:eastAsia="楷体" w:cs="Times New Roman"/>
                <w:b w:val="0"/>
                <w:bCs w:val="0"/>
                <w:sz w:val="22"/>
                <w:szCs w:val="22"/>
                <w:lang w:val="en-US" w:eastAsia="zh-CN"/>
              </w:rPr>
              <w:t>与</w:t>
            </w:r>
            <w:r>
              <w:rPr>
                <w:rFonts w:hint="eastAsia" w:ascii="Times New Roman" w:hAnsi="Times New Roman" w:cs="Times New Roman"/>
                <w:b w:val="0"/>
                <w:bCs w:val="0"/>
                <w:sz w:val="22"/>
                <w:szCs w:val="22"/>
                <w:lang w:val="en-US" w:eastAsia="zh-CN"/>
              </w:rPr>
              <w:t>校园文化节</w:t>
            </w:r>
            <w:r>
              <w:rPr>
                <w:rFonts w:hint="eastAsia" w:ascii="Times New Roman" w:hAnsi="Times New Roman" w:eastAsia="楷体" w:cs="Times New Roman"/>
                <w:b w:val="0"/>
                <w:bCs w:val="0"/>
                <w:sz w:val="22"/>
                <w:szCs w:val="22"/>
                <w:lang w:val="en-US" w:eastAsia="zh-CN"/>
              </w:rPr>
              <w:t>相关的词汇：</w:t>
            </w:r>
          </w:p>
          <w:p w14:paraId="17E037A6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/>
              <w:jc w:val="left"/>
              <w:textAlignment w:val="baseline"/>
              <w:rPr>
                <w:rFonts w:hint="eastAsia" w:ascii="Times New Roman" w:hAnsi="Times New Roman" w:eastAsia="楷体" w:cs="Times New Roman"/>
                <w:b w:val="0"/>
                <w:bCs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Times New Roman" w:hAnsi="Times New Roman" w:eastAsia="楷体" w:cs="Times New Roman"/>
                <w:b w:val="0"/>
                <w:bCs w:val="0"/>
                <w:sz w:val="22"/>
                <w:szCs w:val="22"/>
                <w:lang w:val="en-US" w:eastAsia="zh-CN"/>
              </w:rPr>
              <w:t>stand</w:t>
            </w:r>
          </w:p>
        </w:tc>
        <w:tc>
          <w:tcPr>
            <w:tcW w:w="1681" w:type="dxa"/>
            <w:vAlign w:val="center"/>
          </w:tcPr>
          <w:p w14:paraId="436F7BA0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/>
              <w:jc w:val="left"/>
              <w:textAlignment w:val="baseline"/>
              <w:rPr>
                <w:rFonts w:hint="eastAsia" w:ascii="Times New Roman" w:hAnsi="Times New Roman" w:eastAsia="楷体" w:cs="Times New Roman"/>
                <w:b w:val="0"/>
                <w:bCs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Times New Roman" w:hAnsi="Times New Roman" w:eastAsia="楷体" w:cs="Times New Roman"/>
                <w:b w:val="0"/>
                <w:bCs w:val="0"/>
                <w:sz w:val="22"/>
                <w:szCs w:val="22"/>
                <w:lang w:val="en-US" w:eastAsia="zh-CN"/>
              </w:rPr>
              <w:t>描述校园文化节：</w:t>
            </w:r>
          </w:p>
          <w:p w14:paraId="6A9D254A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/>
              <w:jc w:val="left"/>
              <w:textAlignment w:val="baseline"/>
              <w:rPr>
                <w:rFonts w:hint="eastAsia" w:ascii="Times New Roman" w:hAnsi="Times New Roman" w:eastAsia="楷体" w:cs="Times New Roman"/>
                <w:b w:val="0"/>
                <w:bCs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Times New Roman" w:hAnsi="Times New Roman" w:eastAsia="楷体" w:cs="Times New Roman"/>
                <w:b w:val="0"/>
                <w:bCs w:val="0"/>
                <w:sz w:val="22"/>
                <w:szCs w:val="22"/>
                <w:lang w:val="en-US" w:eastAsia="zh-CN"/>
              </w:rPr>
              <w:t>the culture fair,take lots of notes, give your vote</w:t>
            </w:r>
          </w:p>
          <w:p w14:paraId="01748838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/>
              <w:jc w:val="left"/>
              <w:textAlignment w:val="baseline"/>
              <w:rPr>
                <w:rFonts w:hint="eastAsia" w:ascii="Times New Roman" w:hAnsi="Times New Roman" w:eastAsia="楷体" w:cs="Times New Roman"/>
                <w:b w:val="0"/>
                <w:bCs w:val="0"/>
                <w:sz w:val="22"/>
                <w:szCs w:val="22"/>
                <w:lang w:val="en-US" w:eastAsia="zh-CN"/>
              </w:rPr>
            </w:pPr>
          </w:p>
        </w:tc>
        <w:tc>
          <w:tcPr>
            <w:tcW w:w="1682" w:type="dxa"/>
            <w:gridSpan w:val="2"/>
            <w:vAlign w:val="center"/>
          </w:tcPr>
          <w:p w14:paraId="504554D7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/>
              <w:jc w:val="left"/>
              <w:textAlignment w:val="baseline"/>
              <w:rPr>
                <w:rFonts w:hint="eastAsia" w:ascii="Times New Roman" w:hAnsi="Times New Roman" w:eastAsia="楷体" w:cs="Times New Roman"/>
                <w:b w:val="0"/>
                <w:bCs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Times New Roman" w:hAnsi="Times New Roman" w:eastAsia="楷体" w:cs="Times New Roman"/>
                <w:b w:val="0"/>
                <w:bCs w:val="0"/>
                <w:sz w:val="22"/>
                <w:szCs w:val="22"/>
                <w:lang w:val="en-US" w:eastAsia="zh-CN"/>
              </w:rPr>
              <w:t>谈论在学校活动中看到的事物：</w:t>
            </w:r>
          </w:p>
          <w:p w14:paraId="6F57CF22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/>
              <w:jc w:val="left"/>
              <w:textAlignment w:val="baseline"/>
              <w:rPr>
                <w:rFonts w:hint="eastAsia" w:ascii="Times New Roman" w:hAnsi="Times New Roman" w:eastAsia="楷体" w:cs="Times New Roman"/>
                <w:b w:val="0"/>
                <w:bCs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Times New Roman" w:hAnsi="Times New Roman" w:eastAsia="楷体" w:cs="Times New Roman"/>
                <w:b w:val="0"/>
                <w:bCs w:val="0"/>
                <w:sz w:val="22"/>
                <w:szCs w:val="22"/>
                <w:lang w:val="en-US" w:eastAsia="zh-CN"/>
              </w:rPr>
              <w:t>There is/are…</w:t>
            </w:r>
          </w:p>
          <w:p w14:paraId="044D520A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/>
              <w:jc w:val="left"/>
              <w:textAlignment w:val="baseline"/>
              <w:rPr>
                <w:rFonts w:hint="eastAsia" w:ascii="Times New Roman" w:hAnsi="Times New Roman" w:eastAsia="楷体" w:cs="Times New Roman"/>
                <w:b w:val="0"/>
                <w:bCs w:val="0"/>
                <w:sz w:val="22"/>
                <w:szCs w:val="22"/>
                <w:lang w:val="en-US" w:eastAsia="zh-CN"/>
              </w:rPr>
            </w:pPr>
          </w:p>
        </w:tc>
        <w:tc>
          <w:tcPr>
            <w:tcW w:w="2665" w:type="dxa"/>
            <w:gridSpan w:val="2"/>
            <w:vAlign w:val="center"/>
          </w:tcPr>
          <w:p w14:paraId="6C80B766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/>
              <w:jc w:val="left"/>
              <w:textAlignment w:val="baseline"/>
              <w:rPr>
                <w:rFonts w:hint="eastAsia" w:ascii="楷体" w:hAnsi="楷体" w:eastAsia="楷体" w:cs="楷体"/>
                <w:sz w:val="19"/>
                <w:szCs w:val="19"/>
              </w:rPr>
            </w:pPr>
            <w:r>
              <w:rPr>
                <w:rFonts w:hint="eastAsia" w:ascii="微软雅黑" w:hAnsi="微软雅黑" w:eastAsia="微软雅黑" w:cs="微软雅黑"/>
                <w:sz w:val="19"/>
                <w:szCs w:val="19"/>
              </w:rPr>
              <w:t>●</w:t>
            </w:r>
            <w:r>
              <w:rPr>
                <w:rFonts w:hint="eastAsia" w:ascii="楷体" w:hAnsi="楷体" w:eastAsia="楷体" w:cs="楷体"/>
                <w:sz w:val="19"/>
                <w:szCs w:val="19"/>
              </w:rPr>
              <w:t>根据图片信息，推测韵句中生词的含义；</w:t>
            </w:r>
          </w:p>
          <w:p w14:paraId="432E612A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/>
              <w:jc w:val="left"/>
              <w:textAlignment w:val="baseline"/>
              <w:rPr>
                <w:rFonts w:hint="eastAsia" w:ascii="楷体" w:hAnsi="楷体" w:eastAsia="楷体" w:cs="楷体"/>
                <w:sz w:val="19"/>
                <w:szCs w:val="19"/>
              </w:rPr>
            </w:pPr>
            <w:r>
              <w:rPr>
                <w:rFonts w:hint="eastAsia" w:ascii="微软雅黑" w:hAnsi="微软雅黑" w:eastAsia="微软雅黑" w:cs="微软雅黑"/>
                <w:sz w:val="19"/>
                <w:szCs w:val="19"/>
              </w:rPr>
              <w:t>●</w:t>
            </w:r>
            <w:r>
              <w:rPr>
                <w:rFonts w:hint="eastAsia" w:ascii="楷体" w:hAnsi="楷体" w:eastAsia="楷体" w:cs="楷体"/>
                <w:sz w:val="19"/>
                <w:szCs w:val="19"/>
              </w:rPr>
              <w:t>感知元音字母o在单词中的长音发音及拼读规则；</w:t>
            </w:r>
          </w:p>
          <w:p w14:paraId="48707112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/>
              <w:jc w:val="left"/>
              <w:textAlignment w:val="baseline"/>
              <w:rPr>
                <w:rFonts w:hint="eastAsia" w:ascii="楷体" w:hAnsi="楷体" w:eastAsia="楷体" w:cs="楷体"/>
                <w:sz w:val="19"/>
                <w:szCs w:val="19"/>
              </w:rPr>
            </w:pPr>
            <w:r>
              <w:rPr>
                <w:rFonts w:hint="eastAsia" w:ascii="微软雅黑" w:hAnsi="微软雅黑" w:eastAsia="微软雅黑" w:cs="微软雅黑"/>
                <w:sz w:val="19"/>
                <w:szCs w:val="19"/>
              </w:rPr>
              <w:t>●</w:t>
            </w:r>
            <w:r>
              <w:rPr>
                <w:rFonts w:hint="eastAsia" w:ascii="楷体" w:hAnsi="楷体" w:eastAsia="楷体" w:cs="楷体"/>
                <w:sz w:val="19"/>
                <w:szCs w:val="19"/>
              </w:rPr>
              <w:t>听对话过程中，提取关键信息，理解大意；</w:t>
            </w:r>
          </w:p>
          <w:p w14:paraId="07FA8847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/>
              <w:jc w:val="left"/>
              <w:textAlignment w:val="baseline"/>
              <w:rPr>
                <w:rFonts w:hint="eastAsia" w:ascii="楷体" w:hAnsi="楷体" w:eastAsia="楷体" w:cs="楷体"/>
                <w:sz w:val="19"/>
                <w:szCs w:val="19"/>
              </w:rPr>
            </w:pPr>
            <w:r>
              <w:rPr>
                <w:rFonts w:hint="eastAsia" w:ascii="微软雅黑" w:hAnsi="微软雅黑" w:eastAsia="微软雅黑" w:cs="微软雅黑"/>
                <w:sz w:val="19"/>
                <w:szCs w:val="19"/>
              </w:rPr>
              <w:t>●</w:t>
            </w:r>
            <w:r>
              <w:rPr>
                <w:rFonts w:hint="eastAsia" w:ascii="楷体" w:hAnsi="楷体" w:eastAsia="楷体" w:cs="楷体"/>
                <w:sz w:val="19"/>
                <w:szCs w:val="19"/>
              </w:rPr>
              <w:t>介绍家乡的特色。</w:t>
            </w:r>
          </w:p>
          <w:p w14:paraId="59693D1A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/>
              <w:jc w:val="left"/>
              <w:textAlignment w:val="baseline"/>
              <w:rPr>
                <w:rFonts w:hint="eastAsia" w:ascii="楷体" w:hAnsi="楷体" w:eastAsia="楷体" w:cs="楷体"/>
                <w:sz w:val="19"/>
                <w:szCs w:val="19"/>
              </w:rPr>
            </w:pPr>
          </w:p>
        </w:tc>
      </w:tr>
      <w:tr w14:paraId="519ACEC2">
        <w:tblPrEx>
          <w:tblBorders>
            <w:top w:val="single" w:color="000008" w:sz="8" w:space="0"/>
            <w:left w:val="single" w:color="000008" w:sz="8" w:space="0"/>
            <w:bottom w:val="single" w:color="000008" w:sz="8" w:space="0"/>
            <w:right w:val="single" w:color="000008" w:sz="8" w:space="0"/>
            <w:insideH w:val="single" w:color="000008" w:sz="8" w:space="0"/>
            <w:insideV w:val="single" w:color="000008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438" w:hRule="atLeast"/>
        </w:trPr>
        <w:tc>
          <w:tcPr>
            <w:tcW w:w="2009" w:type="dxa"/>
            <w:gridSpan w:val="3"/>
            <w:tcBorders>
              <w:bottom w:val="single" w:color="000008" w:sz="4" w:space="0"/>
            </w:tcBorders>
            <w:vAlign w:val="center"/>
          </w:tcPr>
          <w:p w14:paraId="403F00A5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/>
              <w:jc w:val="left"/>
              <w:textAlignment w:val="baseline"/>
              <w:rPr>
                <w:rFonts w:hint="eastAsia" w:ascii="Times New Roman" w:hAnsi="Times New Roman" w:eastAsia="楷体" w:cs="Times New Roman"/>
                <w:b w:val="0"/>
                <w:bCs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Times New Roman" w:hAnsi="Times New Roman" w:eastAsia="楷体" w:cs="Times New Roman"/>
                <w:b w:val="0"/>
                <w:bCs w:val="0"/>
                <w:sz w:val="22"/>
                <w:szCs w:val="22"/>
                <w:lang w:val="en-US" w:eastAsia="zh-CN"/>
              </w:rPr>
              <w:t>（ 四 ）</w:t>
            </w:r>
          </w:p>
          <w:p w14:paraId="1965F068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/>
              <w:jc w:val="left"/>
              <w:textAlignment w:val="baseline"/>
              <w:rPr>
                <w:rFonts w:hint="eastAsia" w:ascii="Times New Roman" w:hAnsi="Times New Roman" w:eastAsia="楷体" w:cs="Times New Roman"/>
                <w:b w:val="0"/>
                <w:bCs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Times New Roman" w:hAnsi="Times New Roman" w:eastAsia="楷体" w:cs="Times New Roman"/>
                <w:b w:val="0"/>
                <w:bCs w:val="0"/>
                <w:sz w:val="22"/>
                <w:szCs w:val="22"/>
                <w:lang w:val="en-US" w:eastAsia="zh-CN"/>
              </w:rPr>
              <w:t>Make a poster of your favourite school activi</w:t>
            </w:r>
            <w:r>
              <w:rPr>
                <w:rFonts w:hint="eastAsia" w:ascii="Times New Roman" w:hAnsi="Times New Roman" w:cs="Times New Roman"/>
                <w:b w:val="0"/>
                <w:bCs w:val="0"/>
                <w:sz w:val="22"/>
                <w:szCs w:val="22"/>
                <w:lang w:val="en-US" w:eastAsia="zh-CN"/>
              </w:rPr>
              <w:t>t</w:t>
            </w:r>
            <w:r>
              <w:rPr>
                <w:rFonts w:hint="eastAsia" w:ascii="Times New Roman" w:hAnsi="Times New Roman" w:eastAsia="楷体" w:cs="Times New Roman"/>
                <w:b w:val="0"/>
                <w:bCs w:val="0"/>
                <w:sz w:val="22"/>
                <w:szCs w:val="22"/>
                <w:lang w:val="en-US" w:eastAsia="zh-CN"/>
              </w:rPr>
              <w:t>y.</w:t>
            </w:r>
          </w:p>
          <w:p w14:paraId="61153643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/>
              <w:jc w:val="left"/>
              <w:textAlignment w:val="baseline"/>
              <w:rPr>
                <w:rFonts w:hint="eastAsia" w:ascii="Times New Roman" w:hAnsi="Times New Roman" w:eastAsia="楷体" w:cs="Times New Roman"/>
                <w:b w:val="0"/>
                <w:bCs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Times New Roman" w:hAnsi="Times New Roman" w:eastAsia="楷体" w:cs="Times New Roman"/>
                <w:b w:val="0"/>
                <w:bCs w:val="0"/>
                <w:sz w:val="22"/>
                <w:szCs w:val="22"/>
                <w:lang w:val="en-US" w:eastAsia="zh-CN"/>
              </w:rPr>
              <w:t>(Hit it big)</w:t>
            </w:r>
          </w:p>
        </w:tc>
        <w:tc>
          <w:tcPr>
            <w:tcW w:w="2440" w:type="dxa"/>
            <w:gridSpan w:val="2"/>
            <w:tcBorders>
              <w:bottom w:val="single" w:color="000008" w:sz="4" w:space="0"/>
            </w:tcBorders>
            <w:vAlign w:val="center"/>
          </w:tcPr>
          <w:p w14:paraId="54A24ED0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/>
              <w:jc w:val="left"/>
              <w:textAlignment w:val="baseline"/>
              <w:rPr>
                <w:rFonts w:hint="eastAsia" w:ascii="Times New Roman" w:hAnsi="Times New Roman" w:eastAsia="楷体" w:cs="Times New Roman"/>
                <w:b w:val="0"/>
                <w:bCs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Times New Roman" w:hAnsi="Times New Roman" w:eastAsia="楷体" w:cs="Times New Roman"/>
                <w:b w:val="0"/>
                <w:bCs w:val="0"/>
                <w:sz w:val="22"/>
                <w:szCs w:val="22"/>
                <w:lang w:val="en-US" w:eastAsia="zh-CN"/>
              </w:rPr>
              <w:t>与学校活动相关的词汇：food,game</w:t>
            </w:r>
          </w:p>
        </w:tc>
        <w:tc>
          <w:tcPr>
            <w:tcW w:w="1681" w:type="dxa"/>
            <w:tcBorders>
              <w:bottom w:val="single" w:color="000008" w:sz="4" w:space="0"/>
            </w:tcBorders>
            <w:vAlign w:val="center"/>
          </w:tcPr>
          <w:p w14:paraId="72A9182E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right="0" w:rightChars="0"/>
              <w:jc w:val="left"/>
              <w:textAlignment w:val="baseline"/>
              <w:rPr>
                <w:rFonts w:hint="eastAsia" w:ascii="Times New Roman" w:hAnsi="Times New Roman" w:eastAsia="楷体" w:cs="Times New Roman"/>
                <w:b w:val="0"/>
                <w:bCs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Times New Roman" w:hAnsi="Times New Roman" w:eastAsia="楷体" w:cs="Times New Roman"/>
                <w:b w:val="0"/>
                <w:bCs w:val="0"/>
                <w:sz w:val="22"/>
                <w:szCs w:val="22"/>
                <w:lang w:val="en-US" w:eastAsia="zh-CN"/>
              </w:rPr>
              <w:t>学校活动：</w:t>
            </w:r>
          </w:p>
          <w:p w14:paraId="0025A549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right="0" w:rightChars="0"/>
              <w:jc w:val="left"/>
              <w:textAlignment w:val="baseline"/>
              <w:rPr>
                <w:rFonts w:hint="eastAsia" w:ascii="楷体" w:hAnsi="楷体" w:eastAsia="楷体" w:cs="楷体"/>
                <w:sz w:val="19"/>
                <w:szCs w:val="19"/>
              </w:rPr>
            </w:pPr>
            <w:r>
              <w:rPr>
                <w:rFonts w:hint="eastAsia" w:ascii="Times New Roman" w:hAnsi="Times New Roman" w:eastAsia="楷体" w:cs="Times New Roman"/>
                <w:b w:val="0"/>
                <w:bCs w:val="0"/>
                <w:sz w:val="22"/>
                <w:szCs w:val="22"/>
                <w:lang w:val="en-US" w:eastAsia="zh-CN"/>
              </w:rPr>
              <w:t>school activity, the school picnic,the field trip, the school fair</w:t>
            </w:r>
          </w:p>
        </w:tc>
        <w:tc>
          <w:tcPr>
            <w:tcW w:w="1682" w:type="dxa"/>
            <w:gridSpan w:val="2"/>
            <w:tcBorders>
              <w:bottom w:val="single" w:color="000008" w:sz="4" w:space="0"/>
            </w:tcBorders>
            <w:vAlign w:val="center"/>
          </w:tcPr>
          <w:p w14:paraId="4E1F4F39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right="0" w:rightChars="0"/>
              <w:jc w:val="left"/>
              <w:textAlignment w:val="baseline"/>
              <w:rPr>
                <w:rFonts w:hint="eastAsia" w:ascii="Times New Roman" w:hAnsi="Times New Roman" w:eastAsia="楷体" w:cs="Times New Roman"/>
                <w:b w:val="0"/>
                <w:bCs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Times New Roman" w:hAnsi="Times New Roman" w:eastAsia="楷体" w:cs="Times New Roman"/>
                <w:b w:val="0"/>
                <w:bCs w:val="0"/>
                <w:sz w:val="22"/>
                <w:szCs w:val="22"/>
                <w:lang w:val="en-US" w:eastAsia="zh-CN"/>
              </w:rPr>
              <w:t>谈论最喜爱的学校活动：</w:t>
            </w:r>
          </w:p>
          <w:p w14:paraId="23122B36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right="0" w:rightChars="0"/>
              <w:jc w:val="left"/>
              <w:textAlignment w:val="baseline"/>
              <w:rPr>
                <w:rFonts w:hint="eastAsia" w:ascii="Times New Roman" w:hAnsi="Times New Roman" w:eastAsia="楷体" w:cs="Times New Roman"/>
                <w:b w:val="0"/>
                <w:bCs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Times New Roman" w:hAnsi="Times New Roman" w:eastAsia="楷体" w:cs="Times New Roman"/>
                <w:b w:val="0"/>
                <w:bCs w:val="0"/>
                <w:sz w:val="22"/>
                <w:szCs w:val="22"/>
                <w:lang w:val="en-US" w:eastAsia="zh-CN"/>
              </w:rPr>
              <w:t>What's your favourite school activity?</w:t>
            </w:r>
          </w:p>
          <w:p w14:paraId="10955BDA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right="0" w:rightChars="0"/>
              <w:jc w:val="left"/>
              <w:textAlignment w:val="baseline"/>
              <w:rPr>
                <w:rFonts w:hint="eastAsia" w:ascii="Times New Roman" w:hAnsi="Times New Roman" w:eastAsia="楷体" w:cs="Times New Roman"/>
                <w:b w:val="0"/>
                <w:bCs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Times New Roman" w:hAnsi="Times New Roman" w:eastAsia="楷体" w:cs="Times New Roman"/>
                <w:b w:val="0"/>
                <w:bCs w:val="0"/>
                <w:sz w:val="22"/>
                <w:szCs w:val="22"/>
                <w:lang w:val="en-US" w:eastAsia="zh-CN"/>
              </w:rPr>
              <w:t>I like/love…</w:t>
            </w:r>
          </w:p>
          <w:p w14:paraId="72FE74C3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right="0" w:rightChars="0"/>
              <w:jc w:val="left"/>
              <w:textAlignment w:val="baseline"/>
              <w:rPr>
                <w:rFonts w:hint="eastAsia" w:ascii="Times New Roman" w:hAnsi="Times New Roman" w:eastAsia="楷体" w:cs="Times New Roman"/>
                <w:b w:val="0"/>
                <w:bCs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Times New Roman" w:hAnsi="Times New Roman" w:eastAsia="楷体" w:cs="Times New Roman"/>
                <w:b w:val="0"/>
                <w:bCs w:val="0"/>
                <w:sz w:val="22"/>
                <w:szCs w:val="22"/>
                <w:lang w:val="en-US" w:eastAsia="zh-CN"/>
              </w:rPr>
              <w:t>Is/Are there any…?</w:t>
            </w:r>
          </w:p>
          <w:p w14:paraId="4913BFD5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right="0" w:rightChars="0"/>
              <w:jc w:val="left"/>
              <w:textAlignment w:val="baseline"/>
              <w:rPr>
                <w:rFonts w:hint="eastAsia" w:ascii="Times New Roman" w:hAnsi="Times New Roman" w:eastAsia="楷体" w:cs="Times New Roman"/>
                <w:b w:val="0"/>
                <w:bCs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Times New Roman" w:hAnsi="Times New Roman" w:eastAsia="楷体" w:cs="Times New Roman"/>
                <w:b w:val="0"/>
                <w:bCs w:val="0"/>
                <w:sz w:val="22"/>
                <w:szCs w:val="22"/>
                <w:lang w:val="en-US" w:eastAsia="zh-CN"/>
              </w:rPr>
              <w:t>My favourite school activityis…</w:t>
            </w:r>
          </w:p>
          <w:p w14:paraId="40735022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right="0" w:rightChars="0"/>
              <w:jc w:val="left"/>
              <w:textAlignment w:val="baseline"/>
              <w:rPr>
                <w:rFonts w:hint="eastAsia" w:ascii="Times New Roman" w:hAnsi="Times New Roman" w:eastAsia="楷体" w:cs="Times New Roman"/>
                <w:b w:val="0"/>
                <w:bCs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Times New Roman" w:hAnsi="Times New Roman" w:eastAsia="楷体" w:cs="Times New Roman"/>
                <w:b w:val="0"/>
                <w:bCs w:val="0"/>
                <w:sz w:val="22"/>
                <w:szCs w:val="22"/>
                <w:lang w:val="en-US" w:eastAsia="zh-CN"/>
              </w:rPr>
              <w:t>There is/ are…</w:t>
            </w:r>
          </w:p>
        </w:tc>
        <w:tc>
          <w:tcPr>
            <w:tcW w:w="2665" w:type="dxa"/>
            <w:gridSpan w:val="2"/>
            <w:tcBorders>
              <w:bottom w:val="single" w:color="000008" w:sz="4" w:space="0"/>
            </w:tcBorders>
            <w:vAlign w:val="center"/>
          </w:tcPr>
          <w:p w14:paraId="76D6D89A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4"/>
              <w:jc w:val="left"/>
              <w:textAlignment w:val="baseline"/>
              <w:rPr>
                <w:rFonts w:hint="eastAsia" w:ascii="楷体" w:hAnsi="楷体" w:eastAsia="楷体" w:cs="楷体"/>
                <w:sz w:val="19"/>
                <w:szCs w:val="19"/>
              </w:rPr>
            </w:pPr>
            <w:r>
              <w:rPr>
                <w:rFonts w:hint="eastAsia" w:ascii="微软雅黑" w:hAnsi="微软雅黑" w:eastAsia="微软雅黑" w:cs="微软雅黑"/>
                <w:sz w:val="19"/>
                <w:szCs w:val="19"/>
              </w:rPr>
              <w:t>●</w:t>
            </w:r>
            <w:r>
              <w:rPr>
                <w:rFonts w:hint="eastAsia" w:ascii="楷体" w:hAnsi="楷体" w:eastAsia="楷体" w:cs="楷体"/>
                <w:sz w:val="19"/>
                <w:szCs w:val="19"/>
              </w:rPr>
              <w:t>借助思维导图，从多角度思考最喜欢的学校活动，梳理相关信息并制作海报；</w:t>
            </w:r>
          </w:p>
          <w:p w14:paraId="23A77AEB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4"/>
              <w:jc w:val="left"/>
              <w:textAlignment w:val="baseline"/>
              <w:rPr>
                <w:rFonts w:hint="eastAsia" w:ascii="楷体" w:hAnsi="楷体" w:eastAsia="楷体" w:cs="楷体"/>
                <w:sz w:val="19"/>
                <w:szCs w:val="19"/>
              </w:rPr>
            </w:pPr>
            <w:r>
              <w:rPr>
                <w:rFonts w:hint="eastAsia" w:ascii="微软雅黑" w:hAnsi="微软雅黑" w:eastAsia="微软雅黑" w:cs="微软雅黑"/>
                <w:sz w:val="19"/>
                <w:szCs w:val="19"/>
              </w:rPr>
              <w:t>●</w:t>
            </w:r>
            <w:r>
              <w:rPr>
                <w:rFonts w:hint="eastAsia" w:ascii="楷体" w:hAnsi="楷体" w:eastAsia="楷体" w:cs="楷体"/>
                <w:sz w:val="19"/>
                <w:szCs w:val="19"/>
              </w:rPr>
              <w:t>借助海报，运用所学核心语言介绍最喜欢的学校活动。</w:t>
            </w:r>
          </w:p>
          <w:p w14:paraId="62822E37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4"/>
              <w:jc w:val="left"/>
              <w:textAlignment w:val="baseline"/>
              <w:rPr>
                <w:rFonts w:hint="eastAsia" w:ascii="楷体" w:hAnsi="楷体" w:eastAsia="楷体" w:cs="楷体"/>
                <w:sz w:val="19"/>
                <w:szCs w:val="19"/>
              </w:rPr>
            </w:pPr>
          </w:p>
        </w:tc>
      </w:tr>
      <w:tr w14:paraId="64D1CF2D">
        <w:tblPrEx>
          <w:tblBorders>
            <w:top w:val="single" w:color="000008" w:sz="4" w:space="0"/>
            <w:left w:val="single" w:color="000008" w:sz="4" w:space="0"/>
            <w:bottom w:val="single" w:color="000008" w:sz="4" w:space="0"/>
            <w:right w:val="single" w:color="000008" w:sz="4" w:space="0"/>
            <w:insideH w:val="single" w:color="000008" w:sz="4" w:space="0"/>
            <w:insideV w:val="single" w:color="000008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454" w:hRule="atLeast"/>
        </w:trPr>
        <w:tc>
          <w:tcPr>
            <w:tcW w:w="10477" w:type="dxa"/>
            <w:gridSpan w:val="10"/>
            <w:tcBorders>
              <w:top w:val="single" w:color="000008" w:sz="8" w:space="0"/>
              <w:bottom w:val="single" w:color="000008" w:sz="8" w:space="0"/>
            </w:tcBorders>
            <w:shd w:val="clear" w:color="auto" w:fill="92D050"/>
            <w:vAlign w:val="center"/>
          </w:tcPr>
          <w:p w14:paraId="33CCC1D0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/>
              <w:jc w:val="center"/>
              <w:textAlignment w:val="baseline"/>
            </w:pPr>
            <w:r>
              <w:rPr>
                <w:b/>
                <w:bCs/>
                <w:spacing w:val="-5"/>
              </w:rPr>
              <w:t>四、单元主题的产生与意义</w:t>
            </w:r>
          </w:p>
        </w:tc>
      </w:tr>
      <w:tr w14:paraId="04238016">
        <w:tblPrEx>
          <w:tblBorders>
            <w:top w:val="single" w:color="000008" w:sz="4" w:space="0"/>
            <w:left w:val="single" w:color="000008" w:sz="4" w:space="0"/>
            <w:bottom w:val="single" w:color="000008" w:sz="4" w:space="0"/>
            <w:right w:val="single" w:color="000008" w:sz="4" w:space="0"/>
            <w:insideH w:val="single" w:color="000008" w:sz="4" w:space="0"/>
            <w:insideV w:val="single" w:color="000008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1585" w:hRule="atLeast"/>
        </w:trPr>
        <w:tc>
          <w:tcPr>
            <w:tcW w:w="10477" w:type="dxa"/>
            <w:gridSpan w:val="10"/>
            <w:tcBorders>
              <w:top w:val="single" w:color="000008" w:sz="8" w:space="0"/>
              <w:bottom w:val="single" w:color="000008" w:sz="8" w:space="0"/>
            </w:tcBorders>
            <w:vAlign w:val="center"/>
          </w:tcPr>
          <w:p w14:paraId="606A3DDE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488" w:firstLineChars="200"/>
              <w:jc w:val="left"/>
              <w:textAlignment w:val="baseline"/>
              <w:rPr>
                <w:rFonts w:hint="eastAsia"/>
                <w:spacing w:val="2"/>
                <w:sz w:val="24"/>
                <w:szCs w:val="24"/>
              </w:rPr>
            </w:pPr>
            <w:r>
              <w:rPr>
                <w:rFonts w:hint="eastAsia"/>
                <w:spacing w:val="2"/>
                <w:sz w:val="24"/>
                <w:szCs w:val="24"/>
              </w:rPr>
              <w:t>单元主题：本</w:t>
            </w:r>
            <w:r>
              <w:rPr>
                <w:rFonts w:hint="eastAsia"/>
                <w:spacing w:val="2"/>
                <w:sz w:val="24"/>
                <w:szCs w:val="24"/>
                <w:lang w:val="en-US" w:eastAsia="zh-CN"/>
              </w:rPr>
              <w:t>单元</w:t>
            </w:r>
            <w:r>
              <w:rPr>
                <w:rFonts w:hint="eastAsia"/>
                <w:spacing w:val="2"/>
                <w:sz w:val="24"/>
                <w:szCs w:val="24"/>
              </w:rPr>
              <w:t>主题</w:t>
            </w:r>
            <w:r>
              <w:rPr>
                <w:rFonts w:hint="eastAsia"/>
                <w:spacing w:val="2"/>
                <w:sz w:val="24"/>
                <w:szCs w:val="24"/>
                <w:lang w:val="en-US" w:eastAsia="zh-CN"/>
              </w:rPr>
              <w:t>为</w:t>
            </w:r>
            <w:r>
              <w:rPr>
                <w:rFonts w:hint="eastAsia"/>
                <w:spacing w:val="2"/>
                <w:sz w:val="24"/>
                <w:szCs w:val="24"/>
              </w:rPr>
              <w:t>“School activities”，属于“人与社会”的主题范畴，涉及“团队活动与集体生活，参与意识与集体精神”。</w:t>
            </w:r>
          </w:p>
          <w:p w14:paraId="62B8C77A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488" w:firstLineChars="200"/>
              <w:jc w:val="left"/>
              <w:textAlignment w:val="baseline"/>
              <w:rPr>
                <w:rFonts w:hint="eastAsia"/>
                <w:spacing w:val="2"/>
                <w:sz w:val="24"/>
                <w:szCs w:val="24"/>
              </w:rPr>
            </w:pPr>
            <w:r>
              <w:rPr>
                <w:rFonts w:hint="eastAsia"/>
                <w:spacing w:val="2"/>
                <w:sz w:val="24"/>
                <w:szCs w:val="24"/>
              </w:rPr>
              <w:t>主题意义：引导学生认识不同的学校活动，感受校园生活的丰富多彩，培养积极参与集体活动的意识。</w:t>
            </w:r>
          </w:p>
        </w:tc>
      </w:tr>
      <w:tr w14:paraId="552EE3CE">
        <w:tblPrEx>
          <w:tblBorders>
            <w:top w:val="single" w:color="000008" w:sz="4" w:space="0"/>
            <w:left w:val="single" w:color="000008" w:sz="4" w:space="0"/>
            <w:bottom w:val="single" w:color="000008" w:sz="4" w:space="0"/>
            <w:right w:val="single" w:color="000008" w:sz="4" w:space="0"/>
            <w:insideH w:val="single" w:color="000008" w:sz="4" w:space="0"/>
            <w:insideV w:val="single" w:color="000008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454" w:hRule="atLeast"/>
        </w:trPr>
        <w:tc>
          <w:tcPr>
            <w:tcW w:w="10477" w:type="dxa"/>
            <w:gridSpan w:val="10"/>
            <w:tcBorders>
              <w:top w:val="single" w:color="000008" w:sz="8" w:space="0"/>
              <w:bottom w:val="single" w:color="000008" w:sz="8" w:space="0"/>
            </w:tcBorders>
            <w:shd w:val="clear" w:color="auto" w:fill="92D050"/>
            <w:vAlign w:val="center"/>
          </w:tcPr>
          <w:p w14:paraId="5AC7D84C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/>
              <w:jc w:val="center"/>
              <w:textAlignment w:val="baseline"/>
            </w:pPr>
            <w:r>
              <w:rPr>
                <w:b/>
                <w:bCs/>
                <w:spacing w:val="-5"/>
              </w:rPr>
              <w:t>五、单元整体框架设计思路</w:t>
            </w:r>
          </w:p>
        </w:tc>
      </w:tr>
      <w:tr w14:paraId="1421C6AD">
        <w:tblPrEx>
          <w:tblBorders>
            <w:top w:val="single" w:color="000008" w:sz="4" w:space="0"/>
            <w:left w:val="single" w:color="000008" w:sz="4" w:space="0"/>
            <w:bottom w:val="single" w:color="000008" w:sz="4" w:space="0"/>
            <w:right w:val="single" w:color="000008" w:sz="4" w:space="0"/>
            <w:insideH w:val="single" w:color="000008" w:sz="4" w:space="0"/>
            <w:insideV w:val="single" w:color="000008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90" w:hRule="atLeast"/>
        </w:trPr>
        <w:tc>
          <w:tcPr>
            <w:tcW w:w="10477" w:type="dxa"/>
            <w:gridSpan w:val="10"/>
            <w:tcBorders>
              <w:top w:val="single" w:color="000008" w:sz="8" w:space="0"/>
              <w:bottom w:val="single" w:color="auto" w:sz="4" w:space="0"/>
            </w:tcBorders>
            <w:vAlign w:val="top"/>
          </w:tcPr>
          <w:p w14:paraId="00B0E7E6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488" w:firstLineChars="200"/>
              <w:jc w:val="left"/>
              <w:textAlignment w:val="baseline"/>
              <w:rPr>
                <w:rFonts w:hint="eastAsia"/>
                <w:spacing w:val="2"/>
                <w:sz w:val="24"/>
                <w:szCs w:val="24"/>
              </w:rPr>
            </w:pPr>
            <w:r>
              <w:rPr>
                <w:rFonts w:hint="eastAsia"/>
                <w:spacing w:val="2"/>
                <w:sz w:val="24"/>
                <w:szCs w:val="24"/>
              </w:rPr>
              <w:t>本单元的整体框架设计围绕</w:t>
            </w:r>
            <w:r>
              <w:rPr>
                <w:rFonts w:hint="eastAsia" w:ascii="Times New Roman" w:hAnsi="Times New Roman"/>
                <w:sz w:val="24"/>
                <w:szCs w:val="24"/>
              </w:rPr>
              <w:t>“School activities”</w:t>
            </w:r>
            <w:r>
              <w:rPr>
                <w:rFonts w:hint="eastAsia"/>
                <w:spacing w:val="2"/>
                <w:sz w:val="24"/>
                <w:szCs w:val="24"/>
              </w:rPr>
              <w:t>（</w:t>
            </w:r>
            <w:r>
              <w:rPr>
                <w:rFonts w:hint="eastAsia"/>
                <w:spacing w:val="2"/>
                <w:sz w:val="24"/>
                <w:szCs w:val="24"/>
                <w:lang w:val="en-US" w:eastAsia="zh-CN"/>
              </w:rPr>
              <w:t>学校活动</w:t>
            </w:r>
            <w:r>
              <w:rPr>
                <w:rFonts w:hint="eastAsia"/>
                <w:spacing w:val="2"/>
                <w:sz w:val="24"/>
                <w:szCs w:val="24"/>
              </w:rPr>
              <w:t>）这一核心主题展开，旨在通过系列子主题和相关教学活动，引导学生</w:t>
            </w:r>
            <w:r>
              <w:rPr>
                <w:rFonts w:hint="eastAsia" w:ascii="宋体" w:hAnsi="宋体" w:cs="宋体"/>
                <w:bCs/>
                <w:sz w:val="24"/>
                <w:szCs w:val="24"/>
              </w:rPr>
              <w:t>积极表达对学校活动的喜好，进一步感受校园生活的丰富多彩</w:t>
            </w:r>
            <w:r>
              <w:rPr>
                <w:rFonts w:hint="eastAsia" w:ascii="Times New Roman" w:hAnsi="Times New Roman"/>
                <w:sz w:val="24"/>
                <w:szCs w:val="24"/>
              </w:rPr>
              <w:t>。</w:t>
            </w:r>
            <w:r>
              <w:rPr>
                <w:rFonts w:hint="eastAsia"/>
                <w:spacing w:val="2"/>
                <w:sz w:val="24"/>
                <w:szCs w:val="24"/>
              </w:rPr>
              <w:t>本单元主题属于 "人与</w:t>
            </w:r>
            <w:r>
              <w:rPr>
                <w:rFonts w:hint="eastAsia"/>
                <w:spacing w:val="2"/>
                <w:sz w:val="24"/>
                <w:szCs w:val="24"/>
                <w:lang w:val="en-US" w:eastAsia="zh-CN"/>
              </w:rPr>
              <w:t>社会</w:t>
            </w:r>
            <w:r>
              <w:rPr>
                <w:rFonts w:hint="eastAsia"/>
                <w:spacing w:val="2"/>
                <w:sz w:val="24"/>
                <w:szCs w:val="24"/>
              </w:rPr>
              <w:t>" 范畴。</w:t>
            </w:r>
            <w:r>
              <w:rPr>
                <w:rFonts w:hint="eastAsia" w:ascii="Times New Roman" w:hAnsi="Times New Roman" w:cs="宋体"/>
                <w:bCs/>
                <w:sz w:val="24"/>
                <w:szCs w:val="24"/>
                <w:lang w:eastAsia="zh-Hans"/>
              </w:rPr>
              <w:t>本单元的六个语篇从不同角度谈论学校活动。各语篇与单元主题之间、各语篇之间相互关联，构成四个子主题，即“认识并体验多样的学校活动”“在学校活动中解决问题”“在学校活动中拓宽眼界”“分享对学校活动的喜好”。各语篇围绕子主题展开，既相对独立又相互关联。学习活动按照学习理解、应用实践和迁移创新三个层次逐步展开，学生将零散的知识内容有意义地联系在一起，建构基于主题的结构化知识，发展语言运用能力，感受学校活动的乐趣，培养积极参与学校活动的意识</w:t>
            </w:r>
            <w:r>
              <w:rPr>
                <w:rFonts w:hint="eastAsia"/>
                <w:spacing w:val="2"/>
                <w:sz w:val="24"/>
                <w:szCs w:val="24"/>
              </w:rPr>
              <w:t>。</w:t>
            </w:r>
          </w:p>
          <w:p w14:paraId="09BE2C0F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right="0"/>
              <w:jc w:val="center"/>
              <w:textAlignment w:val="baseline"/>
            </w:pPr>
          </w:p>
          <w:p w14:paraId="3291D379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right="0"/>
              <w:jc w:val="center"/>
              <w:textAlignment w:val="baseline"/>
              <w:rPr>
                <w:rFonts w:hint="eastAsia"/>
              </w:rPr>
            </w:pPr>
            <w:r>
              <w:drawing>
                <wp:inline distT="0" distB="0" distL="114300" distR="114300">
                  <wp:extent cx="6573520" cy="3691255"/>
                  <wp:effectExtent l="0" t="0" r="10160" b="12065"/>
                  <wp:docPr id="3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73520" cy="3691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E50367F">
        <w:tblPrEx>
          <w:tblBorders>
            <w:top w:val="single" w:color="000008" w:sz="8" w:space="0"/>
            <w:left w:val="single" w:color="000008" w:sz="8" w:space="0"/>
            <w:bottom w:val="single" w:color="000008" w:sz="8" w:space="0"/>
            <w:right w:val="single" w:color="000008" w:sz="8" w:space="0"/>
            <w:insideH w:val="single" w:color="000008" w:sz="8" w:space="0"/>
            <w:insideV w:val="single" w:color="000008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gridBefore w:val="1"/>
          <w:wBefore w:w="5" w:type="dxa"/>
          <w:trHeight w:val="454" w:hRule="atLeast"/>
        </w:trPr>
        <w:tc>
          <w:tcPr>
            <w:tcW w:w="10472" w:type="dxa"/>
            <w:gridSpan w:val="9"/>
            <w:tcBorders>
              <w:top w:val="single" w:color="000008" w:sz="4" w:space="0"/>
              <w:left w:val="single" w:color="000008" w:sz="4" w:space="0"/>
              <w:right w:val="single" w:color="000008" w:sz="4" w:space="0"/>
            </w:tcBorders>
            <w:shd w:val="clear" w:color="auto" w:fill="92D050"/>
            <w:vAlign w:val="center"/>
          </w:tcPr>
          <w:p w14:paraId="621DDBDB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/>
              <w:jc w:val="center"/>
              <w:textAlignment w:val="baseline"/>
            </w:pPr>
            <w:r>
              <w:rPr>
                <w:b/>
                <w:bCs/>
                <w:spacing w:val="-5"/>
              </w:rPr>
              <w:t>六、单元教学目标</w:t>
            </w:r>
          </w:p>
        </w:tc>
      </w:tr>
      <w:tr w14:paraId="27E53CCA">
        <w:tblPrEx>
          <w:tblBorders>
            <w:top w:val="single" w:color="000008" w:sz="8" w:space="0"/>
            <w:left w:val="single" w:color="000008" w:sz="8" w:space="0"/>
            <w:bottom w:val="single" w:color="000008" w:sz="8" w:space="0"/>
            <w:right w:val="single" w:color="000008" w:sz="8" w:space="0"/>
            <w:insideH w:val="single" w:color="000008" w:sz="8" w:space="0"/>
            <w:insideV w:val="single" w:color="000008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gridBefore w:val="1"/>
          <w:wBefore w:w="5" w:type="dxa"/>
          <w:trHeight w:val="454" w:hRule="atLeast"/>
        </w:trPr>
        <w:tc>
          <w:tcPr>
            <w:tcW w:w="6733" w:type="dxa"/>
            <w:gridSpan w:val="6"/>
            <w:tcBorders>
              <w:left w:val="single" w:color="000008" w:sz="4" w:space="0"/>
              <w:right w:val="single" w:color="000008" w:sz="4" w:space="0"/>
            </w:tcBorders>
            <w:shd w:val="clear" w:color="auto" w:fill="C7E4B3" w:themeFill="accent4" w:themeFillTint="66"/>
            <w:vAlign w:val="center"/>
          </w:tcPr>
          <w:p w14:paraId="2E268533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/>
              <w:jc w:val="center"/>
              <w:textAlignment w:val="baseline"/>
              <w:rPr>
                <w:b/>
                <w:bCs/>
                <w:spacing w:val="-5"/>
              </w:rPr>
            </w:pPr>
            <w:r>
              <w:rPr>
                <w:b/>
                <w:bCs/>
                <w:spacing w:val="-5"/>
              </w:rPr>
              <w:t>单元教学目标</w:t>
            </w:r>
          </w:p>
        </w:tc>
        <w:tc>
          <w:tcPr>
            <w:tcW w:w="3739" w:type="dxa"/>
            <w:gridSpan w:val="3"/>
            <w:tcBorders>
              <w:top w:val="single" w:color="000008" w:sz="4" w:space="0"/>
              <w:left w:val="single" w:color="000008" w:sz="4" w:space="0"/>
              <w:right w:val="single" w:color="000008" w:sz="4" w:space="0"/>
            </w:tcBorders>
            <w:shd w:val="clear" w:color="auto" w:fill="C7E4B3" w:themeFill="accent4" w:themeFillTint="66"/>
            <w:vAlign w:val="center"/>
          </w:tcPr>
          <w:p w14:paraId="1797BBAF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/>
              <w:jc w:val="center"/>
              <w:textAlignment w:val="baseline"/>
              <w:rPr>
                <w:b/>
                <w:bCs/>
                <w:spacing w:val="-5"/>
              </w:rPr>
            </w:pPr>
            <w:r>
              <w:rPr>
                <w:b/>
                <w:bCs/>
                <w:spacing w:val="-5"/>
              </w:rPr>
              <w:t>语篇</w:t>
            </w:r>
          </w:p>
        </w:tc>
      </w:tr>
      <w:tr w14:paraId="22231EA7">
        <w:tblPrEx>
          <w:tblBorders>
            <w:top w:val="single" w:color="000008" w:sz="8" w:space="0"/>
            <w:left w:val="single" w:color="000008" w:sz="8" w:space="0"/>
            <w:bottom w:val="single" w:color="000008" w:sz="8" w:space="0"/>
            <w:right w:val="single" w:color="000008" w:sz="8" w:space="0"/>
            <w:insideH w:val="single" w:color="000008" w:sz="8" w:space="0"/>
            <w:insideV w:val="single" w:color="000008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gridBefore w:val="1"/>
          <w:wBefore w:w="5" w:type="dxa"/>
          <w:trHeight w:val="850" w:hRule="atLeast"/>
        </w:trPr>
        <w:tc>
          <w:tcPr>
            <w:tcW w:w="6733" w:type="dxa"/>
            <w:gridSpan w:val="6"/>
            <w:tcBorders>
              <w:left w:val="single" w:color="000008" w:sz="4" w:space="0"/>
            </w:tcBorders>
            <w:vAlign w:val="center"/>
          </w:tcPr>
          <w:p w14:paraId="08E3C2AD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 w:firstLineChars="0"/>
              <w:jc w:val="left"/>
              <w:textAlignment w:val="baseline"/>
              <w:rPr>
                <w:rFonts w:hint="eastAsia"/>
                <w:sz w:val="19"/>
                <w:szCs w:val="19"/>
              </w:rPr>
            </w:pPr>
            <w:r>
              <w:rPr>
                <w:rFonts w:hint="eastAsia"/>
                <w:sz w:val="19"/>
                <w:szCs w:val="19"/>
                <w:lang w:val="en-US" w:eastAsia="zh-CN"/>
              </w:rPr>
              <w:t>1.</w:t>
            </w:r>
            <w:r>
              <w:rPr>
                <w:rFonts w:hint="eastAsia"/>
                <w:sz w:val="19"/>
                <w:szCs w:val="19"/>
              </w:rPr>
              <w:t>能听懂、认读 8 个校园活动词汇，掌握长词汇的音节拆分方法；理解activity的单复数变化规则，能正确区分和使用；能听懂歌曲内容，掌握歌曲中的活动词汇，初步感知歌曲韵律；能理解核心句型 “What do you do in/on...?” 的含义，知晓答语的基本结构。</w:t>
            </w:r>
          </w:p>
          <w:p w14:paraId="4C4AF9C5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 w:firstLineChars="0"/>
              <w:jc w:val="left"/>
              <w:textAlignment w:val="baseline"/>
              <w:rPr>
                <w:rFonts w:hint="eastAsia"/>
                <w:sz w:val="19"/>
                <w:szCs w:val="19"/>
              </w:rPr>
            </w:pPr>
            <w:r>
              <w:rPr>
                <w:rFonts w:hint="eastAsia"/>
                <w:sz w:val="19"/>
                <w:szCs w:val="19"/>
                <w:lang w:val="en-US" w:eastAsia="zh-CN"/>
              </w:rPr>
              <w:t>2.</w:t>
            </w:r>
            <w:r>
              <w:rPr>
                <w:rFonts w:hint="eastAsia"/>
                <w:sz w:val="19"/>
                <w:szCs w:val="19"/>
              </w:rPr>
              <w:t>能熟练、准确地认读和书写 8 个校园活动词汇，独立完成图文匹配练习；能运用核心句型进行师生、生生、小组间的流畅问答，答语句型通顺、贴合活动；能完整跟唱歌曲，做到发音准确、节奏合拍，能配合歌曲做简单动作。</w:t>
            </w:r>
          </w:p>
          <w:p w14:paraId="3701E04B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 w:firstLineChars="0"/>
              <w:jc w:val="left"/>
              <w:textAlignment w:val="baseline"/>
              <w:rPr>
                <w:sz w:val="19"/>
                <w:szCs w:val="19"/>
              </w:rPr>
            </w:pPr>
            <w:r>
              <w:rPr>
                <w:rFonts w:hint="eastAsia"/>
                <w:sz w:val="19"/>
                <w:szCs w:val="19"/>
                <w:lang w:val="en-US" w:eastAsia="zh-CN"/>
              </w:rPr>
              <w:t>3.</w:t>
            </w:r>
            <w:r>
              <w:rPr>
                <w:rFonts w:hint="eastAsia"/>
                <w:sz w:val="19"/>
                <w:szCs w:val="19"/>
              </w:rPr>
              <w:t>能结合自身校园生活，用英语大胆表达自己想参加的校园活动并说明简单原因；能以小组为单位，仿照歌曲句式编创 2-4 句简单歌谣，合理替换活动词汇；能主动与同学交流对校园活动的看法，提升英语口头表达能力和合作能力。</w:t>
            </w:r>
          </w:p>
        </w:tc>
        <w:tc>
          <w:tcPr>
            <w:tcW w:w="3739" w:type="dxa"/>
            <w:gridSpan w:val="3"/>
            <w:vAlign w:val="center"/>
          </w:tcPr>
          <w:p w14:paraId="222D7D62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/>
              <w:jc w:val="left"/>
              <w:textAlignment w:val="baseline"/>
              <w:rPr>
                <w:sz w:val="19"/>
                <w:szCs w:val="19"/>
              </w:rPr>
            </w:pPr>
            <w:r>
              <w:rPr>
                <w:spacing w:val="-12"/>
                <w:position w:val="1"/>
                <w:sz w:val="19"/>
                <w:szCs w:val="19"/>
              </w:rPr>
              <w:t>1.</w:t>
            </w:r>
            <w:r>
              <w:rPr>
                <w:spacing w:val="-28"/>
                <w:position w:val="1"/>
                <w:sz w:val="19"/>
                <w:szCs w:val="19"/>
              </w:rPr>
              <w:t xml:space="preserve"> </w:t>
            </w:r>
            <w:r>
              <w:rPr>
                <w:spacing w:val="-12"/>
                <w:position w:val="1"/>
                <w:sz w:val="19"/>
                <w:szCs w:val="19"/>
              </w:rPr>
              <w:t>歌曲</w:t>
            </w:r>
            <w:r>
              <w:rPr>
                <w:rFonts w:hint="eastAsia"/>
                <w:spacing w:val="-12"/>
                <w:position w:val="1"/>
                <w:sz w:val="19"/>
                <w:szCs w:val="19"/>
                <w:lang w:val="en-US" w:eastAsia="zh-CN"/>
              </w:rPr>
              <w:t xml:space="preserve">  </w:t>
            </w:r>
            <w:r>
              <w:rPr>
                <w:rFonts w:hint="default" w:ascii="Times New Roman" w:hAnsi="Times New Roman" w:cs="Times New Roman"/>
                <w:sz w:val="19"/>
                <w:szCs w:val="19"/>
              </w:rPr>
              <w:t>(Get ready)</w:t>
            </w:r>
          </w:p>
        </w:tc>
      </w:tr>
      <w:tr w14:paraId="3912DF6E">
        <w:tblPrEx>
          <w:tblBorders>
            <w:top w:val="single" w:color="000008" w:sz="8" w:space="0"/>
            <w:left w:val="single" w:color="000008" w:sz="8" w:space="0"/>
            <w:bottom w:val="single" w:color="000008" w:sz="8" w:space="0"/>
            <w:right w:val="single" w:color="000008" w:sz="8" w:space="0"/>
            <w:insideH w:val="single" w:color="000008" w:sz="8" w:space="0"/>
            <w:insideV w:val="single" w:color="000008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gridBefore w:val="1"/>
          <w:wBefore w:w="5" w:type="dxa"/>
          <w:trHeight w:val="850" w:hRule="atLeast"/>
        </w:trPr>
        <w:tc>
          <w:tcPr>
            <w:tcW w:w="6733" w:type="dxa"/>
            <w:gridSpan w:val="6"/>
            <w:tcBorders>
              <w:left w:val="single" w:color="000008" w:sz="4" w:space="0"/>
            </w:tcBorders>
            <w:vAlign w:val="center"/>
          </w:tcPr>
          <w:p w14:paraId="0BC93C48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 w:firstLineChars="0"/>
              <w:jc w:val="left"/>
              <w:textAlignment w:val="baseline"/>
              <w:rPr>
                <w:rFonts w:hint="eastAsia" w:ascii="楷体" w:hAnsi="楷体" w:eastAsia="楷体" w:cs="楷体"/>
                <w:spacing w:val="7"/>
                <w:sz w:val="19"/>
                <w:szCs w:val="19"/>
              </w:rPr>
            </w:pPr>
            <w:r>
              <w:rPr>
                <w:rFonts w:hint="eastAsia" w:cs="楷体"/>
                <w:spacing w:val="7"/>
                <w:sz w:val="19"/>
                <w:szCs w:val="19"/>
                <w:lang w:val="en-US" w:eastAsia="zh-CN"/>
              </w:rPr>
              <w:t>1.</w:t>
            </w:r>
            <w:r>
              <w:rPr>
                <w:rFonts w:hint="eastAsia" w:ascii="楷体" w:hAnsi="楷体" w:eastAsia="楷体" w:cs="楷体"/>
                <w:spacing w:val="7"/>
                <w:sz w:val="19"/>
                <w:szCs w:val="19"/>
              </w:rPr>
              <w:t>能听懂、认读horn、dot、raindrop等核心词汇，掌握其单复数变化；能听懂、理解对话主要内容，知晓大明在艺术节的行为及象形文字相关介绍；能识别现在进行时一般疑问句和 There be 句型，理解其含义和在语境中的用法。</w:t>
            </w:r>
          </w:p>
          <w:p w14:paraId="5EC213B5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 w:firstLineChars="0"/>
              <w:jc w:val="left"/>
              <w:textAlignment w:val="baseline"/>
              <w:rPr>
                <w:rFonts w:hint="eastAsia" w:ascii="楷体" w:hAnsi="楷体" w:eastAsia="楷体" w:cs="楷体"/>
                <w:spacing w:val="7"/>
                <w:sz w:val="19"/>
                <w:szCs w:val="19"/>
              </w:rPr>
            </w:pPr>
            <w:r>
              <w:rPr>
                <w:rFonts w:hint="eastAsia" w:cs="楷体"/>
                <w:spacing w:val="7"/>
                <w:sz w:val="19"/>
                <w:szCs w:val="19"/>
                <w:lang w:val="en-US" w:eastAsia="zh-CN"/>
              </w:rPr>
              <w:t>2.</w:t>
            </w:r>
            <w:r>
              <w:rPr>
                <w:rFonts w:hint="eastAsia" w:ascii="楷体" w:hAnsi="楷体" w:eastAsia="楷体" w:cs="楷体"/>
                <w:spacing w:val="7"/>
                <w:sz w:val="19"/>
                <w:szCs w:val="19"/>
              </w:rPr>
              <w:t>能熟练运用核心词汇和句型进行简单问答，准确使用现在进行时和 There be 句型；能准确、流畅地朗读对话，完成角色扮演练习；能根据象形文字特征，用简单英语描述其外形和含义。</w:t>
            </w:r>
          </w:p>
          <w:p w14:paraId="44A45BB2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 w:firstLineChars="0"/>
              <w:jc w:val="left"/>
              <w:textAlignment w:val="baseline"/>
              <w:rPr>
                <w:rFonts w:hint="eastAsia" w:eastAsia="楷体"/>
                <w:sz w:val="19"/>
                <w:szCs w:val="19"/>
                <w:lang w:val="en-US" w:eastAsia="zh-CN"/>
              </w:rPr>
            </w:pPr>
            <w:r>
              <w:rPr>
                <w:rFonts w:hint="eastAsia" w:cs="楷体"/>
                <w:spacing w:val="7"/>
                <w:sz w:val="19"/>
                <w:szCs w:val="19"/>
                <w:lang w:val="en-US" w:eastAsia="zh-CN"/>
              </w:rPr>
              <w:t>3.</w:t>
            </w:r>
            <w:r>
              <w:rPr>
                <w:rFonts w:hint="eastAsia" w:ascii="楷体" w:hAnsi="楷体" w:eastAsia="楷体" w:cs="楷体"/>
                <w:spacing w:val="7"/>
                <w:sz w:val="19"/>
                <w:szCs w:val="19"/>
              </w:rPr>
              <w:t>能结合校园活动场景，运用所学句型进行情景对话，拓展语言运用场景；能小组合作，结合象形文字特征，用英语介绍更多象形文字；能主动交流自己喜欢的校园文化类活动，提升跨文化表达和交流意识。</w:t>
            </w:r>
          </w:p>
        </w:tc>
        <w:tc>
          <w:tcPr>
            <w:tcW w:w="3739" w:type="dxa"/>
            <w:gridSpan w:val="3"/>
            <w:vAlign w:val="center"/>
          </w:tcPr>
          <w:p w14:paraId="50275AC8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/>
              <w:jc w:val="left"/>
              <w:textAlignment w:val="baseline"/>
              <w:rPr>
                <w:sz w:val="19"/>
                <w:szCs w:val="19"/>
              </w:rPr>
            </w:pPr>
            <w:r>
              <w:rPr>
                <w:spacing w:val="-15"/>
                <w:position w:val="2"/>
                <w:sz w:val="19"/>
                <w:szCs w:val="19"/>
              </w:rPr>
              <w:t>2.</w:t>
            </w:r>
            <w:r>
              <w:rPr>
                <w:spacing w:val="-18"/>
                <w:position w:val="2"/>
                <w:sz w:val="19"/>
                <w:szCs w:val="19"/>
              </w:rPr>
              <w:t xml:space="preserve"> </w:t>
            </w:r>
            <w:r>
              <w:rPr>
                <w:spacing w:val="-15"/>
                <w:position w:val="2"/>
                <w:sz w:val="19"/>
                <w:szCs w:val="19"/>
              </w:rPr>
              <w:t>听说课</w:t>
            </w:r>
            <w:r>
              <w:rPr>
                <w:rFonts w:hint="eastAsia"/>
                <w:spacing w:val="-15"/>
                <w:position w:val="2"/>
                <w:sz w:val="19"/>
                <w:szCs w:val="19"/>
                <w:lang w:val="en-US" w:eastAsia="zh-CN"/>
              </w:rPr>
              <w:t xml:space="preserve">  </w:t>
            </w:r>
            <w:r>
              <w:rPr>
                <w:rFonts w:hint="default" w:ascii="Times New Roman" w:hAnsi="Times New Roman" w:cs="Times New Roman"/>
                <w:sz w:val="19"/>
                <w:szCs w:val="19"/>
              </w:rPr>
              <w:t>(Start up)</w:t>
            </w:r>
          </w:p>
        </w:tc>
      </w:tr>
      <w:tr w14:paraId="5C42DF24">
        <w:tblPrEx>
          <w:tblBorders>
            <w:top w:val="single" w:color="000008" w:sz="8" w:space="0"/>
            <w:left w:val="single" w:color="000008" w:sz="8" w:space="0"/>
            <w:bottom w:val="single" w:color="000008" w:sz="8" w:space="0"/>
            <w:right w:val="single" w:color="000008" w:sz="8" w:space="0"/>
            <w:insideH w:val="single" w:color="000008" w:sz="8" w:space="0"/>
            <w:insideV w:val="single" w:color="000008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gridBefore w:val="1"/>
          <w:wBefore w:w="5" w:type="dxa"/>
          <w:trHeight w:val="850" w:hRule="atLeast"/>
        </w:trPr>
        <w:tc>
          <w:tcPr>
            <w:tcW w:w="6733" w:type="dxa"/>
            <w:gridSpan w:val="6"/>
            <w:tcBorders>
              <w:left w:val="single" w:color="000008" w:sz="4" w:space="0"/>
            </w:tcBorders>
            <w:vAlign w:val="center"/>
          </w:tcPr>
          <w:p w14:paraId="3DDAF131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 w:firstLineChars="0"/>
              <w:jc w:val="left"/>
              <w:textAlignment w:val="baseline"/>
              <w:rPr>
                <w:rFonts w:hint="eastAsia"/>
                <w:sz w:val="19"/>
                <w:szCs w:val="19"/>
              </w:rPr>
            </w:pPr>
            <w:r>
              <w:rPr>
                <w:rFonts w:hint="eastAsia"/>
                <w:sz w:val="19"/>
                <w:szCs w:val="19"/>
                <w:lang w:val="en-US" w:eastAsia="zh-CN"/>
              </w:rPr>
              <w:t>1.</w:t>
            </w:r>
            <w:r>
              <w:rPr>
                <w:rFonts w:hint="eastAsia"/>
                <w:sz w:val="19"/>
                <w:szCs w:val="19"/>
              </w:rPr>
              <w:t>能听懂、认读forest keeper、baby bird、mother bird等核心词汇，掌握正确发音；能听懂、理解故事主要内容，梳理故事的人物、情节和发展脉络；能在故事语境中巩固 There be 句型的用法，识别句型的单复数和一般疑问句形式。</w:t>
            </w:r>
          </w:p>
          <w:p w14:paraId="18C95544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 w:firstLineChars="0"/>
              <w:jc w:val="left"/>
              <w:textAlignment w:val="baseline"/>
              <w:rPr>
                <w:rFonts w:hint="eastAsia"/>
                <w:sz w:val="19"/>
                <w:szCs w:val="19"/>
              </w:rPr>
            </w:pPr>
            <w:r>
              <w:rPr>
                <w:rFonts w:hint="eastAsia"/>
                <w:sz w:val="19"/>
                <w:szCs w:val="19"/>
                <w:lang w:val="en-US" w:eastAsia="zh-CN"/>
              </w:rPr>
              <w:t>2.</w:t>
            </w:r>
            <w:r>
              <w:rPr>
                <w:rFonts w:hint="eastAsia"/>
                <w:sz w:val="19"/>
                <w:szCs w:val="19"/>
              </w:rPr>
              <w:t>能熟练运用 There be 句型的单复数、一般疑问句进行情景描述和问答；能准确、流畅地朗读故事，完成故事填空、图文匹配等练习，梳理故事情节；能小组合作进行故事角色扮演，贴合情节和语境进行简单的对话表演。</w:t>
            </w:r>
          </w:p>
          <w:p w14:paraId="5C6E8C04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 w:firstLineChars="0"/>
              <w:jc w:val="left"/>
              <w:textAlignment w:val="baseline"/>
              <w:rPr>
                <w:sz w:val="19"/>
                <w:szCs w:val="19"/>
              </w:rPr>
            </w:pPr>
            <w:r>
              <w:rPr>
                <w:rFonts w:hint="eastAsia"/>
                <w:sz w:val="19"/>
                <w:szCs w:val="19"/>
                <w:lang w:val="en-US" w:eastAsia="zh-CN"/>
              </w:rPr>
              <w:t>3.</w:t>
            </w:r>
            <w:r>
              <w:rPr>
                <w:rFonts w:hint="eastAsia"/>
                <w:sz w:val="19"/>
                <w:szCs w:val="19"/>
              </w:rPr>
              <w:t>能结合自身经历，用 There be 句型描述校园活动 / 野外场景中的所见，实现语言知识的迁移运用；能尝试用英语简单讲述自己的校园活动小故事，包含简单的情节和感受；能主动思考并表达爱护自然、帮助小动物的方式，将语言学习与德育、生活实践结合。</w:t>
            </w:r>
          </w:p>
        </w:tc>
        <w:tc>
          <w:tcPr>
            <w:tcW w:w="3739" w:type="dxa"/>
            <w:gridSpan w:val="3"/>
            <w:vAlign w:val="center"/>
          </w:tcPr>
          <w:p w14:paraId="26A1DCFA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/>
              <w:jc w:val="left"/>
              <w:textAlignment w:val="baseline"/>
              <w:rPr>
                <w:sz w:val="19"/>
                <w:szCs w:val="19"/>
              </w:rPr>
            </w:pPr>
            <w:r>
              <w:rPr>
                <w:rFonts w:hint="eastAsia"/>
                <w:spacing w:val="-10"/>
                <w:position w:val="1"/>
                <w:sz w:val="19"/>
                <w:szCs w:val="19"/>
                <w:lang w:val="en-US" w:eastAsia="zh-CN"/>
              </w:rPr>
              <w:t>3</w:t>
            </w:r>
            <w:r>
              <w:rPr>
                <w:spacing w:val="-10"/>
                <w:position w:val="1"/>
                <w:sz w:val="19"/>
                <w:szCs w:val="19"/>
              </w:rPr>
              <w:t>.</w:t>
            </w:r>
            <w:r>
              <w:rPr>
                <w:spacing w:val="-29"/>
                <w:position w:val="1"/>
                <w:sz w:val="19"/>
                <w:szCs w:val="19"/>
              </w:rPr>
              <w:t xml:space="preserve"> </w:t>
            </w:r>
            <w:r>
              <w:rPr>
                <w:spacing w:val="-6"/>
                <w:position w:val="1"/>
                <w:sz w:val="19"/>
                <w:szCs w:val="19"/>
              </w:rPr>
              <w:t>故事阅读课</w:t>
            </w:r>
            <w:r>
              <w:rPr>
                <w:rFonts w:hint="eastAsia"/>
                <w:spacing w:val="-6"/>
                <w:position w:val="1"/>
                <w:sz w:val="19"/>
                <w:szCs w:val="19"/>
                <w:lang w:val="en-US" w:eastAsia="zh-CN"/>
              </w:rPr>
              <w:t xml:space="preserve">  </w:t>
            </w:r>
            <w:r>
              <w:rPr>
                <w:rFonts w:hint="default" w:ascii="Times New Roman" w:hAnsi="Times New Roman" w:cs="Times New Roman"/>
                <w:sz w:val="19"/>
                <w:szCs w:val="19"/>
              </w:rPr>
              <w:t>(Speed up)</w:t>
            </w:r>
          </w:p>
        </w:tc>
      </w:tr>
      <w:tr w14:paraId="2CDF9B8E">
        <w:tblPrEx>
          <w:tblBorders>
            <w:top w:val="single" w:color="000008" w:sz="8" w:space="0"/>
            <w:left w:val="single" w:color="000008" w:sz="8" w:space="0"/>
            <w:bottom w:val="single" w:color="000008" w:sz="8" w:space="0"/>
            <w:right w:val="single" w:color="000008" w:sz="8" w:space="0"/>
            <w:insideH w:val="single" w:color="000008" w:sz="8" w:space="0"/>
            <w:insideV w:val="single" w:color="000008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gridBefore w:val="1"/>
          <w:wBefore w:w="5" w:type="dxa"/>
          <w:trHeight w:val="850" w:hRule="atLeast"/>
        </w:trPr>
        <w:tc>
          <w:tcPr>
            <w:tcW w:w="6733" w:type="dxa"/>
            <w:gridSpan w:val="6"/>
            <w:tcBorders>
              <w:left w:val="single" w:color="000008" w:sz="4" w:space="0"/>
            </w:tcBorders>
            <w:vAlign w:val="center"/>
          </w:tcPr>
          <w:p w14:paraId="067A5FBD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 w:firstLineChars="0"/>
              <w:jc w:val="left"/>
              <w:textAlignment w:val="baseline"/>
              <w:rPr>
                <w:rFonts w:hint="eastAsia"/>
                <w:sz w:val="19"/>
                <w:szCs w:val="19"/>
              </w:rPr>
            </w:pPr>
            <w:r>
              <w:rPr>
                <w:rFonts w:hint="eastAsia"/>
                <w:sz w:val="19"/>
                <w:szCs w:val="19"/>
                <w:lang w:val="en-US" w:eastAsia="zh-CN"/>
              </w:rPr>
              <w:t>1.</w:t>
            </w:r>
            <w:r>
              <w:rPr>
                <w:rFonts w:hint="eastAsia"/>
                <w:sz w:val="19"/>
                <w:szCs w:val="19"/>
              </w:rPr>
              <w:t>在听录音、读韵句的活动中，理解韵句大意，感受校园文化节的乐趣和意义。</w:t>
            </w:r>
          </w:p>
          <w:p w14:paraId="49722C46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 w:firstLineChars="0"/>
              <w:jc w:val="left"/>
              <w:textAlignment w:val="baseline"/>
              <w:rPr>
                <w:rFonts w:hint="eastAsia"/>
                <w:sz w:val="19"/>
                <w:szCs w:val="19"/>
              </w:rPr>
            </w:pPr>
            <w:r>
              <w:rPr>
                <w:rFonts w:hint="eastAsia"/>
                <w:sz w:val="19"/>
                <w:szCs w:val="19"/>
                <w:lang w:val="en-US" w:eastAsia="zh-CN"/>
              </w:rPr>
              <w:t>2.</w:t>
            </w:r>
            <w:r>
              <w:rPr>
                <w:rFonts w:hint="eastAsia"/>
                <w:sz w:val="19"/>
                <w:szCs w:val="19"/>
              </w:rPr>
              <w:t>感知并掌握元音字母o在单词中的长音发音。</w:t>
            </w:r>
          </w:p>
          <w:p w14:paraId="157A3DE2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 w:firstLineChars="0"/>
              <w:jc w:val="left"/>
              <w:textAlignment w:val="baseline"/>
              <w:rPr>
                <w:sz w:val="19"/>
                <w:szCs w:val="19"/>
              </w:rPr>
            </w:pPr>
            <w:r>
              <w:rPr>
                <w:rFonts w:hint="eastAsia"/>
                <w:sz w:val="19"/>
                <w:szCs w:val="19"/>
                <w:lang w:val="en-US" w:eastAsia="zh-CN"/>
              </w:rPr>
              <w:t>3.</w:t>
            </w:r>
            <w:r>
              <w:rPr>
                <w:rFonts w:hint="eastAsia"/>
                <w:sz w:val="19"/>
                <w:szCs w:val="19"/>
              </w:rPr>
              <w:t>在听录音、选择图片的活动中，了解不同国家的特色产品，学会尊重和欣赏世界文化的多样性；了解家乡的文化符号，借助照片或简笔画，运用所学语言介绍自己家乡的特色产品，提升文化认知和家国情怀。</w:t>
            </w:r>
          </w:p>
        </w:tc>
        <w:tc>
          <w:tcPr>
            <w:tcW w:w="3739" w:type="dxa"/>
            <w:gridSpan w:val="3"/>
            <w:vAlign w:val="center"/>
          </w:tcPr>
          <w:p w14:paraId="100F5BC2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/>
              <w:jc w:val="left"/>
              <w:textAlignment w:val="baseline"/>
              <w:rPr>
                <w:sz w:val="19"/>
                <w:szCs w:val="19"/>
              </w:rPr>
            </w:pPr>
            <w:r>
              <w:rPr>
                <w:spacing w:val="-10"/>
                <w:position w:val="1"/>
                <w:sz w:val="19"/>
                <w:szCs w:val="19"/>
              </w:rPr>
              <w:t>4.</w:t>
            </w:r>
            <w:r>
              <w:rPr>
                <w:spacing w:val="-29"/>
                <w:position w:val="1"/>
                <w:sz w:val="19"/>
                <w:szCs w:val="19"/>
              </w:rPr>
              <w:t xml:space="preserve"> </w:t>
            </w:r>
            <w:r>
              <w:rPr>
                <w:rFonts w:hint="eastAsia"/>
                <w:spacing w:val="-10"/>
                <w:position w:val="1"/>
                <w:sz w:val="19"/>
                <w:szCs w:val="19"/>
                <w:lang w:val="en-US" w:eastAsia="zh-CN"/>
              </w:rPr>
              <w:t>对话</w:t>
            </w:r>
            <w:r>
              <w:rPr>
                <w:spacing w:val="-10"/>
                <w:position w:val="1"/>
                <w:sz w:val="19"/>
                <w:szCs w:val="19"/>
              </w:rPr>
              <w:t>课</w:t>
            </w:r>
            <w:r>
              <w:rPr>
                <w:rFonts w:hint="eastAsia"/>
                <w:spacing w:val="-10"/>
                <w:position w:val="1"/>
                <w:sz w:val="19"/>
                <w:szCs w:val="19"/>
                <w:lang w:val="en-US" w:eastAsia="zh-CN"/>
              </w:rPr>
              <w:t xml:space="preserve">  </w:t>
            </w:r>
            <w:r>
              <w:rPr>
                <w:rFonts w:hint="default" w:ascii="Times New Roman" w:hAnsi="Times New Roman" w:cs="Times New Roman"/>
                <w:sz w:val="19"/>
                <w:szCs w:val="19"/>
              </w:rPr>
              <w:t>(Fuel up)</w:t>
            </w:r>
          </w:p>
        </w:tc>
      </w:tr>
      <w:tr w14:paraId="79DDC737">
        <w:tblPrEx>
          <w:tblBorders>
            <w:top w:val="single" w:color="000008" w:sz="8" w:space="0"/>
            <w:left w:val="single" w:color="000008" w:sz="8" w:space="0"/>
            <w:bottom w:val="single" w:color="000008" w:sz="8" w:space="0"/>
            <w:right w:val="single" w:color="000008" w:sz="8" w:space="0"/>
            <w:insideH w:val="single" w:color="000008" w:sz="8" w:space="0"/>
            <w:insideV w:val="single" w:color="000008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gridBefore w:val="1"/>
          <w:wBefore w:w="5" w:type="dxa"/>
          <w:trHeight w:val="850" w:hRule="atLeast"/>
        </w:trPr>
        <w:tc>
          <w:tcPr>
            <w:tcW w:w="6733" w:type="dxa"/>
            <w:gridSpan w:val="6"/>
            <w:tcBorders>
              <w:left w:val="single" w:color="000008" w:sz="4" w:space="0"/>
            </w:tcBorders>
            <w:vAlign w:val="center"/>
          </w:tcPr>
          <w:p w14:paraId="76BFD03F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 w:firstLineChars="0"/>
              <w:jc w:val="left"/>
              <w:textAlignment w:val="baseline"/>
              <w:rPr>
                <w:rFonts w:hint="eastAsia"/>
                <w:sz w:val="19"/>
                <w:szCs w:val="19"/>
              </w:rPr>
            </w:pPr>
            <w:r>
              <w:rPr>
                <w:rFonts w:hint="eastAsia"/>
                <w:sz w:val="19"/>
                <w:szCs w:val="19"/>
                <w:lang w:val="en-US" w:eastAsia="zh-CN"/>
              </w:rPr>
              <w:t>1.</w:t>
            </w:r>
            <w:r>
              <w:rPr>
                <w:rFonts w:hint="eastAsia"/>
                <w:sz w:val="19"/>
                <w:szCs w:val="19"/>
              </w:rPr>
              <w:t>快速集中注意力，复现单元校园活动词汇，巩固核心词汇认读；激活单元核心句式，为后续语言运用做铺垫。</w:t>
            </w:r>
          </w:p>
          <w:p w14:paraId="333D460B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 w:firstLineChars="0"/>
              <w:jc w:val="left"/>
              <w:textAlignment w:val="baseline"/>
              <w:rPr>
                <w:rFonts w:hint="eastAsia"/>
                <w:sz w:val="19"/>
                <w:szCs w:val="19"/>
              </w:rPr>
            </w:pPr>
            <w:r>
              <w:rPr>
                <w:rFonts w:hint="eastAsia"/>
                <w:sz w:val="19"/>
                <w:szCs w:val="19"/>
                <w:lang w:val="en-US" w:eastAsia="zh-CN"/>
              </w:rPr>
              <w:t>2.</w:t>
            </w:r>
            <w:r>
              <w:rPr>
                <w:rFonts w:hint="eastAsia"/>
                <w:sz w:val="19"/>
                <w:szCs w:val="19"/>
              </w:rPr>
              <w:t>能运用固定句式小组交流喜爱的校园活动及原因；能根据问题支架梳理校园活动关键信息；能小组合作完成校园活动海报的设计与制作。</w:t>
            </w:r>
          </w:p>
          <w:p w14:paraId="6DF5D8B9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 w:firstLineChars="0"/>
              <w:jc w:val="left"/>
              <w:textAlignment w:val="baseline"/>
              <w:rPr>
                <w:sz w:val="19"/>
                <w:szCs w:val="19"/>
              </w:rPr>
            </w:pPr>
            <w:r>
              <w:rPr>
                <w:rFonts w:hint="eastAsia"/>
                <w:sz w:val="19"/>
                <w:szCs w:val="19"/>
                <w:lang w:val="en-US" w:eastAsia="zh-CN"/>
              </w:rPr>
              <w:t>3.</w:t>
            </w:r>
            <w:r>
              <w:rPr>
                <w:rFonts w:hint="eastAsia"/>
                <w:sz w:val="19"/>
                <w:szCs w:val="19"/>
              </w:rPr>
              <w:t>能准确、流畅地展示海报内容，完整介绍校园活动信息；能自主设计新的校园活动，梳理活动关键信息；能向同学介绍自己设计的校园活动，提升语言表达和创意能力。</w:t>
            </w:r>
          </w:p>
        </w:tc>
        <w:tc>
          <w:tcPr>
            <w:tcW w:w="3739" w:type="dxa"/>
            <w:gridSpan w:val="3"/>
            <w:vAlign w:val="center"/>
          </w:tcPr>
          <w:p w14:paraId="412C8F71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/>
              <w:jc w:val="left"/>
              <w:textAlignment w:val="baseline"/>
              <w:rPr>
                <w:sz w:val="19"/>
                <w:szCs w:val="19"/>
              </w:rPr>
            </w:pPr>
            <w:r>
              <w:rPr>
                <w:rFonts w:hint="eastAsia"/>
                <w:spacing w:val="-10"/>
                <w:position w:val="1"/>
                <w:sz w:val="19"/>
                <w:szCs w:val="19"/>
                <w:lang w:val="en-US" w:eastAsia="zh-CN"/>
              </w:rPr>
              <w:t>5</w:t>
            </w:r>
            <w:r>
              <w:rPr>
                <w:spacing w:val="-10"/>
                <w:position w:val="1"/>
                <w:sz w:val="19"/>
                <w:szCs w:val="19"/>
              </w:rPr>
              <w:t>.</w:t>
            </w:r>
            <w:r>
              <w:rPr>
                <w:spacing w:val="-29"/>
                <w:position w:val="1"/>
                <w:sz w:val="19"/>
                <w:szCs w:val="19"/>
              </w:rPr>
              <w:t xml:space="preserve"> </w:t>
            </w:r>
            <w:r>
              <w:rPr>
                <w:spacing w:val="-19"/>
                <w:position w:val="1"/>
                <w:sz w:val="19"/>
                <w:szCs w:val="19"/>
              </w:rPr>
              <w:t>项</w:t>
            </w:r>
            <w:r>
              <w:rPr>
                <w:spacing w:val="-38"/>
                <w:position w:val="1"/>
                <w:sz w:val="19"/>
                <w:szCs w:val="19"/>
              </w:rPr>
              <w:t xml:space="preserve"> </w:t>
            </w:r>
            <w:r>
              <w:rPr>
                <w:spacing w:val="-19"/>
                <w:position w:val="1"/>
                <w:sz w:val="19"/>
                <w:szCs w:val="19"/>
              </w:rPr>
              <w:t>目实践</w:t>
            </w:r>
            <w:r>
              <w:rPr>
                <w:rFonts w:hint="eastAsia"/>
                <w:spacing w:val="-19"/>
                <w:position w:val="1"/>
                <w:sz w:val="19"/>
                <w:szCs w:val="19"/>
                <w:lang w:val="en-US" w:eastAsia="zh-CN"/>
              </w:rPr>
              <w:t xml:space="preserve">  </w:t>
            </w:r>
            <w:r>
              <w:rPr>
                <w:rFonts w:hint="default" w:ascii="Times New Roman" w:hAnsi="Times New Roman" w:cs="Times New Roman"/>
                <w:sz w:val="19"/>
                <w:szCs w:val="19"/>
              </w:rPr>
              <w:t>(Hit it big)</w:t>
            </w:r>
          </w:p>
        </w:tc>
      </w:tr>
      <w:tr w14:paraId="2E9C3E6B">
        <w:tblPrEx>
          <w:tblBorders>
            <w:top w:val="single" w:color="000008" w:sz="8" w:space="0"/>
            <w:left w:val="single" w:color="000008" w:sz="8" w:space="0"/>
            <w:bottom w:val="single" w:color="000008" w:sz="8" w:space="0"/>
            <w:right w:val="single" w:color="000008" w:sz="8" w:space="0"/>
            <w:insideH w:val="single" w:color="000008" w:sz="8" w:space="0"/>
            <w:insideV w:val="single" w:color="000008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gridBefore w:val="1"/>
          <w:wBefore w:w="5" w:type="dxa"/>
          <w:trHeight w:val="850" w:hRule="atLeast"/>
        </w:trPr>
        <w:tc>
          <w:tcPr>
            <w:tcW w:w="6733" w:type="dxa"/>
            <w:gridSpan w:val="6"/>
            <w:tcBorders>
              <w:left w:val="single" w:color="000008" w:sz="4" w:space="0"/>
            </w:tcBorders>
            <w:vAlign w:val="center"/>
          </w:tcPr>
          <w:p w14:paraId="4AC1E161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 w:firstLineChars="0"/>
              <w:jc w:val="left"/>
              <w:textAlignment w:val="baseline"/>
              <w:rPr>
                <w:rFonts w:hint="eastAsia"/>
                <w:sz w:val="19"/>
                <w:szCs w:val="19"/>
              </w:rPr>
            </w:pPr>
            <w:r>
              <w:rPr>
                <w:rFonts w:hint="eastAsia"/>
                <w:sz w:val="19"/>
                <w:szCs w:val="19"/>
                <w:lang w:val="en-US" w:eastAsia="zh-CN"/>
              </w:rPr>
              <w:t>1.</w:t>
            </w:r>
            <w:r>
              <w:rPr>
                <w:rFonts w:hint="eastAsia"/>
                <w:sz w:val="19"/>
                <w:szCs w:val="19"/>
              </w:rPr>
              <w:t>能听懂、认读并说出Art Festival, Sports Day, culture fair等校园活动词汇，掌握o_e字母组合的发音规则；能理解There is/are... Is/Are there...?等句型的含义及用法，读懂校园活动和壮族 “三月三” 活动的语篇内容。</w:t>
            </w:r>
          </w:p>
          <w:p w14:paraId="40B22169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 w:firstLineChars="0"/>
              <w:jc w:val="left"/>
              <w:textAlignment w:val="baseline"/>
              <w:rPr>
                <w:rFonts w:hint="eastAsia"/>
                <w:sz w:val="19"/>
                <w:szCs w:val="19"/>
              </w:rPr>
            </w:pPr>
            <w:r>
              <w:rPr>
                <w:rFonts w:hint="eastAsia"/>
                <w:sz w:val="19"/>
                <w:szCs w:val="19"/>
                <w:lang w:val="en-US" w:eastAsia="zh-CN"/>
              </w:rPr>
              <w:t>2.</w:t>
            </w:r>
            <w:r>
              <w:rPr>
                <w:rFonts w:hint="eastAsia"/>
                <w:sz w:val="19"/>
                <w:szCs w:val="19"/>
              </w:rPr>
              <w:t>能运用There is/are... Is/Are there...?句型口头描述校园活动，如运动会、艺术节的活动内容；能完成校园活动和壮族 “三月三” 活动的问答练习，尝试分角色朗读对话和语篇。</w:t>
            </w:r>
          </w:p>
          <w:p w14:paraId="24CE2FBF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 w:firstLineChars="0"/>
              <w:jc w:val="left"/>
              <w:textAlignment w:val="baseline"/>
              <w:rPr>
                <w:rFonts w:hint="eastAsia"/>
                <w:sz w:val="19"/>
                <w:szCs w:val="19"/>
              </w:rPr>
            </w:pPr>
            <w:r>
              <w:rPr>
                <w:rFonts w:hint="eastAsia"/>
                <w:sz w:val="19"/>
                <w:szCs w:val="19"/>
                <w:lang w:val="en-US" w:eastAsia="zh-CN"/>
              </w:rPr>
              <w:t>3.</w:t>
            </w:r>
            <w:r>
              <w:rPr>
                <w:rFonts w:hint="eastAsia"/>
                <w:sz w:val="19"/>
                <w:szCs w:val="19"/>
              </w:rPr>
              <w:t>能结合自身校园生活，用英语简单介绍自己学校的特色活动，包括活动内容、参与人员等；能初步了解其他少数民族的特色活动，尝试用所学语言进行简要描述，培养文化意识。</w:t>
            </w:r>
          </w:p>
        </w:tc>
        <w:tc>
          <w:tcPr>
            <w:tcW w:w="3739" w:type="dxa"/>
            <w:gridSpan w:val="3"/>
            <w:vAlign w:val="center"/>
          </w:tcPr>
          <w:p w14:paraId="485959A6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/>
              <w:jc w:val="left"/>
              <w:textAlignment w:val="baseline"/>
              <w:rPr>
                <w:sz w:val="19"/>
                <w:szCs w:val="19"/>
              </w:rPr>
            </w:pPr>
            <w:r>
              <w:rPr>
                <w:rFonts w:hint="eastAsia"/>
                <w:spacing w:val="-10"/>
                <w:position w:val="1"/>
                <w:sz w:val="19"/>
                <w:szCs w:val="19"/>
                <w:lang w:val="en-US" w:eastAsia="zh-CN"/>
              </w:rPr>
              <w:t>6</w:t>
            </w:r>
            <w:r>
              <w:rPr>
                <w:spacing w:val="-10"/>
                <w:position w:val="1"/>
                <w:sz w:val="19"/>
                <w:szCs w:val="19"/>
              </w:rPr>
              <w:t>.</w:t>
            </w:r>
            <w:r>
              <w:rPr>
                <w:spacing w:val="-29"/>
                <w:position w:val="1"/>
                <w:sz w:val="19"/>
                <w:szCs w:val="19"/>
              </w:rPr>
              <w:t xml:space="preserve"> </w:t>
            </w:r>
            <w:r>
              <w:rPr>
                <w:spacing w:val="-5"/>
                <w:position w:val="1"/>
                <w:sz w:val="19"/>
                <w:szCs w:val="19"/>
              </w:rPr>
              <w:t>图文阅读</w:t>
            </w:r>
            <w:r>
              <w:rPr>
                <w:rFonts w:hint="eastAsia"/>
                <w:spacing w:val="-5"/>
                <w:position w:val="1"/>
                <w:sz w:val="19"/>
                <w:szCs w:val="19"/>
                <w:lang w:val="en-US" w:eastAsia="zh-CN"/>
              </w:rPr>
              <w:t xml:space="preserve">  </w:t>
            </w:r>
            <w:r>
              <w:rPr>
                <w:rFonts w:hint="default" w:ascii="Times New Roman" w:hAnsi="Times New Roman" w:cs="Times New Roman"/>
                <w:sz w:val="19"/>
                <w:szCs w:val="19"/>
              </w:rPr>
              <w:t>(</w:t>
            </w:r>
            <w:r>
              <w:rPr>
                <w:rFonts w:hint="eastAsia" w:ascii="Times New Roman" w:hAnsi="Times New Roman" w:cs="Times New Roman"/>
                <w:sz w:val="19"/>
                <w:szCs w:val="19"/>
              </w:rPr>
              <w:t>Wrap up &amp; Check it &amp; Let’s explore</w:t>
            </w:r>
            <w:r>
              <w:rPr>
                <w:rFonts w:hint="default" w:ascii="Times New Roman" w:hAnsi="Times New Roman" w:cs="Times New Roman"/>
                <w:sz w:val="19"/>
                <w:szCs w:val="19"/>
              </w:rPr>
              <w:t>)</w:t>
            </w:r>
          </w:p>
        </w:tc>
      </w:tr>
      <w:tr w14:paraId="65795899">
        <w:tblPrEx>
          <w:tblBorders>
            <w:top w:val="single" w:color="000008" w:sz="8" w:space="0"/>
            <w:left w:val="single" w:color="000008" w:sz="8" w:space="0"/>
            <w:bottom w:val="single" w:color="000008" w:sz="8" w:space="0"/>
            <w:right w:val="single" w:color="000008" w:sz="8" w:space="0"/>
            <w:insideH w:val="single" w:color="000008" w:sz="8" w:space="0"/>
            <w:insideV w:val="single" w:color="000008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gridBefore w:val="1"/>
          <w:wBefore w:w="5" w:type="dxa"/>
          <w:trHeight w:val="454" w:hRule="atLeast"/>
        </w:trPr>
        <w:tc>
          <w:tcPr>
            <w:tcW w:w="10472" w:type="dxa"/>
            <w:gridSpan w:val="9"/>
            <w:tcBorders>
              <w:left w:val="single" w:color="000008" w:sz="4" w:space="0"/>
            </w:tcBorders>
            <w:shd w:val="clear" w:color="auto" w:fill="92D050"/>
            <w:vAlign w:val="center"/>
          </w:tcPr>
          <w:p w14:paraId="752AEBFB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/>
              <w:jc w:val="center"/>
              <w:textAlignment w:val="baseline"/>
            </w:pPr>
            <w:r>
              <w:rPr>
                <w:b/>
                <w:bCs/>
                <w:spacing w:val="-5"/>
              </w:rPr>
              <w:t>七、学情分析</w:t>
            </w:r>
          </w:p>
        </w:tc>
      </w:tr>
      <w:tr w14:paraId="431B8B04">
        <w:tblPrEx>
          <w:tblBorders>
            <w:top w:val="single" w:color="000008" w:sz="8" w:space="0"/>
            <w:left w:val="single" w:color="000008" w:sz="8" w:space="0"/>
            <w:bottom w:val="single" w:color="000008" w:sz="8" w:space="0"/>
            <w:right w:val="single" w:color="000008" w:sz="8" w:space="0"/>
            <w:insideH w:val="single" w:color="000008" w:sz="8" w:space="0"/>
            <w:insideV w:val="single" w:color="000008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gridBefore w:val="1"/>
          <w:wBefore w:w="5" w:type="dxa"/>
          <w:trHeight w:val="6595" w:hRule="atLeast"/>
        </w:trPr>
        <w:tc>
          <w:tcPr>
            <w:tcW w:w="10472" w:type="dxa"/>
            <w:gridSpan w:val="9"/>
            <w:tcBorders>
              <w:left w:val="single" w:color="000008" w:sz="4" w:space="0"/>
            </w:tcBorders>
            <w:vAlign w:val="center"/>
          </w:tcPr>
          <w:p w14:paraId="18226224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360" w:lineRule="exact"/>
              <w:ind w:left="0" w:right="0" w:firstLine="0"/>
              <w:jc w:val="left"/>
              <w:textAlignment w:val="baseline"/>
              <w:rPr>
                <w:sz w:val="22"/>
                <w:szCs w:val="22"/>
              </w:rPr>
            </w:pPr>
            <w:r>
              <w:rPr>
                <w:b/>
                <w:bCs/>
                <w:spacing w:val="3"/>
                <w:position w:val="1"/>
                <w:sz w:val="22"/>
                <w:szCs w:val="22"/>
              </w:rPr>
              <w:t>【语言基础】</w:t>
            </w:r>
          </w:p>
          <w:p w14:paraId="5A81A4FD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360" w:lineRule="exact"/>
              <w:ind w:left="0" w:right="0" w:firstLine="0"/>
              <w:jc w:val="left"/>
              <w:textAlignment w:val="baseline"/>
              <w:rPr>
                <w:rFonts w:hint="eastAsia"/>
                <w:spacing w:val="7"/>
                <w:sz w:val="22"/>
                <w:szCs w:val="22"/>
              </w:rPr>
            </w:pPr>
            <w:r>
              <w:rPr>
                <w:rFonts w:hint="eastAsia"/>
                <w:spacing w:val="7"/>
                <w:sz w:val="22"/>
                <w:szCs w:val="22"/>
              </w:rPr>
              <w:t>四年级学生经过两年半的英语学习，已具备一定的词汇积累和句型基础。在词汇方面，学生已掌握约300-400个核心词汇，熟悉动物、颜色、数字、食物、家庭成员等主题词汇，为本单元学习奠定了认知基础。在语音方面，学生已学习26个字母的发音及常见字母组合发音规则，能够进行简单的音节拆分，这有助于掌握本单元o_e字母组合的长音发音规则及长词汇的音节拆分方法。</w:t>
            </w:r>
          </w:p>
          <w:p w14:paraId="0120A259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360" w:lineRule="exact"/>
              <w:ind w:left="0" w:right="0" w:firstLine="0"/>
              <w:jc w:val="left"/>
              <w:textAlignment w:val="baseline"/>
              <w:rPr>
                <w:rFonts w:hint="eastAsia"/>
                <w:spacing w:val="7"/>
                <w:sz w:val="22"/>
                <w:szCs w:val="22"/>
              </w:rPr>
            </w:pPr>
            <w:r>
              <w:rPr>
                <w:rFonts w:hint="eastAsia"/>
                <w:spacing w:val="7"/>
                <w:sz w:val="22"/>
                <w:szCs w:val="22"/>
              </w:rPr>
              <w:t>在语法方面，学生已初步接触现在进行时和There be句型的单数形式，但对其复数形式、一般疑问句及否定句的灵活运用仍存在困难。本单元系统梳理There is/are...和Is/Are there...?句型，需要通过大量语境化练习帮助学生实现从理解到运用的过渡。此外，学生对activity等可数名词的单复数变化已有初步感知，但面对不规则变化或长词汇时仍需强化训练。</w:t>
            </w:r>
          </w:p>
          <w:p w14:paraId="2ECD776C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360" w:lineRule="exact"/>
              <w:ind w:left="0" w:right="0" w:firstLine="0"/>
              <w:jc w:val="left"/>
              <w:textAlignment w:val="baseline"/>
              <w:rPr>
                <w:rFonts w:hint="eastAsia"/>
                <w:spacing w:val="7"/>
                <w:sz w:val="22"/>
                <w:szCs w:val="22"/>
              </w:rPr>
            </w:pPr>
            <w:r>
              <w:rPr>
                <w:rFonts w:hint="eastAsia"/>
                <w:spacing w:val="7"/>
                <w:sz w:val="22"/>
                <w:szCs w:val="22"/>
              </w:rPr>
              <w:t>在技能方面，学生能听懂语速较慢的简短语篇，能就熟悉话题进行简单交流，但连贯表达能力和书写规范性有待提升。本单元歌曲、韵句、故事等多元文本形式有利于调动学生兴趣，但长句朗读、角色扮演中的语音语调控制仍是挑战。</w:t>
            </w:r>
          </w:p>
          <w:p w14:paraId="56DF17B1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360" w:lineRule="exact"/>
              <w:ind w:left="0" w:right="0" w:firstLine="0"/>
              <w:jc w:val="left"/>
              <w:textAlignment w:val="baseline"/>
              <w:rPr>
                <w:sz w:val="22"/>
                <w:szCs w:val="22"/>
              </w:rPr>
            </w:pPr>
            <w:r>
              <w:rPr>
                <w:b/>
                <w:bCs/>
                <w:spacing w:val="3"/>
                <w:position w:val="1"/>
                <w:sz w:val="22"/>
                <w:szCs w:val="22"/>
              </w:rPr>
              <w:t>【学习能力】</w:t>
            </w:r>
          </w:p>
          <w:p w14:paraId="41D5D192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360" w:lineRule="exact"/>
              <w:ind w:left="0" w:right="0" w:firstLine="0"/>
              <w:jc w:val="left"/>
              <w:textAlignment w:val="baseline"/>
              <w:rPr>
                <w:rFonts w:hint="eastAsia" w:ascii="Times New Roman" w:hAnsi="Times New Roman" w:cs="Times New Roman"/>
                <w:sz w:val="20"/>
                <w:szCs w:val="20"/>
              </w:rPr>
            </w:pPr>
            <w:r>
              <w:rPr>
                <w:rFonts w:hint="eastAsia" w:ascii="Times New Roman" w:hAnsi="Times New Roman" w:cs="Times New Roman"/>
                <w:sz w:val="20"/>
                <w:szCs w:val="20"/>
              </w:rPr>
              <w:t>四年级学生正处于9-10岁的认知发展关键期，好奇心强，模仿能力强，对歌曲、故事、游戏等趣味性学习活动保持高度热情。学生已初步形成简单的英语学习策略，如能借助图片理解文本、通过重复模仿纠正发音、小组合作完成任务等，但元认知策略和自主学习能力尚处于萌芽阶段。</w:t>
            </w:r>
          </w:p>
          <w:p w14:paraId="4007940C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360" w:lineRule="exact"/>
              <w:ind w:left="0" w:right="0" w:firstLine="0"/>
              <w:jc w:val="left"/>
              <w:textAlignment w:val="baseline"/>
              <w:rPr>
                <w:rFonts w:hint="eastAsia" w:ascii="Times New Roman" w:hAnsi="Times New Roman" w:cs="Times New Roman"/>
                <w:sz w:val="20"/>
                <w:szCs w:val="20"/>
              </w:rPr>
            </w:pPr>
            <w:r>
              <w:rPr>
                <w:rFonts w:hint="eastAsia" w:ascii="Times New Roman" w:hAnsi="Times New Roman" w:cs="Times New Roman"/>
                <w:sz w:val="20"/>
                <w:szCs w:val="20"/>
              </w:rPr>
              <w:t>在思维品质方面，学生开始从具体形象思维向抽象逻辑思维过渡，能够理解简单的文化对比和情感价值观，但分析、归纳、批判性思维能力较弱。本单元涉及的象形文字认知、中外文化对比、德育渗透等内容符合该年龄段学生的认知特点，有利于培养其观察力、想象力和跨文化意识。</w:t>
            </w:r>
          </w:p>
          <w:p w14:paraId="6C7AC45D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360" w:lineRule="exact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i w:val="0"/>
                <w:iCs w:val="0"/>
                <w:caps w:val="0"/>
                <w:spacing w:val="0"/>
                <w:sz w:val="22"/>
                <w:szCs w:val="22"/>
                <w:shd w:val="clear" w:fill="FFFFFF"/>
              </w:rPr>
            </w:pPr>
            <w:r>
              <w:rPr>
                <w:rFonts w:hint="eastAsia" w:ascii="Times New Roman" w:hAnsi="Times New Roman" w:cs="Times New Roman"/>
                <w:sz w:val="20"/>
                <w:szCs w:val="20"/>
              </w:rPr>
              <w:t>在学习习惯方面，部分学生已养成预习、复习习惯，但持续性和主动性不足；课堂注意力集中时间约为20-25分钟，需要多样化的教学活动维持学习动机。小组合作学习意愿强烈，但分工协作能力和评价能力有待教师引导和培养。</w:t>
            </w:r>
          </w:p>
          <w:p w14:paraId="264DD4CD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360" w:lineRule="exact"/>
              <w:ind w:left="0" w:right="0" w:firstLine="0"/>
              <w:jc w:val="left"/>
              <w:textAlignment w:val="baseline"/>
              <w:rPr>
                <w:sz w:val="22"/>
                <w:szCs w:val="22"/>
              </w:rPr>
            </w:pPr>
            <w:r>
              <w:rPr>
                <w:b/>
                <w:bCs/>
                <w:spacing w:val="-4"/>
                <w:position w:val="1"/>
                <w:sz w:val="22"/>
                <w:szCs w:val="22"/>
              </w:rPr>
              <w:t>【生活经验】</w:t>
            </w:r>
          </w:p>
          <w:p w14:paraId="48082CE3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360" w:lineRule="exact"/>
              <w:ind w:left="0" w:right="0" w:firstLine="0"/>
              <w:jc w:val="left"/>
              <w:textAlignment w:val="baseline"/>
              <w:rPr>
                <w:rFonts w:hint="eastAsia" w:ascii="Times New Roman" w:hAnsi="Times New Roman" w:cs="Times New Roman"/>
                <w:sz w:val="20"/>
                <w:szCs w:val="20"/>
              </w:rPr>
            </w:pPr>
            <w:r>
              <w:rPr>
                <w:rFonts w:hint="eastAsia" w:ascii="Times New Roman" w:hAnsi="Times New Roman" w:cs="Times New Roman"/>
                <w:sz w:val="20"/>
                <w:szCs w:val="20"/>
              </w:rPr>
              <w:t>学生拥有丰富的校园生活体验，对运动会、艺术节、文化节等活动有切身感受和情感共鸣，这为学习Art Festival、Sports Day、culture fair等词汇及相关表达提供了真实语境。多数学生参与过或观摩过学校组织的各类校园活动，能够结合自身经历描述活动内容、表达个人喜好，这有助于实现"介绍自己学校特色活动"这一输出目标。</w:t>
            </w:r>
          </w:p>
          <w:p w14:paraId="3B037314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360" w:lineRule="exact"/>
              <w:ind w:left="0" w:right="0" w:firstLine="0"/>
              <w:jc w:val="left"/>
              <w:textAlignment w:val="baseline"/>
              <w:rPr>
                <w:rFonts w:hint="eastAsia" w:ascii="Times New Roman" w:hAnsi="Times New Roman" w:cs="Times New Roman"/>
                <w:sz w:val="20"/>
                <w:szCs w:val="20"/>
              </w:rPr>
            </w:pPr>
            <w:r>
              <w:rPr>
                <w:rFonts w:hint="eastAsia" w:ascii="Times New Roman" w:hAnsi="Times New Roman" w:cs="Times New Roman"/>
                <w:sz w:val="20"/>
                <w:szCs w:val="20"/>
              </w:rPr>
              <w:t>在文化经验方面，学生对本民族文化有一定认知，部分学生了解壮族"三月三"等少数民族节日，但系统性不足；对国外校园文化及特色产品了解有限，文化比较意识和国际视野有待拓展。本单元通过中外文化对比、家乡特色介绍等活动，可有效链接学生生活经验，提升文化认同感和家国情怀。</w:t>
            </w:r>
          </w:p>
          <w:p w14:paraId="0FD1CAED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360" w:lineRule="exact"/>
              <w:ind w:left="0" w:right="0" w:firstLine="0"/>
              <w:jc w:val="left"/>
              <w:textAlignment w:val="baseline"/>
              <w:rPr>
                <w:rFonts w:hint="eastAsia" w:ascii="Times New Roman" w:hAnsi="Times New Roman" w:cs="Times New Roman"/>
                <w:sz w:val="20"/>
                <w:szCs w:val="20"/>
              </w:rPr>
            </w:pPr>
            <w:r>
              <w:rPr>
                <w:rFonts w:hint="eastAsia" w:ascii="Times New Roman" w:hAnsi="Times New Roman" w:cs="Times New Roman"/>
                <w:sz w:val="20"/>
                <w:szCs w:val="20"/>
              </w:rPr>
              <w:t>在社会性发展方面，学生开始关注同伴关系，乐于表达个人观点，但倾听他人、协商合作的社交技能仍需培养。本单元大量小组合作任务（如编创歌谣、设计海报、角色扮演）为学生提供了真实的交际情境，有利于在语言实践中发展合作能力和情感态度价值观。</w:t>
            </w:r>
          </w:p>
          <w:p w14:paraId="6780DECE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360" w:lineRule="exact"/>
              <w:ind w:left="0" w:right="0" w:firstLine="0"/>
              <w:jc w:val="left"/>
              <w:textAlignment w:val="baseline"/>
              <w:rPr>
                <w:spacing w:val="7"/>
                <w:sz w:val="19"/>
                <w:szCs w:val="19"/>
              </w:rPr>
            </w:pPr>
            <w:r>
              <w:rPr>
                <w:rFonts w:hint="eastAsia" w:ascii="Times New Roman" w:hAnsi="Times New Roman" w:cs="Times New Roman"/>
                <w:sz w:val="20"/>
                <w:szCs w:val="20"/>
              </w:rPr>
              <w:t>综上所述，本单元教学应立足学生已有基础，激活生活经验，通过任务型、活动型教学策略，在语言学习中融入思维训练、文化意识和品格培养，促进学生核心素养的全面发展。</w:t>
            </w:r>
          </w:p>
        </w:tc>
      </w:tr>
    </w:tbl>
    <w:p w14:paraId="5107C54A">
      <w:pPr>
        <w:pStyle w:val="9"/>
        <w:keepNext w:val="0"/>
        <w:keepLines w:val="0"/>
        <w:pageBreakBefore w:val="0"/>
        <w:widowControl/>
        <w:kinsoku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120" w:line="352" w:lineRule="exact"/>
        <w:ind w:left="3984"/>
        <w:textAlignment w:val="baseline"/>
        <w:rPr>
          <w:b/>
          <w:bCs/>
          <w:spacing w:val="-13"/>
          <w:position w:val="2"/>
        </w:rPr>
      </w:pPr>
      <w:r>
        <w:rPr>
          <w:b/>
          <w:bCs/>
          <w:spacing w:val="-13"/>
          <w:position w:val="2"/>
        </w:rPr>
        <w:br w:type="page"/>
      </w:r>
    </w:p>
    <w:tbl>
      <w:tblPr>
        <w:tblStyle w:val="10"/>
        <w:tblW w:w="10483" w:type="dxa"/>
        <w:tblInd w:w="7" w:type="dxa"/>
        <w:tblBorders>
          <w:top w:val="single" w:color="000008" w:sz="8" w:space="0"/>
          <w:left w:val="single" w:color="000008" w:sz="8" w:space="0"/>
          <w:bottom w:val="single" w:color="000008" w:sz="8" w:space="0"/>
          <w:right w:val="single" w:color="000008" w:sz="8" w:space="0"/>
          <w:insideH w:val="single" w:color="000008" w:sz="8" w:space="0"/>
          <w:insideV w:val="single" w:color="000008" w:sz="8" w:space="0"/>
        </w:tblBorders>
        <w:tblLayout w:type="fixed"/>
        <w:tblCellMar>
          <w:top w:w="0" w:type="dxa"/>
          <w:left w:w="57" w:type="dxa"/>
          <w:bottom w:w="0" w:type="dxa"/>
          <w:right w:w="57" w:type="dxa"/>
        </w:tblCellMar>
      </w:tblPr>
      <w:tblGrid>
        <w:gridCol w:w="2491"/>
        <w:gridCol w:w="5352"/>
        <w:gridCol w:w="117"/>
        <w:gridCol w:w="2515"/>
        <w:gridCol w:w="5"/>
        <w:gridCol w:w="3"/>
      </w:tblGrid>
      <w:tr w14:paraId="55041C3A">
        <w:tblPrEx>
          <w:tblBorders>
            <w:top w:val="single" w:color="000008" w:sz="8" w:space="0"/>
            <w:left w:val="single" w:color="000008" w:sz="8" w:space="0"/>
            <w:bottom w:val="single" w:color="000008" w:sz="8" w:space="0"/>
            <w:right w:val="single" w:color="000008" w:sz="8" w:space="0"/>
            <w:insideH w:val="single" w:color="000008" w:sz="8" w:space="0"/>
            <w:insideV w:val="single" w:color="000008" w:sz="8" w:space="0"/>
          </w:tblBorders>
        </w:tblPrEx>
        <w:trPr>
          <w:gridAfter w:val="2"/>
          <w:wAfter w:w="8" w:type="dxa"/>
          <w:trHeight w:val="454" w:hRule="atLeast"/>
        </w:trPr>
        <w:tc>
          <w:tcPr>
            <w:tcW w:w="1047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92D050"/>
            <w:vAlign w:val="center"/>
          </w:tcPr>
          <w:p w14:paraId="673BA493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/>
              <w:jc w:val="center"/>
              <w:textAlignment w:val="baseline"/>
              <w:rPr>
                <w:rFonts w:hint="eastAsia" w:ascii="楷体" w:hAnsi="楷体" w:eastAsia="楷体" w:cs="楷体"/>
              </w:rPr>
            </w:pPr>
            <w:r>
              <w:rPr>
                <w:rFonts w:hint="eastAsia" w:ascii="楷体" w:hAnsi="楷体" w:eastAsia="楷体" w:cs="楷体"/>
                <w:b/>
                <w:bCs/>
                <w:spacing w:val="-5"/>
              </w:rPr>
              <w:t>第一课时 Get ready</w:t>
            </w:r>
          </w:p>
        </w:tc>
      </w:tr>
      <w:tr w14:paraId="5E1017CB">
        <w:tblPrEx>
          <w:tblBorders>
            <w:top w:val="single" w:color="000008" w:sz="8" w:space="0"/>
            <w:left w:val="single" w:color="000008" w:sz="8" w:space="0"/>
            <w:bottom w:val="single" w:color="000008" w:sz="8" w:space="0"/>
            <w:right w:val="single" w:color="000008" w:sz="8" w:space="0"/>
            <w:insideH w:val="single" w:color="000008" w:sz="8" w:space="0"/>
            <w:insideV w:val="single" w:color="000008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gridAfter w:val="2"/>
          <w:wAfter w:w="8" w:type="dxa"/>
          <w:trHeight w:val="454" w:hRule="atLeast"/>
        </w:trPr>
        <w:tc>
          <w:tcPr>
            <w:tcW w:w="1047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C7E4B3" w:themeFill="accent4" w:themeFillTint="66"/>
            <w:vAlign w:val="center"/>
          </w:tcPr>
          <w:p w14:paraId="48D88702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/>
              <w:jc w:val="center"/>
              <w:textAlignment w:val="baseline"/>
              <w:rPr>
                <w:rFonts w:hint="eastAsia" w:ascii="楷体" w:hAnsi="楷体" w:eastAsia="楷体" w:cs="楷体"/>
              </w:rPr>
            </w:pPr>
            <w:r>
              <w:rPr>
                <w:rFonts w:hint="eastAsia" w:ascii="楷体" w:hAnsi="楷体" w:eastAsia="楷体" w:cs="楷体"/>
                <w:b w:val="0"/>
                <w:bCs w:val="0"/>
                <w:spacing w:val="-5"/>
              </w:rPr>
              <w:t>一、语篇分析</w:t>
            </w:r>
          </w:p>
        </w:tc>
      </w:tr>
      <w:tr w14:paraId="5EDB9651">
        <w:tblPrEx>
          <w:tblBorders>
            <w:top w:val="single" w:color="000008" w:sz="8" w:space="0"/>
            <w:left w:val="single" w:color="000008" w:sz="8" w:space="0"/>
            <w:bottom w:val="single" w:color="000008" w:sz="8" w:space="0"/>
            <w:right w:val="single" w:color="000008" w:sz="8" w:space="0"/>
            <w:insideH w:val="single" w:color="000008" w:sz="8" w:space="0"/>
            <w:insideV w:val="single" w:color="000008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gridAfter w:val="2"/>
          <w:wAfter w:w="8" w:type="dxa"/>
          <w:trHeight w:val="3157" w:hRule="atLeast"/>
        </w:trPr>
        <w:tc>
          <w:tcPr>
            <w:tcW w:w="1047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2162D13F">
            <w:pPr>
              <w:widowControl/>
              <w:tabs>
                <w:tab w:val="left" w:pos="6620"/>
              </w:tabs>
              <w:spacing w:line="240" w:lineRule="auto"/>
              <w:ind w:firstLine="482" w:firstLineChars="200"/>
              <w:textAlignment w:val="baseline"/>
              <w:rPr>
                <w:rFonts w:hint="eastAsia" w:ascii="楷体" w:hAnsi="楷体" w:eastAsia="楷体" w:cs="楷体"/>
                <w:i w:val="0"/>
                <w:iCs w:val="0"/>
                <w:caps w:val="0"/>
                <w:spacing w:val="0"/>
                <w:sz w:val="24"/>
                <w:szCs w:val="24"/>
                <w:shd w:val="clear" w:fill="FFFFFF"/>
              </w:rPr>
            </w:pPr>
            <w:r>
              <w:rPr>
                <w:rFonts w:hint="eastAsia" w:ascii="楷体" w:hAnsi="楷体" w:eastAsia="楷体" w:cs="楷体"/>
                <w:b/>
                <w:bCs/>
                <w:color w:val="C00000"/>
                <w:sz w:val="24"/>
                <w:szCs w:val="24"/>
              </w:rPr>
              <w:t>What</w:t>
            </w:r>
            <w:r>
              <w:rPr>
                <w:rFonts w:hint="eastAsia" w:ascii="楷体" w:hAnsi="楷体" w:eastAsia="楷体" w:cs="楷体"/>
                <w:b/>
                <w:bCs/>
                <w:color w:val="C00000"/>
                <w:spacing w:val="10"/>
                <w:sz w:val="24"/>
                <w:szCs w:val="24"/>
              </w:rPr>
              <w:t>:</w:t>
            </w:r>
            <w:r>
              <w:rPr>
                <w:rFonts w:hint="eastAsia" w:ascii="楷体" w:hAnsi="楷体" w:eastAsia="楷体" w:cs="楷体"/>
                <w:snapToGrid w:val="0"/>
                <w:color w:val="000000"/>
                <w:spacing w:val="7"/>
                <w:kern w:val="0"/>
                <w:sz w:val="24"/>
                <w:szCs w:val="24"/>
                <w:lang w:val="en-US" w:eastAsia="en-US" w:bidi="ar-SA"/>
              </w:rPr>
              <w:t>本节课核心语篇是一首校园活动主题英文歌曲，包含 Science Day、Book Week 等 8 类校园活动词汇，同时配套 “What do you do in...?” 等问答句型，还涉及activity的单复数形式变化。语篇以歌谣为载体，将词汇、句型与校园生活场景结合，是单元 “校园活动” 主题的基础输入素材，兼具语言知识和话题交流功能。</w:t>
            </w:r>
          </w:p>
          <w:p w14:paraId="420209B4">
            <w:pPr>
              <w:keepNext w:val="0"/>
              <w:keepLines w:val="0"/>
              <w:widowControl/>
              <w:suppressLineNumbers w:val="0"/>
              <w:spacing w:line="240" w:lineRule="auto"/>
              <w:jc w:val="both"/>
              <w:rPr>
                <w:rFonts w:hint="eastAsia" w:ascii="楷体" w:hAnsi="楷体" w:eastAsia="楷体" w:cs="楷体"/>
              </w:rPr>
            </w:pPr>
            <w:r>
              <w:rPr>
                <w:rFonts w:hint="eastAsia" w:ascii="楷体" w:hAnsi="楷体" w:eastAsia="楷体" w:cs="楷体"/>
                <w:b/>
                <w:bCs/>
                <w:color w:val="C00000"/>
                <w:spacing w:val="25"/>
                <w:w w:val="101"/>
                <w:sz w:val="24"/>
                <w:szCs w:val="24"/>
              </w:rPr>
              <w:t xml:space="preserve"> </w:t>
            </w:r>
            <w:r>
              <w:rPr>
                <w:rFonts w:hint="eastAsia" w:ascii="楷体" w:hAnsi="楷体" w:eastAsia="楷体" w:cs="楷体"/>
                <w:b/>
                <w:bCs/>
                <w:color w:val="C00000"/>
                <w:spacing w:val="25"/>
                <w:w w:val="101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eastAsia" w:ascii="楷体" w:hAnsi="楷体" w:eastAsia="楷体" w:cs="楷体"/>
                <w:snapToGrid w:val="0"/>
                <w:color w:val="000000"/>
                <w:kern w:val="2"/>
                <w:sz w:val="24"/>
                <w:szCs w:val="24"/>
                <w:lang w:val="en-US" w:eastAsia="zh-CN" w:bidi="ar"/>
              </w:rPr>
              <w:t xml:space="preserve"> </w:t>
            </w:r>
            <w:r>
              <w:rPr>
                <w:rFonts w:hint="eastAsia" w:ascii="楷体" w:hAnsi="楷体" w:eastAsia="楷体" w:cs="楷体"/>
                <w:b/>
                <w:bCs/>
                <w:color w:val="C00000"/>
                <w:sz w:val="24"/>
                <w:szCs w:val="24"/>
              </w:rPr>
              <w:t>Why</w:t>
            </w:r>
            <w:r>
              <w:rPr>
                <w:rFonts w:hint="eastAsia" w:ascii="楷体" w:hAnsi="楷体" w:eastAsia="楷体" w:cs="楷体"/>
                <w:b/>
                <w:bCs/>
                <w:color w:val="C00000"/>
                <w:spacing w:val="9"/>
                <w:sz w:val="24"/>
                <w:szCs w:val="24"/>
              </w:rPr>
              <w:t>:</w:t>
            </w:r>
            <w:r>
              <w:rPr>
                <w:rFonts w:hint="eastAsia" w:ascii="楷体" w:hAnsi="楷体" w:eastAsia="楷体" w:cs="楷体"/>
                <w:snapToGrid w:val="0"/>
                <w:color w:val="000000"/>
                <w:spacing w:val="7"/>
                <w:kern w:val="0"/>
                <w:sz w:val="24"/>
                <w:szCs w:val="24"/>
                <w:lang w:val="en-US" w:eastAsia="en-US" w:bidi="ar-SA"/>
              </w:rPr>
              <w:t xml:space="preserve">语篇采用歌曲形式，贴合四年级学生活泼好动的认知特点，降低词汇和句型的学习难度，让学生在韵律中感知语言；通过校园活动相关内容，引导学生关注校园生活，培养用英语表达校园体验的意愿，同时为单元后续的话题交流和语言输出奠定基础，提升学生英语学习的兴趣和应用意识。 </w:t>
            </w:r>
          </w:p>
          <w:p w14:paraId="79FEFE59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482" w:firstLineChars="200"/>
              <w:jc w:val="left"/>
              <w:textAlignment w:val="baseline"/>
              <w:rPr>
                <w:rFonts w:hint="eastAsia" w:ascii="楷体" w:hAnsi="楷体" w:eastAsia="楷体" w:cs="楷体"/>
                <w:spacing w:val="7"/>
                <w:sz w:val="19"/>
                <w:szCs w:val="19"/>
              </w:rPr>
            </w:pPr>
            <w:r>
              <w:rPr>
                <w:rFonts w:hint="eastAsia" w:ascii="楷体" w:hAnsi="楷体" w:eastAsia="楷体" w:cs="楷体"/>
                <w:b/>
                <w:bCs/>
                <w:color w:val="C00000"/>
                <w:sz w:val="24"/>
                <w:szCs w:val="24"/>
              </w:rPr>
              <w:t>How</w:t>
            </w:r>
            <w:r>
              <w:rPr>
                <w:rFonts w:hint="eastAsia" w:ascii="楷体" w:hAnsi="楷体" w:eastAsia="楷体" w:cs="楷体"/>
                <w:b/>
                <w:bCs/>
                <w:color w:val="C00000"/>
                <w:spacing w:val="8"/>
                <w:sz w:val="24"/>
                <w:szCs w:val="24"/>
              </w:rPr>
              <w:t>:</w:t>
            </w:r>
            <w:r>
              <w:rPr>
                <w:rFonts w:hint="eastAsia" w:ascii="楷体" w:hAnsi="楷体" w:eastAsia="楷体" w:cs="楷体"/>
                <w:snapToGrid w:val="0"/>
                <w:color w:val="000000"/>
                <w:spacing w:val="7"/>
                <w:kern w:val="0"/>
                <w:sz w:val="24"/>
                <w:szCs w:val="24"/>
                <w:lang w:val="en-US" w:eastAsia="en-US" w:bidi="ar-SA"/>
              </w:rPr>
              <w:t>语篇以 “歌曲呈现 — 词汇拆解 — 句型练习 — 巩固运用” 为逻辑展开，语言上使用简单的一般现在时和祈使句，句式重复度高、韵律感强，符合小学低段英语的语言难度；词汇以 “Day/Week/Night” 为后缀，有明显规律，便于学生记忆；同时搭配图文、问答、书写等练习形式，实现听、说、读、写多技能的融合训练。</w:t>
            </w:r>
          </w:p>
        </w:tc>
      </w:tr>
      <w:tr w14:paraId="2E9EB5F4">
        <w:tblPrEx>
          <w:tblBorders>
            <w:top w:val="single" w:color="000008" w:sz="8" w:space="0"/>
            <w:left w:val="single" w:color="000008" w:sz="8" w:space="0"/>
            <w:bottom w:val="single" w:color="000008" w:sz="8" w:space="0"/>
            <w:right w:val="single" w:color="000008" w:sz="8" w:space="0"/>
            <w:insideH w:val="single" w:color="000008" w:sz="8" w:space="0"/>
            <w:insideV w:val="single" w:color="000008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454" w:hRule="atLeast"/>
        </w:trPr>
        <w:tc>
          <w:tcPr>
            <w:tcW w:w="10483" w:type="dxa"/>
            <w:gridSpan w:val="6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C7E4B3" w:themeFill="accent4" w:themeFillTint="66"/>
            <w:vAlign w:val="center"/>
          </w:tcPr>
          <w:p w14:paraId="7D3B728B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/>
              <w:jc w:val="center"/>
              <w:textAlignment w:val="baseline"/>
              <w:rPr>
                <w:rFonts w:hint="eastAsia" w:ascii="楷体" w:hAnsi="楷体" w:eastAsia="楷体" w:cs="楷体"/>
              </w:rPr>
            </w:pPr>
            <w:r>
              <w:rPr>
                <w:rFonts w:hint="eastAsia" w:ascii="楷体" w:hAnsi="楷体" w:eastAsia="楷体" w:cs="楷体"/>
                <w:b w:val="0"/>
                <w:bCs w:val="0"/>
                <w:spacing w:val="-5"/>
              </w:rPr>
              <w:t>二、教学目标</w:t>
            </w:r>
          </w:p>
        </w:tc>
      </w:tr>
      <w:tr w14:paraId="5615294C">
        <w:tblPrEx>
          <w:tblBorders>
            <w:top w:val="single" w:color="000008" w:sz="8" w:space="0"/>
            <w:left w:val="single" w:color="000008" w:sz="8" w:space="0"/>
            <w:bottom w:val="single" w:color="000008" w:sz="8" w:space="0"/>
            <w:right w:val="single" w:color="000008" w:sz="8" w:space="0"/>
            <w:insideH w:val="single" w:color="000008" w:sz="8" w:space="0"/>
            <w:insideV w:val="single" w:color="000008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1618" w:hRule="atLeast"/>
        </w:trPr>
        <w:tc>
          <w:tcPr>
            <w:tcW w:w="10483" w:type="dxa"/>
            <w:gridSpan w:val="6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4668D28C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snapToGrid w:val="0"/>
                <w:color w:val="000000"/>
                <w:spacing w:val="7"/>
                <w:kern w:val="0"/>
                <w:sz w:val="24"/>
                <w:szCs w:val="24"/>
                <w:lang w:val="en-US" w:eastAsia="en-US" w:bidi="ar-SA"/>
              </w:rPr>
            </w:pPr>
            <w:r>
              <w:rPr>
                <w:rFonts w:hint="eastAsia" w:ascii="楷体" w:hAnsi="楷体" w:eastAsia="楷体" w:cs="楷体"/>
                <w:snapToGrid w:val="0"/>
                <w:color w:val="000000"/>
                <w:spacing w:val="7"/>
                <w:kern w:val="0"/>
                <w:sz w:val="24"/>
                <w:szCs w:val="24"/>
                <w:lang w:val="en-US" w:eastAsia="en-US" w:bidi="ar-SA"/>
              </w:rPr>
              <w:t>1.能听懂、认读 8 个校园活动词汇，掌握长词汇的音节拆分方法；理解activity的单复数变化规则，能正确区分和使用；能听懂歌曲内容，掌握歌曲中的活动词汇，初步感知歌曲韵律；能理解核心句型 “What do you do in/on...?” 的含义，知晓答语的基本结构。（学习理解）</w:t>
            </w:r>
          </w:p>
          <w:p w14:paraId="5558A1A3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snapToGrid w:val="0"/>
                <w:color w:val="000000"/>
                <w:spacing w:val="7"/>
                <w:kern w:val="0"/>
                <w:sz w:val="24"/>
                <w:szCs w:val="24"/>
                <w:lang w:val="en-US" w:eastAsia="en-US" w:bidi="ar-SA"/>
              </w:rPr>
            </w:pPr>
            <w:r>
              <w:rPr>
                <w:rFonts w:hint="eastAsia" w:ascii="楷体" w:hAnsi="楷体" w:eastAsia="楷体" w:cs="楷体"/>
                <w:snapToGrid w:val="0"/>
                <w:color w:val="000000"/>
                <w:spacing w:val="7"/>
                <w:kern w:val="0"/>
                <w:sz w:val="24"/>
                <w:szCs w:val="24"/>
                <w:lang w:val="en-US" w:eastAsia="en-US" w:bidi="ar-SA"/>
              </w:rPr>
              <w:t>2.能熟练、准确地认读和书写 8 个校园活动词汇，独立完成图文匹配练习；能运用核心句型进行师生、生生、小组间的流畅问答，答语句型通顺、贴合活动；能完整跟唱歌曲，做到发音准确、节奏合拍，能配合歌曲做简单动作。（应用实践）</w:t>
            </w:r>
          </w:p>
          <w:p w14:paraId="04C4674D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sz w:val="19"/>
                <w:szCs w:val="19"/>
              </w:rPr>
            </w:pPr>
            <w:r>
              <w:rPr>
                <w:rFonts w:hint="eastAsia" w:ascii="楷体" w:hAnsi="楷体" w:eastAsia="楷体" w:cs="楷体"/>
                <w:snapToGrid w:val="0"/>
                <w:color w:val="000000"/>
                <w:spacing w:val="7"/>
                <w:kern w:val="0"/>
                <w:sz w:val="24"/>
                <w:szCs w:val="24"/>
                <w:lang w:val="en-US" w:eastAsia="en-US" w:bidi="ar-SA"/>
              </w:rPr>
              <w:t>3.能结合自身校园生活，用英语大胆表达自己想参加的校园活动并说明简单原因；能以小组为单位，仿照歌曲句式编创 2-4 句简单歌谣，合理替换活动词汇；能主动与同学交流对校园活动的看法，提升英语口头表达能力和合作能力。（迁移创新）</w:t>
            </w:r>
          </w:p>
        </w:tc>
      </w:tr>
      <w:tr w14:paraId="475E0A08">
        <w:tblPrEx>
          <w:tblBorders>
            <w:top w:val="single" w:color="000008" w:sz="8" w:space="0"/>
            <w:left w:val="single" w:color="000008" w:sz="8" w:space="0"/>
            <w:bottom w:val="single" w:color="000008" w:sz="8" w:space="0"/>
            <w:right w:val="single" w:color="000008" w:sz="8" w:space="0"/>
            <w:insideH w:val="single" w:color="000008" w:sz="8" w:space="0"/>
            <w:insideV w:val="single" w:color="000008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454" w:hRule="atLeast"/>
        </w:trPr>
        <w:tc>
          <w:tcPr>
            <w:tcW w:w="10483" w:type="dxa"/>
            <w:gridSpan w:val="6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C7E4B3" w:themeFill="accent4" w:themeFillTint="66"/>
            <w:vAlign w:val="center"/>
          </w:tcPr>
          <w:p w14:paraId="319FCC88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/>
              <w:jc w:val="center"/>
              <w:textAlignment w:val="baseline"/>
              <w:rPr>
                <w:rFonts w:hint="eastAsia" w:ascii="楷体" w:hAnsi="楷体" w:eastAsia="楷体" w:cs="楷体"/>
              </w:rPr>
            </w:pPr>
            <w:r>
              <w:rPr>
                <w:rFonts w:hint="eastAsia" w:ascii="楷体" w:hAnsi="楷体" w:eastAsia="楷体" w:cs="楷体"/>
                <w:b w:val="0"/>
                <w:bCs w:val="0"/>
                <w:spacing w:val="-5"/>
              </w:rPr>
              <w:t>三、教学重点及难点</w:t>
            </w:r>
          </w:p>
        </w:tc>
      </w:tr>
      <w:tr w14:paraId="6E58A415">
        <w:tblPrEx>
          <w:tblBorders>
            <w:top w:val="single" w:color="000008" w:sz="8" w:space="0"/>
            <w:left w:val="single" w:color="000008" w:sz="8" w:space="0"/>
            <w:bottom w:val="single" w:color="000008" w:sz="8" w:space="0"/>
            <w:right w:val="single" w:color="000008" w:sz="8" w:space="0"/>
            <w:insideH w:val="single" w:color="000008" w:sz="8" w:space="0"/>
            <w:insideV w:val="single" w:color="000008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964" w:hRule="atLeast"/>
        </w:trPr>
        <w:tc>
          <w:tcPr>
            <w:tcW w:w="10483" w:type="dxa"/>
            <w:gridSpan w:val="6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21E61ADE">
            <w:pPr>
              <w:widowControl/>
              <w:spacing w:line="240" w:lineRule="auto"/>
              <w:textAlignment w:val="baseline"/>
              <w:rPr>
                <w:rStyle w:val="12"/>
                <w:rFonts w:hint="eastAsia" w:ascii="楷体" w:hAnsi="楷体" w:eastAsia="楷体" w:cs="楷体"/>
                <w:b/>
                <w:color w:val="auto"/>
                <w:sz w:val="24"/>
                <w:szCs w:val="24"/>
              </w:rPr>
            </w:pPr>
            <w:r>
              <w:rPr>
                <w:rStyle w:val="12"/>
                <w:rFonts w:hint="eastAsia" w:ascii="楷体" w:hAnsi="楷体" w:eastAsia="楷体" w:cs="楷体"/>
                <w:b/>
                <w:color w:val="auto"/>
                <w:sz w:val="24"/>
                <w:szCs w:val="24"/>
              </w:rPr>
              <w:t>教学重点：</w:t>
            </w:r>
          </w:p>
          <w:p w14:paraId="2B266777">
            <w:pPr>
              <w:widowControl/>
              <w:numPr>
                <w:ilvl w:val="0"/>
                <w:numId w:val="0"/>
              </w:numPr>
              <w:spacing w:line="240" w:lineRule="auto"/>
              <w:textAlignment w:val="baseline"/>
              <w:rPr>
                <w:rStyle w:val="12"/>
                <w:rFonts w:hint="eastAsia" w:ascii="楷体" w:hAnsi="楷体" w:eastAsia="楷体" w:cs="楷体"/>
                <w:color w:val="auto"/>
                <w:sz w:val="24"/>
                <w:szCs w:val="24"/>
                <w:lang w:val="en-US"/>
              </w:rPr>
            </w:pPr>
            <w:r>
              <w:rPr>
                <w:rFonts w:hint="eastAsia" w:ascii="楷体" w:hAnsi="楷体" w:eastAsia="楷体" w:cs="楷体"/>
                <w:snapToGrid w:val="0"/>
                <w:color w:val="auto"/>
                <w:kern w:val="2"/>
                <w:sz w:val="24"/>
                <w:szCs w:val="24"/>
                <w:lang w:val="en-US" w:eastAsia="zh-CN" w:bidi="ar-SA"/>
              </w:rPr>
              <w:t>1.</w:t>
            </w:r>
            <w:r>
              <w:rPr>
                <w:rStyle w:val="12"/>
                <w:rFonts w:hint="eastAsia" w:ascii="楷体" w:hAnsi="楷体" w:eastAsia="楷体" w:cs="楷体"/>
                <w:color w:val="auto"/>
                <w:sz w:val="24"/>
                <w:szCs w:val="24"/>
                <w:lang w:val="en-US"/>
              </w:rPr>
              <w:t>学生掌握8个校园活动词汇的认读、拼写和运用；</w:t>
            </w:r>
          </w:p>
          <w:p w14:paraId="43B97C39">
            <w:pPr>
              <w:widowControl/>
              <w:numPr>
                <w:ilvl w:val="0"/>
                <w:numId w:val="0"/>
              </w:numPr>
              <w:spacing w:line="240" w:lineRule="auto"/>
              <w:textAlignment w:val="baseline"/>
              <w:rPr>
                <w:rStyle w:val="12"/>
                <w:rFonts w:hint="eastAsia" w:ascii="楷体" w:hAnsi="楷体" w:eastAsia="楷体" w:cs="楷体"/>
                <w:color w:val="auto"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snapToGrid w:val="0"/>
                <w:color w:val="auto"/>
                <w:kern w:val="2"/>
                <w:sz w:val="24"/>
                <w:szCs w:val="24"/>
                <w:lang w:val="en-US" w:eastAsia="zh-CN" w:bidi="ar-SA"/>
              </w:rPr>
              <w:t>2.</w:t>
            </w:r>
            <w:r>
              <w:rPr>
                <w:rStyle w:val="12"/>
                <w:rFonts w:hint="eastAsia" w:ascii="楷体" w:hAnsi="楷体" w:eastAsia="楷体" w:cs="楷体"/>
                <w:color w:val="auto"/>
                <w:sz w:val="24"/>
                <w:szCs w:val="24"/>
                <w:lang w:val="en-US"/>
              </w:rPr>
              <w:t>activity 单复数变化规则；</w:t>
            </w:r>
          </w:p>
          <w:p w14:paraId="7C714015">
            <w:pPr>
              <w:widowControl/>
              <w:numPr>
                <w:ilvl w:val="0"/>
                <w:numId w:val="0"/>
              </w:numPr>
              <w:spacing w:line="240" w:lineRule="auto"/>
              <w:textAlignment w:val="baseline"/>
              <w:rPr>
                <w:rStyle w:val="12"/>
                <w:rFonts w:hint="eastAsia" w:ascii="楷体" w:hAnsi="楷体" w:eastAsia="楷体" w:cs="楷体"/>
                <w:color w:val="auto"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snapToGrid w:val="0"/>
                <w:color w:val="auto"/>
                <w:kern w:val="2"/>
                <w:sz w:val="24"/>
                <w:szCs w:val="24"/>
                <w:lang w:val="en-US" w:eastAsia="zh-CN" w:bidi="ar-SA"/>
              </w:rPr>
              <w:t>3.</w:t>
            </w:r>
            <w:r>
              <w:rPr>
                <w:rStyle w:val="12"/>
                <w:rFonts w:hint="eastAsia" w:ascii="楷体" w:hAnsi="楷体" w:eastAsia="楷体" w:cs="楷体"/>
                <w:color w:val="auto"/>
                <w:sz w:val="24"/>
                <w:szCs w:val="24"/>
                <w:lang w:val="en-US"/>
              </w:rPr>
              <w:t>“What do you do in...?” 核心句型的理解和问答运用；</w:t>
            </w:r>
          </w:p>
          <w:p w14:paraId="28A74A0B">
            <w:pPr>
              <w:widowControl/>
              <w:numPr>
                <w:ilvl w:val="0"/>
                <w:numId w:val="0"/>
              </w:numPr>
              <w:spacing w:line="240" w:lineRule="auto"/>
              <w:textAlignment w:val="baseline"/>
              <w:rPr>
                <w:rStyle w:val="12"/>
                <w:rFonts w:hint="eastAsia" w:ascii="楷体" w:hAnsi="楷体" w:eastAsia="楷体" w:cs="楷体"/>
                <w:color w:val="auto"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snapToGrid w:val="0"/>
                <w:color w:val="auto"/>
                <w:kern w:val="2"/>
                <w:sz w:val="24"/>
                <w:szCs w:val="24"/>
                <w:lang w:val="en-US" w:eastAsia="zh-CN" w:bidi="ar-SA"/>
              </w:rPr>
              <w:t>4.</w:t>
            </w:r>
            <w:r>
              <w:rPr>
                <w:rStyle w:val="12"/>
                <w:rFonts w:hint="eastAsia" w:ascii="楷体" w:hAnsi="楷体" w:eastAsia="楷体" w:cs="楷体"/>
                <w:color w:val="auto"/>
                <w:sz w:val="24"/>
                <w:szCs w:val="24"/>
                <w:lang w:val="en-US"/>
              </w:rPr>
              <w:t>跟唱并理解校园活动主题歌曲。</w:t>
            </w:r>
          </w:p>
          <w:p w14:paraId="6586D297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Style w:val="12"/>
                <w:rFonts w:hint="eastAsia" w:ascii="楷体" w:hAnsi="楷体" w:eastAsia="楷体" w:cs="楷体"/>
                <w:b/>
                <w:color w:val="auto"/>
                <w:sz w:val="24"/>
                <w:szCs w:val="24"/>
              </w:rPr>
            </w:pPr>
            <w:r>
              <w:rPr>
                <w:rStyle w:val="12"/>
                <w:rFonts w:hint="eastAsia" w:ascii="楷体" w:hAnsi="楷体" w:eastAsia="楷体" w:cs="楷体"/>
                <w:b/>
                <w:color w:val="auto"/>
                <w:sz w:val="24"/>
                <w:szCs w:val="24"/>
              </w:rPr>
              <w:t>教学难点：</w:t>
            </w:r>
          </w:p>
          <w:p w14:paraId="425482B5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leftChars="0" w:right="0" w:rightChars="0" w:firstLine="0" w:firstLineChars="0"/>
              <w:jc w:val="left"/>
              <w:textAlignment w:val="baseline"/>
              <w:rPr>
                <w:rStyle w:val="12"/>
                <w:rFonts w:hint="eastAsia" w:ascii="楷体" w:hAnsi="楷体" w:eastAsia="楷体" w:cs="楷体"/>
                <w:b w:val="0"/>
                <w:bCs/>
                <w:color w:val="auto"/>
                <w:sz w:val="24"/>
                <w:szCs w:val="24"/>
                <w:lang w:val="en-US"/>
              </w:rPr>
            </w:pPr>
            <w:r>
              <w:rPr>
                <w:rStyle w:val="12"/>
                <w:rFonts w:hint="eastAsia" w:ascii="楷体" w:hAnsi="楷体" w:eastAsia="楷体" w:cs="楷体"/>
                <w:b w:val="0"/>
                <w:bCs/>
                <w:color w:val="auto"/>
                <w:sz w:val="24"/>
                <w:szCs w:val="24"/>
                <w:lang w:val="en-US"/>
              </w:rPr>
              <w:t>1.Drama Night、Field Trip、School Fair 等较长词汇的正确发音和拼写；</w:t>
            </w:r>
          </w:p>
          <w:p w14:paraId="7E635F12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leftChars="0" w:right="0" w:rightChars="0" w:firstLine="0" w:firstLineChars="0"/>
              <w:jc w:val="left"/>
              <w:textAlignment w:val="baseline"/>
              <w:rPr>
                <w:rFonts w:hint="eastAsia" w:ascii="楷体" w:hAnsi="楷体" w:eastAsia="楷体" w:cs="楷体"/>
                <w:sz w:val="19"/>
                <w:szCs w:val="19"/>
              </w:rPr>
            </w:pPr>
            <w:r>
              <w:rPr>
                <w:rStyle w:val="12"/>
                <w:rFonts w:hint="eastAsia" w:ascii="楷体" w:hAnsi="楷体" w:eastAsia="楷体" w:cs="楷体"/>
                <w:b w:val="0"/>
                <w:bCs/>
                <w:color w:val="auto"/>
                <w:sz w:val="24"/>
                <w:szCs w:val="24"/>
                <w:lang w:val="en-US"/>
              </w:rPr>
              <w:t>2.根据不同校园活动，灵活运用核心句型进行自然、通顺的问答，避免机械套用；</w:t>
            </w:r>
          </w:p>
          <w:p w14:paraId="7075EDBD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leftChars="0" w:right="0" w:rightChars="0" w:firstLine="0" w:firstLineChars="0"/>
              <w:jc w:val="left"/>
              <w:textAlignment w:val="baseline"/>
              <w:rPr>
                <w:rFonts w:hint="eastAsia" w:ascii="楷体" w:hAnsi="楷体" w:eastAsia="楷体" w:cs="楷体"/>
                <w:sz w:val="19"/>
                <w:szCs w:val="19"/>
              </w:rPr>
            </w:pPr>
            <w:r>
              <w:rPr>
                <w:rStyle w:val="12"/>
                <w:rFonts w:hint="eastAsia" w:ascii="楷体" w:hAnsi="楷体" w:eastAsia="楷体" w:cs="楷体"/>
                <w:b w:val="0"/>
                <w:bCs/>
                <w:color w:val="auto"/>
                <w:sz w:val="24"/>
                <w:szCs w:val="24"/>
                <w:lang w:val="en-US"/>
              </w:rPr>
              <w:t>3.结合歌曲韵律，自主替换词汇进行简单的歌谣编创。</w:t>
            </w:r>
          </w:p>
        </w:tc>
      </w:tr>
      <w:tr w14:paraId="00ECF163">
        <w:tblPrEx>
          <w:tblBorders>
            <w:top w:val="single" w:color="000008" w:sz="8" w:space="0"/>
            <w:left w:val="single" w:color="000008" w:sz="8" w:space="0"/>
            <w:bottom w:val="single" w:color="000008" w:sz="8" w:space="0"/>
            <w:right w:val="single" w:color="000008" w:sz="8" w:space="0"/>
            <w:insideH w:val="single" w:color="000008" w:sz="8" w:space="0"/>
            <w:insideV w:val="single" w:color="000008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454" w:hRule="atLeast"/>
        </w:trPr>
        <w:tc>
          <w:tcPr>
            <w:tcW w:w="10483" w:type="dxa"/>
            <w:gridSpan w:val="6"/>
            <w:tcBorders>
              <w:left w:val="single" w:color="000008" w:sz="6" w:space="0"/>
              <w:bottom w:val="single" w:color="000008" w:sz="6" w:space="0"/>
            </w:tcBorders>
            <w:shd w:val="clear" w:color="auto" w:fill="92D050"/>
            <w:vAlign w:val="center"/>
          </w:tcPr>
          <w:p w14:paraId="6C6FDDBC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/>
              <w:jc w:val="center"/>
              <w:textAlignment w:val="baseline"/>
              <w:rPr>
                <w:rFonts w:hint="eastAsia" w:ascii="楷体" w:hAnsi="楷体" w:eastAsia="楷体" w:cs="楷体"/>
                <w:b/>
                <w:bCs/>
                <w:spacing w:val="-5"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b/>
                <w:bCs/>
                <w:spacing w:val="-5"/>
                <w:sz w:val="24"/>
                <w:szCs w:val="24"/>
              </w:rPr>
              <w:t>教学过程</w:t>
            </w:r>
          </w:p>
        </w:tc>
      </w:tr>
      <w:tr w14:paraId="2D63A77D">
        <w:tblPrEx>
          <w:tblBorders>
            <w:top w:val="single" w:color="000008" w:sz="8" w:space="0"/>
            <w:left w:val="single" w:color="000008" w:sz="8" w:space="0"/>
            <w:bottom w:val="single" w:color="000008" w:sz="8" w:space="0"/>
            <w:right w:val="single" w:color="000008" w:sz="8" w:space="0"/>
            <w:insideH w:val="single" w:color="000008" w:sz="8" w:space="0"/>
            <w:insideV w:val="single" w:color="000008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454" w:hRule="atLeast"/>
        </w:trPr>
        <w:tc>
          <w:tcPr>
            <w:tcW w:w="2491" w:type="dxa"/>
            <w:tcBorders>
              <w:top w:val="single" w:color="000008" w:sz="6" w:space="0"/>
              <w:left w:val="single" w:color="000008" w:sz="6" w:space="0"/>
              <w:bottom w:val="single" w:color="000008" w:sz="6" w:space="0"/>
            </w:tcBorders>
            <w:shd w:val="clear" w:color="auto" w:fill="92D050"/>
            <w:vAlign w:val="center"/>
          </w:tcPr>
          <w:p w14:paraId="7A525369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/>
              <w:jc w:val="center"/>
              <w:textAlignment w:val="baseline"/>
              <w:rPr>
                <w:rFonts w:hint="eastAsia" w:ascii="楷体" w:hAnsi="楷体" w:eastAsia="楷体" w:cs="楷体"/>
                <w:b/>
                <w:bCs/>
                <w:spacing w:val="-5"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b/>
                <w:bCs/>
                <w:spacing w:val="-5"/>
                <w:sz w:val="24"/>
                <w:szCs w:val="24"/>
              </w:rPr>
              <w:t>教学目标</w:t>
            </w:r>
          </w:p>
        </w:tc>
        <w:tc>
          <w:tcPr>
            <w:tcW w:w="5469" w:type="dxa"/>
            <w:gridSpan w:val="2"/>
            <w:tcBorders>
              <w:top w:val="single" w:color="000008" w:sz="6" w:space="0"/>
            </w:tcBorders>
            <w:shd w:val="clear" w:color="auto" w:fill="92D050"/>
            <w:vAlign w:val="center"/>
          </w:tcPr>
          <w:p w14:paraId="13E0D49A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/>
              <w:jc w:val="center"/>
              <w:textAlignment w:val="baseline"/>
              <w:rPr>
                <w:rFonts w:hint="eastAsia" w:ascii="楷体" w:hAnsi="楷体" w:eastAsia="楷体" w:cs="楷体"/>
                <w:b/>
                <w:bCs/>
                <w:spacing w:val="-5"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b/>
                <w:bCs/>
                <w:spacing w:val="-5"/>
                <w:sz w:val="24"/>
                <w:szCs w:val="24"/>
              </w:rPr>
              <w:t>学习活动</w:t>
            </w:r>
          </w:p>
        </w:tc>
        <w:tc>
          <w:tcPr>
            <w:tcW w:w="2523" w:type="dxa"/>
            <w:gridSpan w:val="3"/>
            <w:tcBorders>
              <w:top w:val="single" w:color="000008" w:sz="6" w:space="0"/>
            </w:tcBorders>
            <w:shd w:val="clear" w:color="auto" w:fill="92D050"/>
            <w:vAlign w:val="center"/>
          </w:tcPr>
          <w:p w14:paraId="5105CB69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/>
              <w:jc w:val="center"/>
              <w:textAlignment w:val="baseline"/>
              <w:rPr>
                <w:rFonts w:hint="eastAsia" w:ascii="楷体" w:hAnsi="楷体" w:eastAsia="楷体" w:cs="楷体"/>
                <w:b/>
                <w:bCs/>
                <w:spacing w:val="-5"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b/>
                <w:bCs/>
                <w:spacing w:val="-5"/>
                <w:sz w:val="24"/>
                <w:szCs w:val="24"/>
              </w:rPr>
              <w:t>效果评价</w:t>
            </w:r>
          </w:p>
        </w:tc>
      </w:tr>
      <w:tr w14:paraId="7DF8E820">
        <w:tblPrEx>
          <w:tblBorders>
            <w:top w:val="single" w:color="000008" w:sz="8" w:space="0"/>
            <w:left w:val="single" w:color="000008" w:sz="8" w:space="0"/>
            <w:bottom w:val="single" w:color="000008" w:sz="8" w:space="0"/>
            <w:right w:val="single" w:color="000008" w:sz="8" w:space="0"/>
            <w:insideH w:val="single" w:color="000008" w:sz="8" w:space="0"/>
            <w:insideV w:val="single" w:color="000008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90" w:hRule="atLeast"/>
        </w:trPr>
        <w:tc>
          <w:tcPr>
            <w:tcW w:w="2491" w:type="dxa"/>
            <w:tcBorders>
              <w:top w:val="single" w:color="000008" w:sz="6" w:space="0"/>
              <w:left w:val="single" w:color="000008" w:sz="6" w:space="0"/>
            </w:tcBorders>
            <w:vAlign w:val="center"/>
          </w:tcPr>
          <w:p w14:paraId="7416F4F8">
            <w:pPr>
              <w:widowControl/>
              <w:numPr>
                <w:ilvl w:val="0"/>
                <w:numId w:val="0"/>
              </w:numPr>
              <w:spacing w:line="240" w:lineRule="auto"/>
              <w:textAlignment w:val="baseline"/>
              <w:rPr>
                <w:rFonts w:hint="eastAsia" w:ascii="楷体" w:hAnsi="楷体" w:eastAsia="楷体" w:cs="楷体"/>
                <w:snapToGrid w:val="0"/>
                <w:color w:val="000000"/>
                <w:spacing w:val="7"/>
                <w:kern w:val="0"/>
                <w:sz w:val="24"/>
                <w:szCs w:val="24"/>
                <w:lang w:val="en-US" w:eastAsia="en-US" w:bidi="ar-SA"/>
              </w:rPr>
            </w:pPr>
          </w:p>
          <w:p w14:paraId="687BF72B">
            <w:pPr>
              <w:widowControl/>
              <w:numPr>
                <w:ilvl w:val="0"/>
                <w:numId w:val="0"/>
              </w:numPr>
              <w:spacing w:line="240" w:lineRule="auto"/>
              <w:textAlignment w:val="baseline"/>
              <w:rPr>
                <w:rFonts w:hint="eastAsia" w:ascii="楷体" w:hAnsi="楷体" w:eastAsia="楷体" w:cs="楷体"/>
                <w:snapToGrid w:val="0"/>
                <w:color w:val="000000"/>
                <w:spacing w:val="7"/>
                <w:kern w:val="0"/>
                <w:sz w:val="24"/>
                <w:szCs w:val="24"/>
                <w:lang w:val="en-US" w:eastAsia="en-US" w:bidi="ar-SA"/>
              </w:rPr>
            </w:pPr>
          </w:p>
          <w:p w14:paraId="6D34EBE6">
            <w:pPr>
              <w:widowControl/>
              <w:numPr>
                <w:ilvl w:val="0"/>
                <w:numId w:val="0"/>
              </w:numPr>
              <w:spacing w:line="240" w:lineRule="auto"/>
              <w:textAlignment w:val="baseline"/>
              <w:rPr>
                <w:rFonts w:hint="eastAsia" w:ascii="楷体" w:hAnsi="楷体" w:eastAsia="楷体" w:cs="楷体"/>
                <w:snapToGrid w:val="0"/>
                <w:color w:val="000000"/>
                <w:spacing w:val="7"/>
                <w:kern w:val="0"/>
                <w:sz w:val="24"/>
                <w:szCs w:val="24"/>
                <w:lang w:val="en-US" w:eastAsia="en-US" w:bidi="ar-SA"/>
              </w:rPr>
            </w:pPr>
          </w:p>
          <w:p w14:paraId="1AE52613">
            <w:pPr>
              <w:widowControl/>
              <w:numPr>
                <w:ilvl w:val="0"/>
                <w:numId w:val="0"/>
              </w:numPr>
              <w:spacing w:line="240" w:lineRule="auto"/>
              <w:textAlignment w:val="baseline"/>
              <w:rPr>
                <w:rFonts w:hint="eastAsia" w:ascii="楷体" w:hAnsi="楷体" w:eastAsia="楷体" w:cs="楷体"/>
                <w:snapToGrid w:val="0"/>
                <w:color w:val="000000"/>
                <w:spacing w:val="7"/>
                <w:kern w:val="0"/>
                <w:sz w:val="24"/>
                <w:szCs w:val="24"/>
                <w:lang w:val="en-US" w:eastAsia="en-US" w:bidi="ar-SA"/>
              </w:rPr>
            </w:pPr>
          </w:p>
          <w:p w14:paraId="012A291B">
            <w:pPr>
              <w:widowControl/>
              <w:numPr>
                <w:ilvl w:val="0"/>
                <w:numId w:val="0"/>
              </w:numPr>
              <w:spacing w:line="240" w:lineRule="auto"/>
              <w:textAlignment w:val="baseline"/>
              <w:rPr>
                <w:rFonts w:hint="eastAsia" w:ascii="楷体" w:hAnsi="楷体" w:eastAsia="楷体" w:cs="楷体"/>
                <w:snapToGrid w:val="0"/>
                <w:color w:val="000000"/>
                <w:spacing w:val="7"/>
                <w:kern w:val="0"/>
                <w:sz w:val="24"/>
                <w:szCs w:val="24"/>
                <w:lang w:val="en-US" w:eastAsia="en-US" w:bidi="ar-SA"/>
              </w:rPr>
            </w:pPr>
          </w:p>
          <w:p w14:paraId="731FD14A">
            <w:pPr>
              <w:widowControl/>
              <w:numPr>
                <w:ilvl w:val="0"/>
                <w:numId w:val="0"/>
              </w:numPr>
              <w:spacing w:line="240" w:lineRule="auto"/>
              <w:textAlignment w:val="baseline"/>
              <w:rPr>
                <w:rFonts w:hint="eastAsia" w:ascii="楷体" w:hAnsi="楷体" w:eastAsia="楷体" w:cs="楷体"/>
                <w:snapToGrid w:val="0"/>
                <w:color w:val="000000"/>
                <w:spacing w:val="7"/>
                <w:kern w:val="0"/>
                <w:sz w:val="24"/>
                <w:szCs w:val="24"/>
                <w:lang w:val="en-US" w:eastAsia="en-US" w:bidi="ar-SA"/>
              </w:rPr>
            </w:pPr>
          </w:p>
          <w:p w14:paraId="2FCA759D">
            <w:pPr>
              <w:widowControl/>
              <w:numPr>
                <w:ilvl w:val="0"/>
                <w:numId w:val="0"/>
              </w:numPr>
              <w:spacing w:line="240" w:lineRule="auto"/>
              <w:textAlignment w:val="baseline"/>
              <w:rPr>
                <w:rFonts w:hint="eastAsia" w:ascii="楷体" w:hAnsi="楷体" w:eastAsia="楷体" w:cs="楷体"/>
                <w:snapToGrid w:val="0"/>
                <w:color w:val="000000"/>
                <w:spacing w:val="7"/>
                <w:kern w:val="0"/>
                <w:sz w:val="24"/>
                <w:szCs w:val="24"/>
                <w:lang w:val="en-US" w:eastAsia="en-US" w:bidi="ar-SA"/>
              </w:rPr>
            </w:pPr>
          </w:p>
          <w:p w14:paraId="2E868E1B">
            <w:pPr>
              <w:widowControl/>
              <w:numPr>
                <w:ilvl w:val="0"/>
                <w:numId w:val="0"/>
              </w:numPr>
              <w:spacing w:line="240" w:lineRule="auto"/>
              <w:textAlignment w:val="baseline"/>
              <w:rPr>
                <w:rFonts w:hint="eastAsia" w:ascii="楷体" w:hAnsi="楷体" w:eastAsia="楷体" w:cs="楷体"/>
                <w:snapToGrid w:val="0"/>
                <w:color w:val="000000"/>
                <w:spacing w:val="7"/>
                <w:kern w:val="0"/>
                <w:sz w:val="24"/>
                <w:szCs w:val="24"/>
                <w:lang w:val="en-US" w:eastAsia="en-US" w:bidi="ar-SA"/>
              </w:rPr>
            </w:pPr>
          </w:p>
          <w:p w14:paraId="0E04124F">
            <w:pPr>
              <w:widowControl/>
              <w:numPr>
                <w:ilvl w:val="0"/>
                <w:numId w:val="0"/>
              </w:numPr>
              <w:spacing w:line="240" w:lineRule="auto"/>
              <w:textAlignment w:val="baseline"/>
              <w:rPr>
                <w:rFonts w:hint="eastAsia" w:ascii="楷体" w:hAnsi="楷体" w:eastAsia="楷体" w:cs="楷体"/>
                <w:snapToGrid w:val="0"/>
                <w:color w:val="000000"/>
                <w:spacing w:val="7"/>
                <w:kern w:val="0"/>
                <w:sz w:val="24"/>
                <w:szCs w:val="24"/>
                <w:lang w:val="en-US" w:eastAsia="en-US" w:bidi="ar-SA"/>
              </w:rPr>
            </w:pPr>
          </w:p>
          <w:p w14:paraId="5E9944D2">
            <w:pPr>
              <w:widowControl/>
              <w:numPr>
                <w:ilvl w:val="0"/>
                <w:numId w:val="0"/>
              </w:numPr>
              <w:spacing w:line="240" w:lineRule="auto"/>
              <w:textAlignment w:val="baseline"/>
              <w:rPr>
                <w:rFonts w:hint="eastAsia" w:ascii="楷体" w:hAnsi="楷体" w:eastAsia="楷体" w:cs="楷体"/>
                <w:snapToGrid w:val="0"/>
                <w:color w:val="000000"/>
                <w:spacing w:val="7"/>
                <w:kern w:val="0"/>
                <w:sz w:val="24"/>
                <w:szCs w:val="24"/>
                <w:lang w:val="en-US" w:eastAsia="en-US" w:bidi="ar-SA"/>
              </w:rPr>
            </w:pPr>
          </w:p>
          <w:p w14:paraId="46CDDC82">
            <w:pPr>
              <w:widowControl/>
              <w:numPr>
                <w:ilvl w:val="0"/>
                <w:numId w:val="0"/>
              </w:numPr>
              <w:spacing w:line="240" w:lineRule="auto"/>
              <w:textAlignment w:val="baseline"/>
              <w:rPr>
                <w:rFonts w:hint="eastAsia" w:ascii="楷体" w:hAnsi="楷体" w:eastAsia="楷体" w:cs="楷体"/>
                <w:snapToGrid w:val="0"/>
                <w:color w:val="000000"/>
                <w:spacing w:val="7"/>
                <w:kern w:val="0"/>
                <w:sz w:val="24"/>
                <w:szCs w:val="24"/>
                <w:lang w:val="en-US" w:eastAsia="en-US" w:bidi="ar-SA"/>
              </w:rPr>
            </w:pPr>
          </w:p>
          <w:p w14:paraId="124A91D0">
            <w:pPr>
              <w:widowControl/>
              <w:numPr>
                <w:ilvl w:val="0"/>
                <w:numId w:val="0"/>
              </w:numPr>
              <w:spacing w:line="240" w:lineRule="auto"/>
              <w:textAlignment w:val="baseline"/>
              <w:rPr>
                <w:rFonts w:hint="eastAsia" w:ascii="楷体" w:hAnsi="楷体" w:eastAsia="楷体" w:cs="楷体"/>
                <w:snapToGrid w:val="0"/>
                <w:color w:val="000000"/>
                <w:spacing w:val="7"/>
                <w:kern w:val="0"/>
                <w:sz w:val="24"/>
                <w:szCs w:val="24"/>
                <w:lang w:val="en-US" w:eastAsia="en-US" w:bidi="ar-SA"/>
              </w:rPr>
            </w:pPr>
          </w:p>
          <w:p w14:paraId="4A1A8299">
            <w:pPr>
              <w:widowControl/>
              <w:numPr>
                <w:ilvl w:val="0"/>
                <w:numId w:val="0"/>
              </w:numPr>
              <w:spacing w:line="240" w:lineRule="auto"/>
              <w:textAlignment w:val="baseline"/>
              <w:rPr>
                <w:rFonts w:hint="eastAsia" w:ascii="楷体" w:hAnsi="楷体" w:eastAsia="楷体" w:cs="楷体"/>
                <w:snapToGrid w:val="0"/>
                <w:color w:val="000000"/>
                <w:spacing w:val="7"/>
                <w:kern w:val="0"/>
                <w:sz w:val="24"/>
                <w:szCs w:val="24"/>
                <w:lang w:val="en-US" w:eastAsia="en-US" w:bidi="ar-SA"/>
              </w:rPr>
            </w:pPr>
          </w:p>
          <w:p w14:paraId="33B73A04">
            <w:pPr>
              <w:widowControl/>
              <w:numPr>
                <w:ilvl w:val="0"/>
                <w:numId w:val="0"/>
              </w:numPr>
              <w:spacing w:line="240" w:lineRule="auto"/>
              <w:textAlignment w:val="baseline"/>
              <w:rPr>
                <w:rFonts w:hint="eastAsia" w:ascii="楷体" w:hAnsi="楷体" w:eastAsia="楷体" w:cs="楷体"/>
                <w:snapToGrid w:val="0"/>
                <w:color w:val="000000"/>
                <w:spacing w:val="7"/>
                <w:kern w:val="0"/>
                <w:sz w:val="24"/>
                <w:szCs w:val="24"/>
                <w:lang w:val="en-US" w:eastAsia="en-US" w:bidi="ar-SA"/>
              </w:rPr>
            </w:pPr>
          </w:p>
          <w:p w14:paraId="735479E7">
            <w:pPr>
              <w:widowControl/>
              <w:numPr>
                <w:ilvl w:val="0"/>
                <w:numId w:val="0"/>
              </w:numPr>
              <w:spacing w:line="240" w:lineRule="auto"/>
              <w:textAlignment w:val="baseline"/>
              <w:rPr>
                <w:rFonts w:hint="eastAsia" w:ascii="楷体" w:hAnsi="楷体" w:eastAsia="楷体" w:cs="楷体"/>
                <w:snapToGrid w:val="0"/>
                <w:color w:val="000000"/>
                <w:spacing w:val="7"/>
                <w:kern w:val="0"/>
                <w:sz w:val="24"/>
                <w:szCs w:val="24"/>
                <w:lang w:val="en-US" w:eastAsia="en-US" w:bidi="ar-SA"/>
              </w:rPr>
            </w:pPr>
          </w:p>
          <w:p w14:paraId="1482D4DE">
            <w:pPr>
              <w:widowControl/>
              <w:numPr>
                <w:ilvl w:val="0"/>
                <w:numId w:val="0"/>
              </w:numPr>
              <w:spacing w:line="240" w:lineRule="auto"/>
              <w:textAlignment w:val="baseline"/>
              <w:rPr>
                <w:rFonts w:hint="eastAsia" w:ascii="楷体" w:hAnsi="楷体" w:eastAsia="楷体" w:cs="楷体"/>
                <w:snapToGrid w:val="0"/>
                <w:color w:val="000000"/>
                <w:spacing w:val="7"/>
                <w:kern w:val="0"/>
                <w:sz w:val="24"/>
                <w:szCs w:val="24"/>
                <w:lang w:val="en-US" w:eastAsia="en-US" w:bidi="ar-SA"/>
              </w:rPr>
            </w:pPr>
            <w:r>
              <w:rPr>
                <w:rFonts w:hint="eastAsia" w:ascii="楷体" w:hAnsi="楷体" w:eastAsia="楷体" w:cs="楷体"/>
                <w:snapToGrid w:val="0"/>
                <w:color w:val="000000"/>
                <w:spacing w:val="7"/>
                <w:kern w:val="0"/>
                <w:sz w:val="24"/>
                <w:szCs w:val="24"/>
                <w:lang w:val="en-US" w:eastAsia="en-US" w:bidi="ar-SA"/>
              </w:rPr>
              <w:t>能听懂、认读 8 个校园活动词汇，掌握长词汇的音节拆分方法；理解activity的单复数变化规则，能正确区分和使用；能听懂歌曲内容，</w:t>
            </w:r>
            <w:r>
              <w:rPr>
                <w:rFonts w:hint="eastAsia" w:ascii="楷体" w:hAnsi="楷体" w:eastAsia="楷体" w:cs="楷体"/>
                <w:snapToGrid w:val="0"/>
                <w:color w:val="000000"/>
                <w:spacing w:val="7"/>
                <w:kern w:val="0"/>
                <w:sz w:val="24"/>
                <w:szCs w:val="24"/>
                <w:lang w:val="en-US" w:eastAsia="zh-CN" w:bidi="ar-SA"/>
              </w:rPr>
              <w:t>掌握</w:t>
            </w:r>
            <w:r>
              <w:rPr>
                <w:rFonts w:hint="eastAsia" w:ascii="楷体" w:hAnsi="楷体" w:eastAsia="楷体" w:cs="楷体"/>
                <w:snapToGrid w:val="0"/>
                <w:color w:val="000000"/>
                <w:spacing w:val="7"/>
                <w:kern w:val="0"/>
                <w:sz w:val="24"/>
                <w:szCs w:val="24"/>
                <w:lang w:val="en-US" w:eastAsia="en-US" w:bidi="ar-SA"/>
              </w:rPr>
              <w:t>歌曲中的活动词汇，初步感知歌曲韵律；能理解核心句型 “What do you do in/on...?” 的含义，知晓答语的基本结构。（学习理解）</w:t>
            </w:r>
          </w:p>
          <w:p w14:paraId="17FDAC09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spacing w:val="7"/>
                <w:sz w:val="24"/>
                <w:szCs w:val="24"/>
              </w:rPr>
            </w:pPr>
          </w:p>
        </w:tc>
        <w:tc>
          <w:tcPr>
            <w:tcW w:w="5469" w:type="dxa"/>
            <w:gridSpan w:val="2"/>
            <w:vAlign w:val="center"/>
          </w:tcPr>
          <w:p w14:paraId="6AB93ECF">
            <w:pPr>
              <w:widowControl/>
              <w:spacing w:line="240" w:lineRule="auto"/>
              <w:textAlignment w:val="baseline"/>
              <w:rPr>
                <w:rStyle w:val="12"/>
                <w:rFonts w:hint="eastAsia" w:ascii="楷体" w:hAnsi="楷体" w:eastAsia="楷体" w:cs="楷体"/>
                <w:color w:val="auto"/>
                <w:sz w:val="24"/>
                <w:szCs w:val="24"/>
                <w:lang w:val="en-US"/>
              </w:rPr>
            </w:pPr>
            <w:r>
              <w:rPr>
                <w:rStyle w:val="12"/>
                <w:rFonts w:hint="eastAsia" w:ascii="楷体" w:hAnsi="楷体" w:eastAsia="楷体" w:cs="楷体"/>
                <w:color w:val="auto"/>
                <w:sz w:val="24"/>
                <w:szCs w:val="24"/>
                <w:lang w:val="en-US"/>
              </w:rPr>
              <w:t>1.Watch a video（观看一段视频）：</w:t>
            </w:r>
          </w:p>
          <w:p w14:paraId="674AEF86">
            <w:pPr>
              <w:widowControl/>
              <w:spacing w:line="240" w:lineRule="auto"/>
              <w:textAlignment w:val="baseline"/>
              <w:rPr>
                <w:rStyle w:val="12"/>
                <w:rFonts w:hint="eastAsia" w:ascii="楷体" w:hAnsi="楷体" w:eastAsia="楷体" w:cs="楷体"/>
                <w:color w:val="auto"/>
                <w:sz w:val="24"/>
                <w:szCs w:val="24"/>
                <w:lang w:val="en-US"/>
              </w:rPr>
            </w:pPr>
            <w:r>
              <w:rPr>
                <w:rStyle w:val="12"/>
                <w:rFonts w:hint="eastAsia" w:ascii="楷体" w:hAnsi="楷体" w:eastAsia="楷体" w:cs="楷体"/>
                <w:color w:val="auto"/>
                <w:sz w:val="24"/>
                <w:szCs w:val="24"/>
                <w:lang w:val="en-US"/>
              </w:rPr>
              <w:t>教师播放英语问候律动操，带领学生边做动作边说问候语和校园相关短语，如 “Hello, hello! How are you? I read books. I play sports. I sing songs at school!”，动作贴合短语含义，让学生在肢体律动中快速进入英语学习状态。</w:t>
            </w:r>
          </w:p>
          <w:p w14:paraId="00C8757F">
            <w:pPr>
              <w:widowControl/>
              <w:spacing w:line="240" w:lineRule="auto"/>
              <w:textAlignment w:val="baseline"/>
              <w:rPr>
                <w:rStyle w:val="12"/>
                <w:rFonts w:hint="eastAsia" w:ascii="楷体" w:hAnsi="楷体" w:eastAsia="楷体" w:cs="楷体"/>
                <w:color w:val="auto"/>
                <w:sz w:val="24"/>
                <w:szCs w:val="24"/>
                <w:lang w:val="en-US"/>
              </w:rPr>
            </w:pPr>
          </w:p>
          <w:p w14:paraId="7DBD2B39">
            <w:pPr>
              <w:widowControl/>
              <w:numPr>
                <w:ilvl w:val="0"/>
                <w:numId w:val="0"/>
              </w:numPr>
              <w:spacing w:line="240" w:lineRule="auto"/>
              <w:textAlignment w:val="baseline"/>
              <w:rPr>
                <w:rStyle w:val="12"/>
                <w:rFonts w:hint="eastAsia" w:ascii="楷体" w:hAnsi="楷体" w:eastAsia="楷体" w:cs="楷体"/>
                <w:color w:val="auto"/>
                <w:sz w:val="24"/>
                <w:szCs w:val="24"/>
                <w:lang w:val="en-US"/>
              </w:rPr>
            </w:pPr>
            <w:r>
              <w:rPr>
                <w:rFonts w:hint="eastAsia" w:ascii="楷体" w:hAnsi="楷体" w:eastAsia="楷体" w:cs="楷体"/>
                <w:snapToGrid w:val="0"/>
                <w:color w:val="auto"/>
                <w:kern w:val="2"/>
                <w:sz w:val="24"/>
                <w:szCs w:val="24"/>
                <w:lang w:val="en-US" w:eastAsia="zh-CN" w:bidi="ar-SA"/>
              </w:rPr>
              <w:t>2.</w:t>
            </w:r>
            <w:r>
              <w:rPr>
                <w:rStyle w:val="12"/>
                <w:rFonts w:hint="eastAsia" w:ascii="楷体" w:hAnsi="楷体" w:eastAsia="楷体" w:cs="楷体"/>
                <w:color w:val="auto"/>
                <w:sz w:val="24"/>
                <w:szCs w:val="24"/>
                <w:lang w:val="en-US"/>
              </w:rPr>
              <w:t>Greet and talk（问候与交流）：</w:t>
            </w:r>
          </w:p>
          <w:p w14:paraId="1635C648">
            <w:pPr>
              <w:widowControl/>
              <w:numPr>
                <w:ilvl w:val="0"/>
                <w:numId w:val="0"/>
              </w:numPr>
              <w:spacing w:line="240" w:lineRule="auto"/>
              <w:textAlignment w:val="baseline"/>
              <w:rPr>
                <w:rStyle w:val="12"/>
                <w:rFonts w:hint="eastAsia" w:ascii="楷体" w:hAnsi="楷体" w:eastAsia="楷体" w:cs="楷体"/>
                <w:color w:val="auto"/>
                <w:sz w:val="24"/>
                <w:szCs w:val="24"/>
                <w:lang w:val="en-US"/>
              </w:rPr>
            </w:pPr>
            <w:r>
              <w:rPr>
                <w:rStyle w:val="12"/>
                <w:rFonts w:hint="eastAsia" w:ascii="楷体" w:hAnsi="楷体" w:eastAsia="楷体" w:cs="楷体"/>
                <w:color w:val="auto"/>
                <w:sz w:val="24"/>
                <w:szCs w:val="24"/>
                <w:lang w:val="en-US"/>
              </w:rPr>
              <w:t>师生进行日常英语问候，教师用 “How are you today?”“What do you do at school every day?” 与学生互动，引导学生用已学英语说出 read books、play football、sing songs 等校园相关短语，调动学生积极性，激活旧知储备。</w:t>
            </w:r>
          </w:p>
          <w:p w14:paraId="2D10EE5C">
            <w:pPr>
              <w:widowControl/>
              <w:numPr>
                <w:ilvl w:val="0"/>
                <w:numId w:val="0"/>
              </w:numPr>
              <w:spacing w:line="240" w:lineRule="auto"/>
              <w:textAlignment w:val="baseline"/>
              <w:rPr>
                <w:rStyle w:val="12"/>
                <w:rFonts w:hint="eastAsia" w:ascii="楷体" w:hAnsi="楷体" w:eastAsia="楷体" w:cs="楷体"/>
                <w:color w:val="auto"/>
                <w:sz w:val="24"/>
                <w:szCs w:val="24"/>
                <w:lang w:val="en-US"/>
              </w:rPr>
            </w:pPr>
          </w:p>
          <w:p w14:paraId="403734ED">
            <w:pPr>
              <w:widowControl/>
              <w:spacing w:line="240" w:lineRule="auto"/>
              <w:textAlignment w:val="baseline"/>
              <w:rPr>
                <w:rStyle w:val="12"/>
                <w:rFonts w:hint="eastAsia" w:ascii="楷体" w:hAnsi="楷体" w:eastAsia="楷体" w:cs="楷体"/>
                <w:color w:val="auto"/>
                <w:sz w:val="24"/>
                <w:szCs w:val="24"/>
                <w:lang w:val="en-US"/>
              </w:rPr>
            </w:pPr>
            <w:r>
              <w:rPr>
                <w:rStyle w:val="12"/>
                <w:rFonts w:hint="eastAsia" w:ascii="楷体" w:hAnsi="楷体" w:eastAsia="楷体" w:cs="楷体"/>
                <w:color w:val="auto"/>
                <w:sz w:val="24"/>
                <w:szCs w:val="24"/>
                <w:lang w:val="en-US"/>
              </w:rPr>
              <w:t>3.Listen and guess（听音猜题）：</w:t>
            </w:r>
          </w:p>
          <w:p w14:paraId="7A9D6C5F">
            <w:pPr>
              <w:widowControl/>
              <w:spacing w:line="240" w:lineRule="auto"/>
              <w:textAlignment w:val="baseline"/>
              <w:rPr>
                <w:rStyle w:val="12"/>
                <w:rFonts w:hint="eastAsia" w:ascii="楷体" w:hAnsi="楷体" w:eastAsia="楷体" w:cs="楷体"/>
                <w:color w:val="auto"/>
                <w:sz w:val="24"/>
                <w:szCs w:val="24"/>
                <w:lang w:val="en-US"/>
              </w:rPr>
            </w:pPr>
            <w:r>
              <w:rPr>
                <w:rStyle w:val="12"/>
                <w:rFonts w:hint="eastAsia" w:ascii="楷体" w:hAnsi="楷体" w:eastAsia="楷体" w:cs="楷体"/>
                <w:color w:val="auto"/>
                <w:sz w:val="24"/>
                <w:szCs w:val="24"/>
                <w:lang w:val="en-US"/>
              </w:rPr>
              <w:t>教师播放歌曲片段，提问 “What’s the song about?”，引导学生大胆猜测，自然引出本节课主题 “School activities”，板书主题并带读，同时引出核心词汇activity，初步感知词汇发音。</w:t>
            </w:r>
          </w:p>
          <w:p w14:paraId="1300B4AE">
            <w:pPr>
              <w:widowControl/>
              <w:spacing w:line="240" w:lineRule="auto"/>
              <w:textAlignment w:val="baseline"/>
              <w:rPr>
                <w:rStyle w:val="12"/>
                <w:rFonts w:hint="eastAsia" w:ascii="楷体" w:hAnsi="楷体" w:eastAsia="楷体" w:cs="楷体"/>
                <w:color w:val="auto"/>
                <w:sz w:val="24"/>
                <w:szCs w:val="24"/>
                <w:lang w:val="en-US"/>
              </w:rPr>
            </w:pPr>
          </w:p>
          <w:p w14:paraId="276F31C2">
            <w:pPr>
              <w:widowControl/>
              <w:numPr>
                <w:ilvl w:val="0"/>
                <w:numId w:val="0"/>
              </w:numPr>
              <w:spacing w:line="240" w:lineRule="auto"/>
              <w:textAlignment w:val="baseline"/>
              <w:rPr>
                <w:rFonts w:hint="eastAsia" w:ascii="楷体" w:hAnsi="楷体" w:eastAsia="楷体" w:cs="楷体"/>
                <w:spacing w:val="7"/>
                <w:sz w:val="24"/>
                <w:szCs w:val="24"/>
                <w:lang w:val="en-US" w:eastAsia="zh-CN"/>
              </w:rPr>
            </w:pPr>
            <w:r>
              <w:rPr>
                <w:rFonts w:hint="eastAsia" w:ascii="楷体" w:hAnsi="楷体" w:eastAsia="楷体" w:cs="楷体"/>
                <w:snapToGrid w:val="0"/>
                <w:color w:val="000000"/>
                <w:spacing w:val="7"/>
                <w:kern w:val="0"/>
                <w:sz w:val="24"/>
                <w:szCs w:val="24"/>
                <w:lang w:val="en-US" w:eastAsia="zh-CN" w:bidi="ar-SA"/>
              </w:rPr>
              <w:t>4.</w:t>
            </w:r>
            <w:r>
              <w:rPr>
                <w:rFonts w:hint="eastAsia" w:ascii="楷体" w:hAnsi="楷体" w:eastAsia="楷体" w:cs="楷体"/>
                <w:spacing w:val="7"/>
                <w:sz w:val="24"/>
                <w:szCs w:val="24"/>
                <w:lang w:val="en-US" w:eastAsia="zh-CN"/>
              </w:rPr>
              <w:t>Look and write（看写词汇）：</w:t>
            </w:r>
          </w:p>
          <w:p w14:paraId="6B8F9503">
            <w:pPr>
              <w:widowControl/>
              <w:numPr>
                <w:ilvl w:val="0"/>
                <w:numId w:val="0"/>
              </w:numPr>
              <w:spacing w:line="240" w:lineRule="auto"/>
              <w:textAlignment w:val="baseline"/>
              <w:rPr>
                <w:rFonts w:hint="eastAsia" w:ascii="楷体" w:hAnsi="楷体" w:eastAsia="楷体" w:cs="楷体"/>
                <w:spacing w:val="7"/>
                <w:sz w:val="24"/>
                <w:szCs w:val="24"/>
                <w:lang w:val="en-US" w:eastAsia="zh-CN"/>
              </w:rPr>
            </w:pPr>
            <w:r>
              <w:rPr>
                <w:rFonts w:hint="eastAsia" w:ascii="楷体" w:hAnsi="楷体" w:eastAsia="楷体" w:cs="楷体"/>
                <w:spacing w:val="7"/>
                <w:sz w:val="24"/>
                <w:szCs w:val="24"/>
                <w:lang w:val="en-US" w:eastAsia="zh-CN"/>
              </w:rPr>
              <w:t>结合 PPT 图片和词汇拼写提示，逐词呈现 8 个校园活动词汇，教师教读发音，对 Drama Night、Field Trip 等长词汇进行音节拆分教学（Pic-nic、Dra-ma、Field-Trip），搭配简单动作辅助记忆，如 Science Day 做实验动作，Sports Day 做跑步动作；采用 “领读 — 齐读 — 接龙读” 的方式，强化学生的词汇认读和发音。</w:t>
            </w:r>
          </w:p>
          <w:p w14:paraId="7F266BBB">
            <w:pPr>
              <w:widowControl/>
              <w:numPr>
                <w:ilvl w:val="0"/>
                <w:numId w:val="0"/>
              </w:numPr>
              <w:spacing w:line="240" w:lineRule="auto"/>
              <w:textAlignment w:val="baseline"/>
            </w:pPr>
            <w:r>
              <w:drawing>
                <wp:inline distT="0" distB="0" distL="114300" distR="114300">
                  <wp:extent cx="3399155" cy="1416685"/>
                  <wp:effectExtent l="0" t="0" r="14605" b="635"/>
                  <wp:docPr id="32" name="图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图片 13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9155" cy="14166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170B2FF">
            <w:pPr>
              <w:widowControl/>
              <w:numPr>
                <w:ilvl w:val="0"/>
                <w:numId w:val="0"/>
              </w:numPr>
              <w:spacing w:line="240" w:lineRule="auto"/>
              <w:textAlignment w:val="baseline"/>
            </w:pPr>
          </w:p>
          <w:p w14:paraId="7706506D">
            <w:pPr>
              <w:widowControl/>
              <w:numPr>
                <w:ilvl w:val="0"/>
                <w:numId w:val="0"/>
              </w:numPr>
              <w:spacing w:line="240" w:lineRule="auto"/>
              <w:textAlignment w:val="baseline"/>
            </w:pPr>
            <w:r>
              <w:drawing>
                <wp:inline distT="0" distB="0" distL="114300" distR="114300">
                  <wp:extent cx="3397250" cy="1474470"/>
                  <wp:effectExtent l="0" t="0" r="1270" b="3810"/>
                  <wp:docPr id="33" name="图片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图片 14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7250" cy="14744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68FABA7">
            <w:pPr>
              <w:widowControl/>
              <w:numPr>
                <w:ilvl w:val="0"/>
                <w:numId w:val="0"/>
              </w:numPr>
              <w:spacing w:line="240" w:lineRule="auto"/>
              <w:textAlignment w:val="baseline"/>
              <w:rPr>
                <w:rFonts w:hint="eastAsia"/>
                <w:lang w:val="en-US" w:eastAsia="zh-CN"/>
              </w:rPr>
            </w:pPr>
          </w:p>
          <w:p w14:paraId="1EB1468E">
            <w:pPr>
              <w:widowControl/>
              <w:numPr>
                <w:ilvl w:val="0"/>
                <w:numId w:val="0"/>
              </w:numPr>
              <w:spacing w:line="240" w:lineRule="auto"/>
              <w:ind w:left="0" w:leftChars="0" w:firstLine="0" w:firstLineChars="0"/>
              <w:textAlignment w:val="baseline"/>
              <w:rPr>
                <w:rFonts w:hint="eastAsia" w:ascii="楷体" w:hAnsi="楷体" w:eastAsia="楷体" w:cs="楷体"/>
                <w:spacing w:val="7"/>
                <w:sz w:val="24"/>
                <w:szCs w:val="24"/>
                <w:lang w:val="en-US" w:eastAsia="zh-CN"/>
              </w:rPr>
            </w:pPr>
            <w:r>
              <w:rPr>
                <w:rFonts w:hint="eastAsia" w:ascii="楷体" w:hAnsi="楷体" w:eastAsia="楷体" w:cs="楷体"/>
                <w:snapToGrid w:val="0"/>
                <w:color w:val="000000"/>
                <w:spacing w:val="7"/>
                <w:kern w:val="0"/>
                <w:sz w:val="24"/>
                <w:szCs w:val="24"/>
                <w:lang w:val="en-US" w:eastAsia="zh-CN" w:bidi="ar-SA"/>
              </w:rPr>
              <w:t>5.</w:t>
            </w:r>
            <w:r>
              <w:rPr>
                <w:rFonts w:hint="eastAsia" w:ascii="楷体" w:hAnsi="楷体" w:eastAsia="楷体" w:cs="楷体"/>
                <w:spacing w:val="7"/>
                <w:sz w:val="24"/>
                <w:szCs w:val="24"/>
                <w:lang w:val="en-US" w:eastAsia="zh-CN"/>
              </w:rPr>
              <w:t>Listen and follow（听音跟读）：</w:t>
            </w:r>
          </w:p>
          <w:p w14:paraId="3FC93896">
            <w:pPr>
              <w:widowControl/>
              <w:numPr>
                <w:ilvl w:val="0"/>
                <w:numId w:val="0"/>
              </w:numPr>
              <w:spacing w:line="240" w:lineRule="auto"/>
              <w:ind w:leftChars="0"/>
              <w:textAlignment w:val="baseline"/>
              <w:rPr>
                <w:rFonts w:hint="eastAsia" w:ascii="楷体" w:hAnsi="楷体" w:eastAsia="楷体" w:cs="楷体"/>
                <w:spacing w:val="7"/>
                <w:sz w:val="24"/>
                <w:szCs w:val="24"/>
                <w:lang w:val="en-US" w:eastAsia="zh-CN"/>
              </w:rPr>
            </w:pPr>
            <w:r>
              <w:rPr>
                <w:rFonts w:hint="eastAsia" w:ascii="楷体" w:hAnsi="楷体" w:eastAsia="楷体" w:cs="楷体"/>
                <w:spacing w:val="7"/>
                <w:sz w:val="24"/>
                <w:szCs w:val="24"/>
                <w:lang w:val="en-US" w:eastAsia="zh-CN"/>
              </w:rPr>
              <w:t>播放歌曲视频，让学生逐句跟唱歌词，教师纠正发音、节奏问题，重点指导连读、弱读部分；引导学生关注歌词中 “What do you do in/on...?” 的句型出现位置，初步感知句型在语篇中的使用场景。</w:t>
            </w:r>
          </w:p>
          <w:p w14:paraId="6D0E31BC">
            <w:pPr>
              <w:widowControl/>
              <w:numPr>
                <w:ilvl w:val="0"/>
                <w:numId w:val="0"/>
              </w:numPr>
              <w:spacing w:line="240" w:lineRule="auto"/>
              <w:ind w:leftChars="0"/>
              <w:textAlignment w:val="baseline"/>
              <w:rPr>
                <w:rFonts w:hint="eastAsia" w:ascii="楷体" w:hAnsi="楷体" w:eastAsia="楷体" w:cs="楷体"/>
                <w:spacing w:val="7"/>
                <w:sz w:val="24"/>
                <w:szCs w:val="24"/>
                <w:lang w:val="en-US" w:eastAsia="zh-CN"/>
              </w:rPr>
            </w:pPr>
          </w:p>
          <w:p w14:paraId="76977B13">
            <w:pPr>
              <w:widowControl/>
              <w:numPr>
                <w:ilvl w:val="0"/>
                <w:numId w:val="0"/>
              </w:numPr>
              <w:spacing w:line="240" w:lineRule="auto"/>
              <w:ind w:left="0" w:leftChars="0" w:firstLine="0" w:firstLineChars="0"/>
              <w:textAlignment w:val="baseline"/>
              <w:rPr>
                <w:rFonts w:hint="eastAsia" w:ascii="楷体" w:hAnsi="楷体" w:eastAsia="楷体" w:cs="楷体"/>
                <w:spacing w:val="7"/>
                <w:sz w:val="24"/>
                <w:szCs w:val="24"/>
                <w:lang w:val="en-US" w:eastAsia="zh-CN"/>
              </w:rPr>
            </w:pPr>
            <w:r>
              <w:rPr>
                <w:rFonts w:hint="eastAsia" w:ascii="楷体" w:hAnsi="楷体" w:eastAsia="楷体" w:cs="楷体"/>
                <w:snapToGrid w:val="0"/>
                <w:color w:val="000000"/>
                <w:spacing w:val="7"/>
                <w:kern w:val="0"/>
                <w:sz w:val="24"/>
                <w:szCs w:val="24"/>
                <w:lang w:val="en-US" w:eastAsia="zh-CN" w:bidi="ar-SA"/>
              </w:rPr>
              <w:t>6.</w:t>
            </w:r>
            <w:r>
              <w:rPr>
                <w:rFonts w:hint="eastAsia" w:ascii="楷体" w:hAnsi="楷体" w:eastAsia="楷体" w:cs="楷体"/>
                <w:spacing w:val="7"/>
                <w:sz w:val="24"/>
                <w:szCs w:val="24"/>
                <w:lang w:val="en-US" w:eastAsia="zh-CN"/>
              </w:rPr>
              <w:t>Learn and practice（学练句型）：</w:t>
            </w:r>
          </w:p>
          <w:p w14:paraId="7FCE6525">
            <w:pPr>
              <w:widowControl/>
              <w:numPr>
                <w:ilvl w:val="0"/>
                <w:numId w:val="0"/>
              </w:numPr>
              <w:spacing w:line="240" w:lineRule="auto"/>
              <w:ind w:leftChars="0"/>
              <w:textAlignment w:val="baseline"/>
              <w:rPr>
                <w:rFonts w:hint="eastAsia" w:ascii="楷体" w:hAnsi="楷体" w:eastAsia="楷体" w:cs="楷体"/>
                <w:spacing w:val="7"/>
                <w:sz w:val="24"/>
                <w:szCs w:val="24"/>
                <w:lang w:val="en-US" w:eastAsia="zh-CN"/>
              </w:rPr>
            </w:pPr>
            <w:r>
              <w:rPr>
                <w:rFonts w:hint="eastAsia" w:ascii="楷体" w:hAnsi="楷体" w:eastAsia="楷体" w:cs="楷体"/>
                <w:spacing w:val="7"/>
                <w:sz w:val="24"/>
                <w:szCs w:val="24"/>
                <w:lang w:val="en-US" w:eastAsia="zh-CN"/>
              </w:rPr>
              <w:t>结合 Book Week、Sports Day 等词汇，出示核心句型 “What do you do in Book Week?”“What do you do on Sports Day?”，教师讲解句型含义和 in/on 的基础用法，给出示范答语 “We read books.”“We play sports.”，让学生集体模仿问答，感知句型结构。</w:t>
            </w:r>
          </w:p>
        </w:tc>
        <w:tc>
          <w:tcPr>
            <w:tcW w:w="2523" w:type="dxa"/>
            <w:gridSpan w:val="3"/>
            <w:vAlign w:val="center"/>
          </w:tcPr>
          <w:p w14:paraId="691B7B6F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color w:val="000000"/>
                <w:sz w:val="24"/>
                <w:szCs w:val="24"/>
              </w:rPr>
            </w:pPr>
          </w:p>
          <w:p w14:paraId="50BA9DE5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color w:val="000000"/>
                <w:sz w:val="24"/>
                <w:szCs w:val="24"/>
              </w:rPr>
            </w:pPr>
          </w:p>
          <w:p w14:paraId="27F4D888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color w:val="000000"/>
                <w:sz w:val="24"/>
                <w:szCs w:val="24"/>
              </w:rPr>
            </w:pPr>
          </w:p>
          <w:p w14:paraId="1DAC49D7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color w:val="000000"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color w:val="000000"/>
                <w:sz w:val="24"/>
                <w:szCs w:val="24"/>
              </w:rPr>
              <w:t>观察学生参与问候交流的积极性，能否主动开口用英语表达，表达是否准确；</w:t>
            </w:r>
          </w:p>
          <w:p w14:paraId="768E6299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Chars="0" w:right="0" w:rightChars="0"/>
              <w:jc w:val="left"/>
              <w:textAlignment w:val="baseline"/>
              <w:rPr>
                <w:rFonts w:hint="eastAsia" w:ascii="楷体" w:hAnsi="楷体" w:eastAsia="楷体" w:cs="楷体"/>
                <w:color w:val="000000"/>
                <w:sz w:val="24"/>
                <w:szCs w:val="24"/>
              </w:rPr>
            </w:pPr>
          </w:p>
          <w:p w14:paraId="0BDB4FBC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Chars="0" w:right="0" w:rightChars="0"/>
              <w:jc w:val="left"/>
              <w:textAlignment w:val="baseline"/>
              <w:rPr>
                <w:rFonts w:hint="eastAsia" w:ascii="楷体" w:hAnsi="楷体" w:eastAsia="楷体" w:cs="楷体"/>
                <w:color w:val="000000"/>
                <w:sz w:val="24"/>
                <w:szCs w:val="24"/>
              </w:rPr>
            </w:pPr>
          </w:p>
          <w:p w14:paraId="72BEC09C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Chars="0" w:right="0" w:rightChars="0"/>
              <w:jc w:val="left"/>
              <w:textAlignment w:val="baseline"/>
              <w:rPr>
                <w:rFonts w:hint="eastAsia" w:ascii="楷体" w:hAnsi="楷体" w:eastAsia="楷体" w:cs="楷体"/>
                <w:color w:val="000000"/>
                <w:sz w:val="24"/>
                <w:szCs w:val="24"/>
              </w:rPr>
            </w:pPr>
          </w:p>
          <w:p w14:paraId="6327C44A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Chars="0" w:right="0" w:rightChars="0"/>
              <w:jc w:val="left"/>
              <w:textAlignment w:val="baseline"/>
              <w:rPr>
                <w:rFonts w:hint="eastAsia" w:ascii="楷体" w:hAnsi="楷体" w:eastAsia="楷体" w:cs="楷体"/>
                <w:color w:val="000000"/>
                <w:sz w:val="24"/>
                <w:szCs w:val="24"/>
              </w:rPr>
            </w:pPr>
          </w:p>
          <w:p w14:paraId="19C98B74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Chars="0" w:right="0" w:rightChars="0"/>
              <w:jc w:val="left"/>
              <w:textAlignment w:val="baseline"/>
              <w:rPr>
                <w:rFonts w:hint="eastAsia" w:ascii="楷体" w:hAnsi="楷体" w:eastAsia="楷体" w:cs="楷体"/>
                <w:color w:val="000000"/>
                <w:sz w:val="24"/>
                <w:szCs w:val="24"/>
              </w:rPr>
            </w:pPr>
          </w:p>
          <w:p w14:paraId="32E5EF95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Chars="0" w:right="0" w:rightChars="0"/>
              <w:jc w:val="left"/>
              <w:textAlignment w:val="baseline"/>
              <w:rPr>
                <w:rFonts w:hint="eastAsia" w:ascii="楷体" w:hAnsi="楷体" w:eastAsia="楷体" w:cs="楷体"/>
                <w:color w:val="000000"/>
                <w:sz w:val="24"/>
                <w:szCs w:val="24"/>
              </w:rPr>
            </w:pPr>
          </w:p>
          <w:p w14:paraId="04EEF2F6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Chars="0" w:right="0" w:rightChars="0"/>
              <w:jc w:val="left"/>
              <w:textAlignment w:val="baseline"/>
              <w:rPr>
                <w:rFonts w:hint="eastAsia" w:ascii="楷体" w:hAnsi="楷体" w:eastAsia="楷体" w:cs="楷体"/>
                <w:color w:val="000000"/>
                <w:sz w:val="24"/>
                <w:szCs w:val="24"/>
              </w:rPr>
            </w:pPr>
          </w:p>
          <w:p w14:paraId="31E1BF09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Chars="0" w:right="0" w:rightChars="0"/>
              <w:jc w:val="left"/>
              <w:textAlignment w:val="baseline"/>
              <w:rPr>
                <w:rFonts w:hint="eastAsia" w:ascii="楷体" w:hAnsi="楷体" w:eastAsia="楷体" w:cs="楷体"/>
                <w:color w:val="000000"/>
                <w:sz w:val="24"/>
                <w:szCs w:val="24"/>
              </w:rPr>
            </w:pPr>
          </w:p>
          <w:p w14:paraId="3A8434D2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Chars="0" w:right="0" w:rightChars="0"/>
              <w:jc w:val="left"/>
              <w:textAlignment w:val="baseline"/>
              <w:rPr>
                <w:rFonts w:hint="eastAsia" w:ascii="楷体" w:hAnsi="楷体" w:eastAsia="楷体" w:cs="楷体"/>
                <w:color w:val="000000"/>
                <w:sz w:val="24"/>
                <w:szCs w:val="24"/>
              </w:rPr>
            </w:pPr>
          </w:p>
          <w:p w14:paraId="0C395DD7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Chars="0" w:right="0" w:rightChars="0"/>
              <w:jc w:val="left"/>
              <w:textAlignment w:val="baseline"/>
              <w:rPr>
                <w:rFonts w:hint="eastAsia" w:ascii="楷体" w:hAnsi="楷体" w:eastAsia="楷体" w:cs="楷体"/>
                <w:color w:val="000000"/>
                <w:sz w:val="24"/>
                <w:szCs w:val="24"/>
              </w:rPr>
            </w:pPr>
          </w:p>
          <w:p w14:paraId="227A06AE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Chars="0" w:right="0" w:rightChars="0"/>
              <w:jc w:val="left"/>
              <w:textAlignment w:val="baseline"/>
              <w:rPr>
                <w:rFonts w:hint="eastAsia" w:ascii="楷体" w:hAnsi="楷体" w:eastAsia="楷体" w:cs="楷体"/>
                <w:color w:val="000000"/>
                <w:sz w:val="24"/>
                <w:szCs w:val="24"/>
              </w:rPr>
            </w:pPr>
          </w:p>
          <w:p w14:paraId="36364797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Chars="0" w:right="0" w:rightChars="0"/>
              <w:jc w:val="left"/>
              <w:textAlignment w:val="baseline"/>
              <w:rPr>
                <w:rFonts w:hint="eastAsia" w:ascii="楷体" w:hAnsi="楷体" w:eastAsia="楷体" w:cs="楷体"/>
                <w:color w:val="000000"/>
                <w:sz w:val="24"/>
                <w:szCs w:val="24"/>
              </w:rPr>
            </w:pPr>
          </w:p>
          <w:p w14:paraId="71CD09AE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Chars="0" w:right="0" w:rightChars="0"/>
              <w:jc w:val="left"/>
              <w:textAlignment w:val="baseline"/>
              <w:rPr>
                <w:rFonts w:hint="eastAsia" w:ascii="楷体" w:hAnsi="楷体" w:eastAsia="楷体" w:cs="楷体"/>
                <w:color w:val="000000"/>
                <w:sz w:val="24"/>
                <w:szCs w:val="24"/>
              </w:rPr>
            </w:pPr>
          </w:p>
          <w:p w14:paraId="55F87A55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Chars="0" w:right="0" w:rightChars="0"/>
              <w:jc w:val="left"/>
              <w:textAlignment w:val="baseline"/>
              <w:rPr>
                <w:rFonts w:hint="eastAsia" w:ascii="楷体" w:hAnsi="楷体" w:eastAsia="楷体" w:cs="楷体"/>
                <w:color w:val="000000"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color w:val="000000"/>
                <w:sz w:val="24"/>
                <w:szCs w:val="24"/>
              </w:rPr>
              <w:t>检查学生听音圈词的结果，是否能准确圈出 8 个核心校园活动词汇，词汇识别准确率是否达到 85% 以上；</w:t>
            </w:r>
          </w:p>
          <w:p w14:paraId="4C084ABF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Chars="0" w:right="0" w:rightChars="0"/>
              <w:jc w:val="left"/>
              <w:textAlignment w:val="baseline"/>
              <w:rPr>
                <w:rFonts w:hint="eastAsia" w:ascii="楷体" w:hAnsi="楷体" w:eastAsia="楷体" w:cs="楷体"/>
                <w:color w:val="000000"/>
                <w:sz w:val="24"/>
                <w:szCs w:val="24"/>
              </w:rPr>
            </w:pPr>
          </w:p>
          <w:p w14:paraId="6A11BD9A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Chars="0" w:right="0" w:rightChars="0"/>
              <w:jc w:val="left"/>
              <w:textAlignment w:val="baseline"/>
              <w:rPr>
                <w:rFonts w:hint="eastAsia" w:ascii="楷体" w:hAnsi="楷体" w:eastAsia="楷体" w:cs="楷体"/>
                <w:color w:val="000000"/>
                <w:sz w:val="24"/>
                <w:szCs w:val="24"/>
              </w:rPr>
            </w:pPr>
          </w:p>
          <w:p w14:paraId="677AD1D2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Chars="0" w:right="0" w:rightChars="0"/>
              <w:jc w:val="left"/>
              <w:textAlignment w:val="baseline"/>
              <w:rPr>
                <w:rFonts w:hint="eastAsia" w:ascii="楷体" w:hAnsi="楷体" w:eastAsia="楷体" w:cs="楷体"/>
                <w:color w:val="000000"/>
                <w:sz w:val="24"/>
                <w:szCs w:val="24"/>
              </w:rPr>
            </w:pPr>
          </w:p>
          <w:p w14:paraId="12AEEEC3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Chars="0" w:right="0" w:rightChars="0"/>
              <w:jc w:val="left"/>
              <w:textAlignment w:val="baseline"/>
              <w:rPr>
                <w:rFonts w:hint="eastAsia" w:ascii="楷体" w:hAnsi="楷体" w:eastAsia="楷体" w:cs="楷体"/>
                <w:color w:val="000000"/>
                <w:sz w:val="24"/>
                <w:szCs w:val="24"/>
              </w:rPr>
            </w:pPr>
          </w:p>
          <w:p w14:paraId="5515C405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Chars="0" w:right="0" w:rightChars="0"/>
              <w:jc w:val="left"/>
              <w:textAlignment w:val="baseline"/>
              <w:rPr>
                <w:rFonts w:hint="eastAsia" w:ascii="楷体" w:hAnsi="楷体" w:eastAsia="楷体" w:cs="楷体"/>
                <w:color w:val="000000"/>
                <w:sz w:val="24"/>
                <w:szCs w:val="24"/>
              </w:rPr>
            </w:pPr>
          </w:p>
          <w:p w14:paraId="065DC393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Chars="0" w:right="0" w:rightChars="0"/>
              <w:jc w:val="left"/>
              <w:textAlignment w:val="baseline"/>
              <w:rPr>
                <w:rFonts w:hint="eastAsia" w:ascii="楷体" w:hAnsi="楷体" w:eastAsia="楷体" w:cs="楷体"/>
                <w:color w:val="000000"/>
                <w:sz w:val="24"/>
                <w:szCs w:val="24"/>
              </w:rPr>
            </w:pPr>
          </w:p>
          <w:p w14:paraId="563DB663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Chars="0" w:right="0" w:rightChars="0"/>
              <w:jc w:val="left"/>
              <w:textAlignment w:val="baseline"/>
              <w:rPr>
                <w:rFonts w:hint="eastAsia" w:ascii="楷体" w:hAnsi="楷体" w:eastAsia="楷体" w:cs="楷体"/>
                <w:color w:val="000000"/>
                <w:sz w:val="24"/>
                <w:szCs w:val="24"/>
              </w:rPr>
            </w:pPr>
          </w:p>
          <w:p w14:paraId="18A7AA92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Chars="0" w:right="0" w:rightChars="0"/>
              <w:jc w:val="left"/>
              <w:textAlignment w:val="baseline"/>
              <w:rPr>
                <w:rFonts w:hint="eastAsia" w:ascii="楷体" w:hAnsi="楷体" w:eastAsia="楷体" w:cs="楷体"/>
                <w:color w:val="000000"/>
                <w:sz w:val="24"/>
                <w:szCs w:val="24"/>
              </w:rPr>
            </w:pPr>
          </w:p>
          <w:p w14:paraId="431208D1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Chars="0" w:right="0" w:rightChars="0"/>
              <w:jc w:val="left"/>
              <w:textAlignment w:val="baseline"/>
              <w:rPr>
                <w:rFonts w:hint="eastAsia" w:ascii="楷体" w:hAnsi="楷体" w:eastAsia="楷体" w:cs="楷体"/>
                <w:color w:val="000000"/>
                <w:sz w:val="24"/>
                <w:szCs w:val="24"/>
              </w:rPr>
            </w:pPr>
          </w:p>
          <w:p w14:paraId="2D729D77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Chars="0" w:right="0" w:rightChars="0"/>
              <w:jc w:val="left"/>
              <w:textAlignment w:val="baseline"/>
              <w:rPr>
                <w:rFonts w:hint="eastAsia" w:ascii="楷体" w:hAnsi="楷体" w:eastAsia="楷体" w:cs="楷体"/>
                <w:color w:val="000000"/>
                <w:sz w:val="24"/>
                <w:szCs w:val="24"/>
              </w:rPr>
            </w:pPr>
          </w:p>
          <w:p w14:paraId="34BB6E0B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Chars="0" w:right="0" w:rightChars="0"/>
              <w:jc w:val="left"/>
              <w:textAlignment w:val="baseline"/>
              <w:rPr>
                <w:rFonts w:hint="eastAsia" w:ascii="楷体" w:hAnsi="楷体" w:eastAsia="楷体" w:cs="楷体"/>
                <w:color w:val="000000"/>
                <w:sz w:val="24"/>
                <w:szCs w:val="24"/>
              </w:rPr>
            </w:pPr>
          </w:p>
          <w:p w14:paraId="09FC56D8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Chars="0" w:right="0" w:rightChars="0"/>
              <w:jc w:val="left"/>
              <w:textAlignment w:val="baseline"/>
              <w:rPr>
                <w:rFonts w:hint="eastAsia" w:ascii="楷体" w:hAnsi="楷体" w:eastAsia="楷体" w:cs="楷体"/>
                <w:color w:val="000000"/>
                <w:sz w:val="24"/>
                <w:szCs w:val="24"/>
              </w:rPr>
            </w:pPr>
          </w:p>
          <w:p w14:paraId="1AA40AAC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Chars="0" w:right="0" w:rightChars="0"/>
              <w:jc w:val="left"/>
              <w:textAlignment w:val="baseline"/>
              <w:rPr>
                <w:rFonts w:hint="eastAsia" w:ascii="楷体" w:hAnsi="楷体" w:eastAsia="楷体" w:cs="楷体"/>
                <w:color w:val="000000"/>
                <w:sz w:val="24"/>
                <w:szCs w:val="24"/>
              </w:rPr>
            </w:pPr>
          </w:p>
          <w:p w14:paraId="5E6CCB1C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Chars="0" w:right="0" w:rightChars="0"/>
              <w:jc w:val="left"/>
              <w:textAlignment w:val="baseline"/>
              <w:rPr>
                <w:rFonts w:hint="eastAsia" w:ascii="楷体" w:hAnsi="楷体" w:eastAsia="楷体" w:cs="楷体"/>
                <w:color w:val="000000"/>
                <w:sz w:val="24"/>
                <w:szCs w:val="24"/>
              </w:rPr>
            </w:pPr>
          </w:p>
          <w:p w14:paraId="61E69E0C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Chars="0" w:right="0" w:rightChars="0"/>
              <w:jc w:val="left"/>
              <w:textAlignment w:val="baseline"/>
              <w:rPr>
                <w:rFonts w:hint="eastAsia" w:ascii="楷体" w:hAnsi="楷体" w:eastAsia="楷体" w:cs="楷体"/>
                <w:color w:val="000000"/>
                <w:sz w:val="24"/>
                <w:szCs w:val="24"/>
              </w:rPr>
            </w:pPr>
          </w:p>
          <w:p w14:paraId="3D56EBDC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Chars="0" w:right="0" w:rightChars="0"/>
              <w:jc w:val="left"/>
              <w:textAlignment w:val="baseline"/>
              <w:rPr>
                <w:rFonts w:hint="eastAsia" w:ascii="楷体" w:hAnsi="楷体" w:eastAsia="楷体" w:cs="楷体"/>
                <w:color w:val="000000"/>
                <w:sz w:val="24"/>
                <w:szCs w:val="24"/>
              </w:rPr>
            </w:pPr>
          </w:p>
          <w:p w14:paraId="2C225BC6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Chars="0" w:right="0" w:rightChars="0"/>
              <w:jc w:val="left"/>
              <w:textAlignment w:val="baseline"/>
              <w:rPr>
                <w:rFonts w:hint="eastAsia" w:ascii="楷体" w:hAnsi="楷体" w:eastAsia="楷体" w:cs="楷体"/>
                <w:color w:val="000000"/>
                <w:sz w:val="24"/>
                <w:szCs w:val="24"/>
              </w:rPr>
            </w:pPr>
          </w:p>
          <w:p w14:paraId="7A1684E4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Chars="0" w:right="0" w:rightChars="0"/>
              <w:jc w:val="left"/>
              <w:textAlignment w:val="baseline"/>
              <w:rPr>
                <w:rFonts w:hint="eastAsia" w:ascii="楷体" w:hAnsi="楷体" w:eastAsia="楷体" w:cs="楷体"/>
                <w:color w:val="000000"/>
                <w:sz w:val="24"/>
                <w:szCs w:val="24"/>
              </w:rPr>
            </w:pPr>
          </w:p>
          <w:p w14:paraId="70F25F3F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Chars="0" w:right="0" w:rightChars="0"/>
              <w:jc w:val="left"/>
              <w:textAlignment w:val="baseline"/>
              <w:rPr>
                <w:rFonts w:hint="eastAsia" w:ascii="楷体" w:hAnsi="楷体" w:eastAsia="楷体" w:cs="楷体"/>
                <w:color w:val="000000"/>
                <w:sz w:val="24"/>
                <w:szCs w:val="24"/>
              </w:rPr>
            </w:pPr>
          </w:p>
          <w:p w14:paraId="7184D83A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Chars="0" w:right="0" w:rightChars="0"/>
              <w:jc w:val="left"/>
              <w:textAlignment w:val="baseline"/>
              <w:rPr>
                <w:rFonts w:hint="eastAsia" w:ascii="楷体" w:hAnsi="楷体" w:eastAsia="楷体" w:cs="楷体"/>
                <w:color w:val="000000"/>
                <w:sz w:val="24"/>
                <w:szCs w:val="24"/>
              </w:rPr>
            </w:pPr>
          </w:p>
          <w:p w14:paraId="482C8AA7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Chars="0" w:right="0" w:rightChars="0"/>
              <w:jc w:val="left"/>
              <w:textAlignment w:val="baseline"/>
              <w:rPr>
                <w:rFonts w:hint="eastAsia" w:ascii="楷体" w:hAnsi="楷体" w:eastAsia="楷体" w:cs="楷体"/>
                <w:color w:val="000000"/>
                <w:sz w:val="24"/>
                <w:szCs w:val="24"/>
              </w:rPr>
            </w:pPr>
          </w:p>
          <w:p w14:paraId="68A6D317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Chars="0" w:right="0" w:rightChars="0"/>
              <w:jc w:val="left"/>
              <w:textAlignment w:val="baseline"/>
              <w:rPr>
                <w:rFonts w:hint="eastAsia" w:ascii="楷体" w:hAnsi="楷体" w:eastAsia="楷体" w:cs="楷体"/>
                <w:color w:val="000000"/>
                <w:sz w:val="24"/>
                <w:szCs w:val="24"/>
              </w:rPr>
            </w:pPr>
          </w:p>
          <w:p w14:paraId="0DA81B5B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Chars="0" w:right="0" w:rightChars="0"/>
              <w:jc w:val="left"/>
              <w:textAlignment w:val="baseline"/>
              <w:rPr>
                <w:rFonts w:hint="eastAsia" w:ascii="楷体" w:hAnsi="楷体" w:eastAsia="楷体" w:cs="楷体"/>
                <w:color w:val="000000"/>
                <w:sz w:val="24"/>
                <w:szCs w:val="24"/>
              </w:rPr>
            </w:pPr>
          </w:p>
          <w:p w14:paraId="14A07EFA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Chars="0" w:right="0" w:rightChars="0"/>
              <w:jc w:val="left"/>
              <w:textAlignment w:val="baseline"/>
              <w:rPr>
                <w:rFonts w:hint="eastAsia" w:ascii="楷体" w:hAnsi="楷体" w:eastAsia="楷体" w:cs="楷体"/>
                <w:color w:val="000000"/>
                <w:sz w:val="24"/>
                <w:szCs w:val="24"/>
              </w:rPr>
            </w:pPr>
          </w:p>
          <w:p w14:paraId="1EF4CD84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Chars="0" w:right="0" w:rightChars="0"/>
              <w:jc w:val="left"/>
              <w:textAlignment w:val="baseline"/>
              <w:rPr>
                <w:rFonts w:hint="eastAsia" w:ascii="楷体" w:hAnsi="楷体" w:eastAsia="楷体" w:cs="楷体"/>
                <w:color w:val="000000"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color w:val="000000"/>
                <w:sz w:val="24"/>
                <w:szCs w:val="24"/>
              </w:rPr>
              <w:t>通过多种朗读方式，检查学生词汇发音是否准确，长词汇的音节拆分是否正确，认读是否熟练；</w:t>
            </w:r>
          </w:p>
          <w:p w14:paraId="09B7FBDF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Chars="0" w:right="0" w:rightChars="0"/>
              <w:jc w:val="left"/>
              <w:textAlignment w:val="baseline"/>
              <w:rPr>
                <w:rFonts w:hint="eastAsia" w:ascii="楷体" w:hAnsi="楷体" w:eastAsia="楷体" w:cs="楷体"/>
                <w:color w:val="000000"/>
                <w:sz w:val="24"/>
                <w:szCs w:val="24"/>
              </w:rPr>
            </w:pPr>
          </w:p>
          <w:p w14:paraId="03365245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Chars="0" w:right="0" w:rightChars="0"/>
              <w:jc w:val="left"/>
              <w:textAlignment w:val="baseline"/>
              <w:rPr>
                <w:rFonts w:hint="eastAsia" w:ascii="楷体" w:hAnsi="楷体" w:eastAsia="楷体" w:cs="楷体"/>
                <w:color w:val="000000"/>
                <w:sz w:val="24"/>
                <w:szCs w:val="24"/>
              </w:rPr>
            </w:pPr>
          </w:p>
          <w:p w14:paraId="55275EAE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Chars="0" w:right="0" w:rightChars="0"/>
              <w:jc w:val="left"/>
              <w:textAlignment w:val="baseline"/>
              <w:rPr>
                <w:rFonts w:hint="eastAsia" w:ascii="楷体" w:hAnsi="楷体" w:eastAsia="楷体" w:cs="楷体"/>
                <w:color w:val="000000"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color w:val="000000"/>
                <w:sz w:val="24"/>
                <w:szCs w:val="24"/>
              </w:rPr>
              <w:t>观察学生是否能跟上歌曲节奏逐句跟读，是否能初步理解核心句型的含义并进行简单模仿。</w:t>
            </w:r>
          </w:p>
        </w:tc>
      </w:tr>
      <w:tr w14:paraId="03534C94">
        <w:tblPrEx>
          <w:tblBorders>
            <w:top w:val="single" w:color="000008" w:sz="8" w:space="0"/>
            <w:left w:val="single" w:color="000008" w:sz="8" w:space="0"/>
            <w:bottom w:val="single" w:color="000008" w:sz="8" w:space="0"/>
            <w:right w:val="single" w:color="000008" w:sz="8" w:space="0"/>
            <w:insideH w:val="single" w:color="000008" w:sz="8" w:space="0"/>
            <w:insideV w:val="single" w:color="000008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1651" w:hRule="atLeast"/>
        </w:trPr>
        <w:tc>
          <w:tcPr>
            <w:tcW w:w="10483" w:type="dxa"/>
            <w:gridSpan w:val="6"/>
            <w:tcBorders>
              <w:left w:val="single" w:color="000008" w:sz="6" w:space="0"/>
            </w:tcBorders>
            <w:vAlign w:val="center"/>
          </w:tcPr>
          <w:p w14:paraId="3B260721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b/>
                <w:bCs/>
                <w:spacing w:val="7"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b/>
                <w:bCs/>
                <w:spacing w:val="7"/>
                <w:sz w:val="24"/>
                <w:szCs w:val="24"/>
              </w:rPr>
              <w:t>设计意图</w:t>
            </w:r>
          </w:p>
          <w:p w14:paraId="74567CA7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spacing w:val="7"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spacing w:val="7"/>
                <w:sz w:val="24"/>
                <w:szCs w:val="24"/>
              </w:rPr>
              <w:t>本阶段学习活动通过日常问候，激活学生已有的校园相关词汇储备，实现旧知向新知的自然过渡，让学生快速进入英语学习语境；听音猜题以歌曲片段为切入点，自然引出本节课主题，激发学生对新知的探究欲望，为后续语篇学习做好铺垫</w:t>
            </w:r>
            <w:r>
              <w:rPr>
                <w:rFonts w:hint="eastAsia" w:ascii="楷体" w:hAnsi="楷体" w:eastAsia="楷体" w:cs="楷体"/>
                <w:spacing w:val="7"/>
                <w:sz w:val="24"/>
                <w:szCs w:val="24"/>
                <w:lang w:eastAsia="zh-CN"/>
              </w:rPr>
              <w:t>；</w:t>
            </w:r>
            <w:r>
              <w:rPr>
                <w:rFonts w:hint="eastAsia" w:ascii="楷体" w:hAnsi="楷体" w:eastAsia="楷体" w:cs="楷体"/>
                <w:spacing w:val="7"/>
                <w:sz w:val="24"/>
                <w:szCs w:val="24"/>
              </w:rPr>
              <w:t>看</w:t>
            </w:r>
            <w:r>
              <w:rPr>
                <w:rFonts w:hint="eastAsia" w:ascii="楷体" w:hAnsi="楷体" w:eastAsia="楷体" w:cs="楷体"/>
                <w:spacing w:val="7"/>
                <w:sz w:val="24"/>
                <w:szCs w:val="24"/>
                <w:lang w:val="en-US" w:eastAsia="zh-CN"/>
              </w:rPr>
              <w:t>写</w:t>
            </w:r>
            <w:r>
              <w:rPr>
                <w:rFonts w:hint="eastAsia" w:ascii="楷体" w:hAnsi="楷体" w:eastAsia="楷体" w:cs="楷体"/>
                <w:spacing w:val="7"/>
                <w:sz w:val="24"/>
                <w:szCs w:val="24"/>
              </w:rPr>
              <w:t>词汇逐词突破难点，结合动作辅助降低长词汇学习难度；听音跟读让学生在语篇语境中感知句型</w:t>
            </w:r>
            <w:r>
              <w:rPr>
                <w:rFonts w:hint="eastAsia" w:ascii="楷体" w:hAnsi="楷体" w:eastAsia="楷体" w:cs="楷体"/>
                <w:spacing w:val="7"/>
                <w:sz w:val="24"/>
                <w:szCs w:val="24"/>
                <w:lang w:eastAsia="zh-CN"/>
              </w:rPr>
              <w:t>；</w:t>
            </w:r>
            <w:r>
              <w:rPr>
                <w:rFonts w:hint="eastAsia" w:ascii="楷体" w:hAnsi="楷体" w:eastAsia="楷体" w:cs="楷体"/>
                <w:spacing w:val="7"/>
                <w:sz w:val="24"/>
                <w:szCs w:val="24"/>
              </w:rPr>
              <w:t>学练句型则针对性讲解核心句式，让学生从感知到初步掌握，层层递进落实学习理解目标。</w:t>
            </w:r>
          </w:p>
        </w:tc>
      </w:tr>
      <w:tr w14:paraId="1CAFB135">
        <w:tblPrEx>
          <w:tblBorders>
            <w:top w:val="single" w:color="000008" w:sz="8" w:space="0"/>
            <w:left w:val="single" w:color="000008" w:sz="8" w:space="0"/>
            <w:bottom w:val="single" w:color="000008" w:sz="8" w:space="0"/>
            <w:right w:val="single" w:color="000008" w:sz="8" w:space="0"/>
            <w:insideH w:val="single" w:color="000008" w:sz="8" w:space="0"/>
            <w:insideV w:val="single" w:color="000008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454" w:hRule="atLeast"/>
        </w:trPr>
        <w:tc>
          <w:tcPr>
            <w:tcW w:w="2491" w:type="dxa"/>
            <w:tcBorders>
              <w:left w:val="single" w:color="000008" w:sz="6" w:space="0"/>
            </w:tcBorders>
            <w:shd w:val="clear" w:color="auto" w:fill="92D050"/>
            <w:vAlign w:val="center"/>
          </w:tcPr>
          <w:p w14:paraId="65DA5B0F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/>
              <w:jc w:val="center"/>
              <w:textAlignment w:val="baseline"/>
              <w:rPr>
                <w:rFonts w:hint="eastAsia" w:ascii="楷体" w:hAnsi="楷体" w:eastAsia="楷体" w:cs="楷体"/>
                <w:b/>
                <w:bCs/>
                <w:spacing w:val="-5"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b/>
                <w:bCs/>
                <w:spacing w:val="-5"/>
                <w:sz w:val="24"/>
                <w:szCs w:val="24"/>
              </w:rPr>
              <w:t>教学目标</w:t>
            </w:r>
          </w:p>
        </w:tc>
        <w:tc>
          <w:tcPr>
            <w:tcW w:w="5469" w:type="dxa"/>
            <w:gridSpan w:val="2"/>
            <w:tcBorders>
              <w:left w:val="single" w:color="000008" w:sz="6" w:space="0"/>
            </w:tcBorders>
            <w:shd w:val="clear" w:color="auto" w:fill="92D050"/>
            <w:vAlign w:val="center"/>
          </w:tcPr>
          <w:p w14:paraId="3E740244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/>
              <w:jc w:val="center"/>
              <w:textAlignment w:val="baseline"/>
              <w:rPr>
                <w:rFonts w:hint="eastAsia" w:ascii="楷体" w:hAnsi="楷体" w:eastAsia="楷体" w:cs="楷体"/>
                <w:b/>
                <w:bCs/>
                <w:spacing w:val="-5"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b/>
                <w:bCs/>
                <w:spacing w:val="-5"/>
                <w:sz w:val="24"/>
                <w:szCs w:val="24"/>
              </w:rPr>
              <w:t>学习活动</w:t>
            </w:r>
          </w:p>
        </w:tc>
        <w:tc>
          <w:tcPr>
            <w:tcW w:w="2523" w:type="dxa"/>
            <w:gridSpan w:val="3"/>
            <w:tcBorders>
              <w:left w:val="single" w:color="000008" w:sz="6" w:space="0"/>
            </w:tcBorders>
            <w:shd w:val="clear" w:color="auto" w:fill="92D050"/>
            <w:vAlign w:val="center"/>
          </w:tcPr>
          <w:p w14:paraId="7C869BEB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/>
              <w:jc w:val="center"/>
              <w:textAlignment w:val="baseline"/>
              <w:rPr>
                <w:rFonts w:hint="eastAsia" w:ascii="楷体" w:hAnsi="楷体" w:eastAsia="楷体" w:cs="楷体"/>
                <w:b/>
                <w:bCs/>
                <w:spacing w:val="-5"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b/>
                <w:bCs/>
                <w:spacing w:val="-5"/>
                <w:sz w:val="24"/>
                <w:szCs w:val="24"/>
              </w:rPr>
              <w:t>效果评价</w:t>
            </w:r>
          </w:p>
        </w:tc>
      </w:tr>
      <w:tr w14:paraId="66A6AC52">
        <w:tblPrEx>
          <w:tblBorders>
            <w:top w:val="single" w:color="000008" w:sz="8" w:space="0"/>
            <w:left w:val="single" w:color="000008" w:sz="8" w:space="0"/>
            <w:bottom w:val="single" w:color="000008" w:sz="8" w:space="0"/>
            <w:right w:val="single" w:color="000008" w:sz="8" w:space="0"/>
            <w:insideH w:val="single" w:color="000008" w:sz="8" w:space="0"/>
            <w:insideV w:val="single" w:color="000008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3725" w:hRule="atLeast"/>
        </w:trPr>
        <w:tc>
          <w:tcPr>
            <w:tcW w:w="2491" w:type="dxa"/>
            <w:tcBorders>
              <w:left w:val="single" w:color="000008" w:sz="6" w:space="0"/>
            </w:tcBorders>
            <w:vAlign w:val="center"/>
          </w:tcPr>
          <w:p w14:paraId="758CBEA5">
            <w:pPr>
              <w:widowControl/>
              <w:numPr>
                <w:ilvl w:val="0"/>
                <w:numId w:val="0"/>
              </w:numPr>
              <w:spacing w:line="240" w:lineRule="auto"/>
              <w:textAlignment w:val="baseline"/>
              <w:rPr>
                <w:rFonts w:hint="eastAsia" w:ascii="楷体" w:hAnsi="楷体" w:eastAsia="楷体" w:cs="楷体"/>
                <w:snapToGrid w:val="0"/>
                <w:color w:val="000000"/>
                <w:spacing w:val="7"/>
                <w:kern w:val="0"/>
                <w:sz w:val="24"/>
                <w:szCs w:val="24"/>
                <w:lang w:val="en-US" w:eastAsia="en-US" w:bidi="ar-SA"/>
              </w:rPr>
            </w:pPr>
            <w:r>
              <w:rPr>
                <w:rFonts w:hint="eastAsia" w:ascii="楷体" w:hAnsi="楷体" w:eastAsia="楷体" w:cs="楷体"/>
                <w:snapToGrid w:val="0"/>
                <w:color w:val="000000"/>
                <w:spacing w:val="7"/>
                <w:kern w:val="0"/>
                <w:sz w:val="24"/>
                <w:szCs w:val="24"/>
                <w:lang w:val="en-US" w:eastAsia="en-US" w:bidi="ar-SA"/>
              </w:rPr>
              <w:t>能熟练、准确地认读和书写 8 个校园活动词汇，独立完成图文匹配练习；能运用核心句型进行师生、生生、小组间的流畅问答，答语句型通顺、贴合活动；能完整跟唱歌曲，做到发音准确、节奏合拍，能配合歌曲做简单动作。（应用实践）</w:t>
            </w:r>
          </w:p>
          <w:p w14:paraId="41259042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spacing w:val="7"/>
                <w:sz w:val="24"/>
                <w:szCs w:val="24"/>
              </w:rPr>
            </w:pPr>
          </w:p>
        </w:tc>
        <w:tc>
          <w:tcPr>
            <w:tcW w:w="5469" w:type="dxa"/>
            <w:gridSpan w:val="2"/>
            <w:tcBorders>
              <w:left w:val="single" w:color="000008" w:sz="6" w:space="0"/>
            </w:tcBorders>
            <w:vAlign w:val="center"/>
          </w:tcPr>
          <w:p w14:paraId="522EFF45">
            <w:pPr>
              <w:widowControl/>
              <w:numPr>
                <w:ilvl w:val="0"/>
                <w:numId w:val="0"/>
              </w:numPr>
              <w:spacing w:line="240" w:lineRule="auto"/>
              <w:textAlignment w:val="baseline"/>
              <w:rPr>
                <w:rStyle w:val="12"/>
                <w:rFonts w:hint="eastAsia" w:ascii="楷体" w:hAnsi="楷体" w:eastAsia="楷体" w:cs="楷体"/>
                <w:color w:val="auto"/>
                <w:sz w:val="24"/>
                <w:szCs w:val="24"/>
                <w:lang w:val="en-US"/>
              </w:rPr>
            </w:pPr>
            <w:r>
              <w:rPr>
                <w:rFonts w:hint="eastAsia" w:ascii="楷体" w:hAnsi="楷体" w:eastAsia="楷体" w:cs="楷体"/>
                <w:snapToGrid w:val="0"/>
                <w:color w:val="auto"/>
                <w:kern w:val="2"/>
                <w:sz w:val="24"/>
                <w:szCs w:val="24"/>
                <w:lang w:val="en-US" w:eastAsia="zh-CN" w:bidi="ar-SA"/>
              </w:rPr>
              <w:t>7.</w:t>
            </w:r>
            <w:r>
              <w:rPr>
                <w:rStyle w:val="12"/>
                <w:rFonts w:hint="eastAsia" w:ascii="楷体" w:hAnsi="楷体" w:eastAsia="楷体" w:cs="楷体"/>
                <w:color w:val="auto"/>
                <w:sz w:val="24"/>
                <w:szCs w:val="24"/>
                <w:lang w:val="en-US"/>
              </w:rPr>
              <w:t>Write and check（书写与检查）：</w:t>
            </w:r>
          </w:p>
          <w:p w14:paraId="510863A4">
            <w:pPr>
              <w:widowControl/>
              <w:numPr>
                <w:ilvl w:val="0"/>
                <w:numId w:val="0"/>
              </w:numPr>
              <w:spacing w:line="240" w:lineRule="auto"/>
              <w:textAlignment w:val="baseline"/>
              <w:rPr>
                <w:rStyle w:val="12"/>
                <w:rFonts w:hint="eastAsia" w:ascii="楷体" w:hAnsi="楷体" w:eastAsia="楷体" w:cs="楷体"/>
                <w:color w:val="auto"/>
                <w:sz w:val="24"/>
                <w:szCs w:val="24"/>
                <w:lang w:val="en-US"/>
              </w:rPr>
            </w:pPr>
            <w:r>
              <w:rPr>
                <w:rStyle w:val="12"/>
                <w:rFonts w:hint="eastAsia" w:ascii="楷体" w:hAnsi="楷体" w:eastAsia="楷体" w:cs="楷体"/>
                <w:color w:val="auto"/>
                <w:sz w:val="24"/>
                <w:szCs w:val="24"/>
                <w:lang w:val="en-US"/>
              </w:rPr>
              <w:t>让学生在英语练习本上规范书写 8 个校园活动词汇，每个词汇书写 3 遍，教师巡视指导，纠正书写格式、字母占格问题；完成 PPT 中的 “Look and write” 图文匹配练习，随后开展同桌互查，互相标注错误并共同改正，强化词汇拼写和书写规范。</w:t>
            </w:r>
          </w:p>
          <w:p w14:paraId="47E25C49">
            <w:pPr>
              <w:widowControl/>
              <w:numPr>
                <w:ilvl w:val="0"/>
                <w:numId w:val="0"/>
              </w:numPr>
              <w:spacing w:line="240" w:lineRule="auto"/>
              <w:textAlignment w:val="baseline"/>
              <w:rPr>
                <w:rStyle w:val="12"/>
                <w:rFonts w:hint="eastAsia" w:ascii="楷体" w:hAnsi="楷体" w:eastAsia="楷体" w:cs="楷体"/>
                <w:color w:val="auto"/>
                <w:sz w:val="24"/>
                <w:szCs w:val="24"/>
                <w:lang w:val="en-US"/>
              </w:rPr>
            </w:pPr>
          </w:p>
          <w:p w14:paraId="54B3A153">
            <w:pPr>
              <w:widowControl/>
              <w:spacing w:line="240" w:lineRule="auto"/>
              <w:textAlignment w:val="baseline"/>
              <w:rPr>
                <w:rStyle w:val="12"/>
                <w:rFonts w:hint="eastAsia" w:ascii="楷体" w:hAnsi="楷体" w:eastAsia="楷体" w:cs="楷体"/>
                <w:color w:val="auto"/>
                <w:sz w:val="24"/>
                <w:szCs w:val="24"/>
                <w:lang w:val="en-US"/>
              </w:rPr>
            </w:pPr>
            <w:r>
              <w:rPr>
                <w:rStyle w:val="12"/>
                <w:rFonts w:hint="eastAsia" w:ascii="楷体" w:hAnsi="楷体" w:eastAsia="楷体" w:cs="楷体"/>
                <w:color w:val="auto"/>
                <w:sz w:val="24"/>
                <w:szCs w:val="24"/>
                <w:lang w:val="en-US"/>
              </w:rPr>
              <w:t>8.Ask and answer（问答练习）：</w:t>
            </w:r>
          </w:p>
          <w:p w14:paraId="041F419B">
            <w:pPr>
              <w:widowControl/>
              <w:spacing w:line="240" w:lineRule="auto"/>
              <w:textAlignment w:val="baseline"/>
              <w:rPr>
                <w:rStyle w:val="12"/>
                <w:rFonts w:hint="eastAsia" w:ascii="楷体" w:hAnsi="楷体" w:eastAsia="楷体" w:cs="楷体"/>
                <w:color w:val="auto"/>
                <w:sz w:val="24"/>
                <w:szCs w:val="24"/>
                <w:lang w:val="en-US"/>
              </w:rPr>
            </w:pPr>
            <w:r>
              <w:rPr>
                <w:rStyle w:val="12"/>
                <w:rFonts w:hint="eastAsia" w:ascii="楷体" w:hAnsi="楷体" w:eastAsia="楷体" w:cs="楷体"/>
                <w:color w:val="auto"/>
                <w:sz w:val="24"/>
                <w:szCs w:val="24"/>
                <w:lang w:val="en-US"/>
              </w:rPr>
              <w:t>分三层开展句型问答练习：</w:t>
            </w:r>
          </w:p>
          <w:p w14:paraId="7FBB4A25">
            <w:pPr>
              <w:widowControl/>
              <w:spacing w:line="240" w:lineRule="auto"/>
              <w:textAlignment w:val="baseline"/>
              <w:rPr>
                <w:rStyle w:val="12"/>
                <w:rFonts w:hint="eastAsia" w:ascii="楷体" w:hAnsi="楷体" w:eastAsia="楷体" w:cs="楷体"/>
                <w:color w:val="auto"/>
                <w:sz w:val="24"/>
                <w:szCs w:val="24"/>
                <w:lang w:val="en-US"/>
              </w:rPr>
            </w:pPr>
            <w:r>
              <w:rPr>
                <w:rStyle w:val="12"/>
                <w:rFonts w:hint="eastAsia" w:ascii="楷体" w:hAnsi="楷体" w:eastAsia="楷体" w:cs="楷体"/>
                <w:color w:val="auto"/>
                <w:sz w:val="24"/>
                <w:szCs w:val="24"/>
                <w:lang w:val="en-US"/>
              </w:rPr>
              <w:t>①师生问答:教师随机提问，学生集体或单独回答；</w:t>
            </w:r>
          </w:p>
          <w:p w14:paraId="09C55284">
            <w:pPr>
              <w:widowControl/>
              <w:spacing w:line="240" w:lineRule="auto"/>
              <w:textAlignment w:val="baseline"/>
              <w:rPr>
                <w:rStyle w:val="12"/>
                <w:rFonts w:hint="eastAsia" w:ascii="楷体" w:hAnsi="楷体" w:eastAsia="楷体" w:cs="楷体"/>
                <w:color w:val="auto"/>
                <w:sz w:val="24"/>
                <w:szCs w:val="24"/>
                <w:lang w:val="en-US"/>
              </w:rPr>
            </w:pPr>
            <w:r>
              <w:rPr>
                <w:rStyle w:val="12"/>
                <w:rFonts w:hint="eastAsia" w:ascii="楷体" w:hAnsi="楷体" w:eastAsia="楷体" w:cs="楷体"/>
                <w:color w:val="auto"/>
                <w:sz w:val="24"/>
                <w:szCs w:val="24"/>
                <w:lang w:val="en-US"/>
              </w:rPr>
              <w:t>②生生结对：学生两人一组，互相提问并回答，如 A:“What do you do in Music Week?”B:“We sing and dance.”；</w:t>
            </w:r>
          </w:p>
          <w:p w14:paraId="789D2131">
            <w:pPr>
              <w:widowControl/>
              <w:spacing w:line="240" w:lineRule="auto"/>
              <w:textAlignment w:val="baseline"/>
              <w:rPr>
                <w:rStyle w:val="12"/>
                <w:rFonts w:hint="eastAsia" w:ascii="楷体" w:hAnsi="楷体" w:eastAsia="楷体" w:cs="楷体"/>
                <w:color w:val="auto"/>
                <w:sz w:val="24"/>
                <w:szCs w:val="24"/>
                <w:lang w:val="en-US"/>
              </w:rPr>
            </w:pPr>
            <w:r>
              <w:rPr>
                <w:rStyle w:val="12"/>
                <w:rFonts w:hint="eastAsia" w:ascii="楷体" w:hAnsi="楷体" w:eastAsia="楷体" w:cs="楷体"/>
                <w:color w:val="auto"/>
                <w:sz w:val="24"/>
                <w:szCs w:val="24"/>
                <w:lang w:val="en-US"/>
              </w:rPr>
              <w:t>③小组问答：将学生分成 4 组，组内轮流提问回答，教师巡视并及时纠错。</w:t>
            </w:r>
          </w:p>
          <w:p w14:paraId="2B6D8FDA">
            <w:pPr>
              <w:widowControl/>
              <w:spacing w:line="240" w:lineRule="auto"/>
              <w:textAlignment w:val="baseline"/>
              <w:rPr>
                <w:rStyle w:val="12"/>
                <w:rFonts w:hint="eastAsia" w:ascii="楷体" w:hAnsi="楷体" w:eastAsia="楷体" w:cs="楷体"/>
                <w:color w:val="auto"/>
                <w:sz w:val="24"/>
                <w:szCs w:val="24"/>
                <w:lang w:val="en-US"/>
              </w:rPr>
            </w:pPr>
          </w:p>
          <w:p w14:paraId="3275ECCE">
            <w:pPr>
              <w:widowControl/>
              <w:spacing w:line="240" w:lineRule="auto"/>
              <w:textAlignment w:val="baseline"/>
              <w:rPr>
                <w:rStyle w:val="12"/>
                <w:rFonts w:hint="eastAsia" w:ascii="楷体" w:hAnsi="楷体" w:eastAsia="楷体" w:cs="楷体"/>
                <w:color w:val="auto"/>
                <w:sz w:val="24"/>
                <w:szCs w:val="24"/>
                <w:lang w:val="en-US"/>
              </w:rPr>
            </w:pPr>
            <w:r>
              <w:rPr>
                <w:rStyle w:val="12"/>
                <w:rFonts w:hint="eastAsia" w:ascii="楷体" w:hAnsi="楷体" w:eastAsia="楷体" w:cs="楷体"/>
                <w:color w:val="auto"/>
                <w:sz w:val="24"/>
                <w:szCs w:val="24"/>
                <w:lang w:val="en-US"/>
              </w:rPr>
              <w:t>9.Sing and act（唱演歌曲）：</w:t>
            </w:r>
          </w:p>
          <w:p w14:paraId="59F19631">
            <w:pPr>
              <w:widowControl/>
              <w:spacing w:line="240" w:lineRule="auto"/>
              <w:textAlignment w:val="baseline"/>
              <w:rPr>
                <w:rFonts w:hint="eastAsia" w:ascii="楷体" w:hAnsi="楷体" w:eastAsia="楷体" w:cs="楷体"/>
                <w:spacing w:val="7"/>
                <w:sz w:val="24"/>
                <w:szCs w:val="24"/>
              </w:rPr>
            </w:pPr>
            <w:r>
              <w:rPr>
                <w:rStyle w:val="12"/>
                <w:rFonts w:hint="eastAsia" w:ascii="楷体" w:hAnsi="楷体" w:eastAsia="楷体" w:cs="楷体"/>
                <w:color w:val="auto"/>
                <w:sz w:val="24"/>
                <w:szCs w:val="24"/>
                <w:lang w:val="en-US"/>
              </w:rPr>
              <w:t>播放歌曲完整视频，让学生跟着视频边唱边做配套动作，教师在教室巡回指导，纠正个别学生的发音和节奏；开展小组合唱，每组推选代表领唱，其余学生跟唱并做动作，让学生在唱演中巩固词汇和句型。</w:t>
            </w:r>
          </w:p>
        </w:tc>
        <w:tc>
          <w:tcPr>
            <w:tcW w:w="2523" w:type="dxa"/>
            <w:gridSpan w:val="3"/>
            <w:tcBorders>
              <w:left w:val="single" w:color="000008" w:sz="6" w:space="0"/>
            </w:tcBorders>
            <w:vAlign w:val="center"/>
          </w:tcPr>
          <w:p w14:paraId="0936B954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spacing w:val="7"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spacing w:val="7"/>
                <w:sz w:val="24"/>
                <w:szCs w:val="24"/>
              </w:rPr>
              <w:t>批改学生的词汇书写和图文匹配练习，检查词汇拼写、书写格式是否正确，整体正确率是否达到 80% 以上；</w:t>
            </w:r>
          </w:p>
          <w:p w14:paraId="4D28CBDD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spacing w:val="7"/>
                <w:sz w:val="24"/>
                <w:szCs w:val="24"/>
              </w:rPr>
            </w:pPr>
          </w:p>
          <w:p w14:paraId="1F876A7D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spacing w:val="7"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spacing w:val="7"/>
                <w:sz w:val="24"/>
                <w:szCs w:val="24"/>
              </w:rPr>
              <w:t>观察学生在问答练习中的表现，是否能正确运用核心句型，答语是否贴合活动内容、语句是否通顺；</w:t>
            </w:r>
          </w:p>
          <w:p w14:paraId="4153DB89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spacing w:val="7"/>
                <w:sz w:val="24"/>
                <w:szCs w:val="24"/>
              </w:rPr>
            </w:pPr>
          </w:p>
          <w:p w14:paraId="759756E4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spacing w:val="7"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spacing w:val="7"/>
                <w:sz w:val="24"/>
                <w:szCs w:val="24"/>
              </w:rPr>
              <w:t>通过小组合唱和唱演，检查学生是否能完整、准确跟唱歌曲，发音和节奏是否标准，动作是否与歌曲内容匹配。</w:t>
            </w:r>
          </w:p>
        </w:tc>
      </w:tr>
      <w:tr w14:paraId="41E6645A">
        <w:tblPrEx>
          <w:tblBorders>
            <w:top w:val="single" w:color="000008" w:sz="8" w:space="0"/>
            <w:left w:val="single" w:color="000008" w:sz="8" w:space="0"/>
            <w:bottom w:val="single" w:color="000008" w:sz="8" w:space="0"/>
            <w:right w:val="single" w:color="000008" w:sz="8" w:space="0"/>
            <w:insideH w:val="single" w:color="000008" w:sz="8" w:space="0"/>
            <w:insideV w:val="single" w:color="000008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gridAfter w:val="1"/>
          <w:wAfter w:w="3" w:type="dxa"/>
          <w:trHeight w:val="90" w:hRule="atLeast"/>
        </w:trPr>
        <w:tc>
          <w:tcPr>
            <w:tcW w:w="10480" w:type="dxa"/>
            <w:gridSpan w:val="5"/>
            <w:tcBorders>
              <w:left w:val="single" w:color="000008" w:sz="6" w:space="0"/>
            </w:tcBorders>
            <w:vAlign w:val="center"/>
          </w:tcPr>
          <w:p w14:paraId="1B7FFCC6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both"/>
              <w:textAlignment w:val="baseline"/>
              <w:rPr>
                <w:rFonts w:hint="eastAsia" w:ascii="楷体" w:hAnsi="楷体" w:eastAsia="楷体" w:cs="楷体"/>
                <w:b/>
                <w:bCs/>
                <w:spacing w:val="7"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b/>
                <w:bCs/>
                <w:spacing w:val="7"/>
                <w:sz w:val="24"/>
                <w:szCs w:val="24"/>
              </w:rPr>
              <w:t>设计意图</w:t>
            </w:r>
          </w:p>
          <w:p w14:paraId="541337A8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spacing w:val="7"/>
                <w:sz w:val="24"/>
                <w:szCs w:val="24"/>
              </w:rPr>
            </w:pPr>
            <w:r>
              <w:rPr>
                <w:rStyle w:val="12"/>
                <w:rFonts w:hint="eastAsia" w:ascii="楷体" w:hAnsi="楷体" w:eastAsia="楷体" w:cs="楷体"/>
                <w:snapToGrid w:val="0"/>
                <w:color w:val="auto"/>
                <w:sz w:val="24"/>
              </w:rPr>
              <w:t>书写与检查环节强化学生的词汇拼写和书写规范，同桌互查培养学生的合作学习能力和纠错能力；分层次的问答练习，让每个学生都有开口说英语的机会，逐步提升学生的句型运用能力，实现从 “理解” 到 “运用” 的过渡；唱演歌曲让学生在趣味互动中巩固所学知识，同时提升学生的语音语调，落实应用实践目标。</w:t>
            </w:r>
          </w:p>
        </w:tc>
      </w:tr>
      <w:tr w14:paraId="561F2FE8">
        <w:tblPrEx>
          <w:tblBorders>
            <w:top w:val="single" w:color="000008" w:sz="8" w:space="0"/>
            <w:left w:val="single" w:color="000008" w:sz="8" w:space="0"/>
            <w:bottom w:val="single" w:color="000008" w:sz="8" w:space="0"/>
            <w:right w:val="single" w:color="000008" w:sz="8" w:space="0"/>
            <w:insideH w:val="single" w:color="000008" w:sz="8" w:space="0"/>
            <w:insideV w:val="single" w:color="000008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gridAfter w:val="1"/>
          <w:wAfter w:w="3" w:type="dxa"/>
          <w:trHeight w:val="2053" w:hRule="atLeast"/>
        </w:trPr>
        <w:tc>
          <w:tcPr>
            <w:tcW w:w="2491" w:type="dxa"/>
            <w:tcBorders>
              <w:top w:val="single" w:color="000008" w:sz="6" w:space="0"/>
              <w:left w:val="single" w:color="000008" w:sz="6" w:space="0"/>
              <w:bottom w:val="single" w:color="000008" w:sz="6" w:space="0"/>
            </w:tcBorders>
            <w:vAlign w:val="center"/>
          </w:tcPr>
          <w:p w14:paraId="0A0691F1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spacing w:val="7"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snapToGrid w:val="0"/>
                <w:color w:val="000000"/>
                <w:spacing w:val="7"/>
                <w:kern w:val="0"/>
                <w:sz w:val="24"/>
                <w:szCs w:val="24"/>
                <w:lang w:val="en-US" w:eastAsia="en-US" w:bidi="ar-SA"/>
              </w:rPr>
              <w:t>能结合自身校园生活，用英语大胆表达自己想参加的校园活动并说明简单原因；能以小组为单位，仿照歌曲句式编创 2-4 句简单歌谣，合理替换活动词汇；能主动与同学交流对校园活动的看法，提升英语口头表达能力和合作能力。（迁移创新）</w:t>
            </w:r>
          </w:p>
        </w:tc>
        <w:tc>
          <w:tcPr>
            <w:tcW w:w="5352" w:type="dxa"/>
            <w:vAlign w:val="center"/>
          </w:tcPr>
          <w:p w14:paraId="3FEF540B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leftChars="0" w:right="0" w:rightChars="0"/>
              <w:jc w:val="left"/>
              <w:textAlignment w:val="baseline"/>
              <w:rPr>
                <w:rStyle w:val="12"/>
                <w:rFonts w:hint="eastAsia" w:ascii="楷体" w:hAnsi="楷体" w:eastAsia="楷体" w:cs="楷体"/>
                <w:color w:val="auto"/>
                <w:sz w:val="24"/>
                <w:szCs w:val="24"/>
                <w:lang w:val="en-US"/>
              </w:rPr>
            </w:pPr>
            <w:r>
              <w:rPr>
                <w:rFonts w:hint="eastAsia" w:ascii="楷体" w:hAnsi="楷体" w:eastAsia="楷体" w:cs="楷体"/>
                <w:snapToGrid w:val="0"/>
                <w:color w:val="auto"/>
                <w:kern w:val="2"/>
                <w:sz w:val="24"/>
                <w:szCs w:val="24"/>
                <w:lang w:val="en-US" w:eastAsia="zh-CN" w:bidi="ar-SA"/>
              </w:rPr>
              <w:t>10.</w:t>
            </w:r>
            <w:r>
              <w:rPr>
                <w:rStyle w:val="12"/>
                <w:rFonts w:hint="eastAsia" w:ascii="楷体" w:hAnsi="楷体" w:eastAsia="楷体" w:cs="楷体"/>
                <w:color w:val="auto"/>
                <w:sz w:val="24"/>
                <w:szCs w:val="24"/>
                <w:lang w:val="en-US"/>
              </w:rPr>
              <w:t>Think and share（思考与分享）：</w:t>
            </w:r>
          </w:p>
          <w:p w14:paraId="1BC02FBB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right="0" w:rightChars="0"/>
              <w:jc w:val="left"/>
              <w:textAlignment w:val="baseline"/>
              <w:rPr>
                <w:rStyle w:val="12"/>
                <w:rFonts w:hint="eastAsia" w:ascii="楷体" w:hAnsi="楷体" w:eastAsia="楷体" w:cs="楷体"/>
                <w:color w:val="auto"/>
                <w:sz w:val="24"/>
                <w:szCs w:val="24"/>
                <w:lang w:val="en-US"/>
              </w:rPr>
            </w:pPr>
            <w:r>
              <w:rPr>
                <w:rStyle w:val="12"/>
                <w:rFonts w:hint="eastAsia" w:ascii="楷体" w:hAnsi="楷体" w:eastAsia="楷体" w:cs="楷体"/>
                <w:color w:val="auto"/>
                <w:sz w:val="24"/>
                <w:szCs w:val="24"/>
                <w:lang w:val="en-US"/>
              </w:rPr>
              <w:t>开展话题分享活动，教师示范 “I want to join Sports Day. Because I like running.”，引导学生用 “I want to join... Because I like...” 的句式，分享自己想参加的校园活动及原因，鼓励学生大胆表达，教师对表达不完整的学生进行引导和补充。</w:t>
            </w:r>
          </w:p>
          <w:p w14:paraId="1CBA4819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right="0" w:rightChars="0"/>
              <w:jc w:val="left"/>
              <w:textAlignment w:val="baseline"/>
              <w:rPr>
                <w:rFonts w:hint="eastAsia"/>
                <w:lang w:val="en-US"/>
              </w:rPr>
            </w:pPr>
            <w:r>
              <w:drawing>
                <wp:inline distT="0" distB="0" distL="114300" distR="114300">
                  <wp:extent cx="3326130" cy="1466850"/>
                  <wp:effectExtent l="0" t="0" r="11430" b="11430"/>
                  <wp:docPr id="34" name="图片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图片 15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26130" cy="1466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9D9A26E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leftChars="0" w:right="0" w:rightChars="0" w:firstLine="0" w:firstLineChars="0"/>
              <w:jc w:val="left"/>
              <w:textAlignment w:val="baseline"/>
              <w:rPr>
                <w:rStyle w:val="12"/>
                <w:rFonts w:hint="eastAsia" w:ascii="楷体" w:hAnsi="楷体" w:eastAsia="楷体" w:cs="楷体"/>
                <w:color w:val="auto"/>
                <w:sz w:val="24"/>
                <w:szCs w:val="24"/>
                <w:lang w:val="en-US"/>
              </w:rPr>
            </w:pPr>
            <w:r>
              <w:rPr>
                <w:rFonts w:hint="eastAsia" w:ascii="楷体" w:hAnsi="楷体" w:eastAsia="楷体" w:cs="楷体"/>
                <w:snapToGrid w:val="0"/>
                <w:color w:val="auto"/>
                <w:kern w:val="2"/>
                <w:sz w:val="24"/>
                <w:szCs w:val="24"/>
                <w:lang w:val="en-US" w:eastAsia="zh-CN" w:bidi="ar-SA"/>
              </w:rPr>
              <w:t>11.</w:t>
            </w:r>
            <w:r>
              <w:rPr>
                <w:rStyle w:val="12"/>
                <w:rFonts w:hint="eastAsia" w:ascii="楷体" w:hAnsi="楷体" w:eastAsia="楷体" w:cs="楷体"/>
                <w:color w:val="auto"/>
                <w:sz w:val="24"/>
                <w:szCs w:val="24"/>
                <w:lang w:val="en-US"/>
              </w:rPr>
              <w:t>Discuss and create（讨论与创作）：</w:t>
            </w:r>
          </w:p>
          <w:p w14:paraId="38726E51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Chars="0" w:right="0" w:rightChars="0"/>
              <w:jc w:val="left"/>
              <w:textAlignment w:val="baseline"/>
              <w:rPr>
                <w:rStyle w:val="12"/>
                <w:rFonts w:hint="eastAsia" w:ascii="楷体" w:hAnsi="楷体" w:eastAsia="楷体" w:cs="楷体"/>
                <w:color w:val="auto"/>
                <w:sz w:val="24"/>
                <w:szCs w:val="24"/>
                <w:lang w:val="en-US"/>
              </w:rPr>
            </w:pPr>
            <w:r>
              <w:rPr>
                <w:rStyle w:val="12"/>
                <w:rFonts w:hint="eastAsia" w:ascii="楷体" w:hAnsi="楷体" w:eastAsia="楷体" w:cs="楷体"/>
                <w:color w:val="auto"/>
                <w:sz w:val="24"/>
                <w:szCs w:val="24"/>
                <w:lang w:val="en-US"/>
              </w:rPr>
              <w:t>将学生分成 4-5 人小组，让学生仿照教材歌曲句式，替换其中的活动词汇，小组讨论编创 2-4 句简单歌谣，教师巡视各小组，为学生提供思路指导和语言帮助，如提示替换词汇、梳理句式结构。</w:t>
            </w:r>
          </w:p>
          <w:p w14:paraId="5B8AEAEF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Chars="0" w:right="0" w:rightChars="0"/>
              <w:jc w:val="left"/>
              <w:textAlignment w:val="baseline"/>
              <w:rPr>
                <w:rStyle w:val="12"/>
                <w:rFonts w:hint="eastAsia" w:ascii="楷体" w:hAnsi="楷体" w:eastAsia="楷体" w:cs="楷体"/>
                <w:color w:val="auto"/>
                <w:sz w:val="24"/>
                <w:szCs w:val="24"/>
                <w:lang w:val="en-US"/>
              </w:rPr>
            </w:pPr>
          </w:p>
          <w:p w14:paraId="4E2A9612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leftChars="0" w:right="0" w:rightChars="0" w:firstLine="0" w:firstLineChars="0"/>
              <w:jc w:val="left"/>
              <w:textAlignment w:val="baseline"/>
              <w:rPr>
                <w:rStyle w:val="12"/>
                <w:rFonts w:hint="eastAsia" w:ascii="楷体" w:hAnsi="楷体" w:eastAsia="楷体" w:cs="楷体"/>
                <w:color w:val="auto"/>
                <w:sz w:val="24"/>
                <w:szCs w:val="24"/>
                <w:lang w:val="en-US"/>
              </w:rPr>
            </w:pPr>
            <w:r>
              <w:rPr>
                <w:rFonts w:hint="eastAsia" w:ascii="楷体" w:hAnsi="楷体" w:eastAsia="楷体" w:cs="楷体"/>
                <w:snapToGrid w:val="0"/>
                <w:color w:val="auto"/>
                <w:kern w:val="2"/>
                <w:sz w:val="24"/>
                <w:szCs w:val="24"/>
                <w:lang w:val="en-US" w:eastAsia="zh-CN" w:bidi="ar-SA"/>
              </w:rPr>
              <w:t>12.</w:t>
            </w:r>
            <w:r>
              <w:rPr>
                <w:rStyle w:val="12"/>
                <w:rFonts w:hint="eastAsia" w:ascii="楷体" w:hAnsi="楷体" w:eastAsia="楷体" w:cs="楷体"/>
                <w:color w:val="auto"/>
                <w:sz w:val="24"/>
                <w:szCs w:val="24"/>
                <w:lang w:val="en-US"/>
              </w:rPr>
              <w:t>Show and evaluate（展示与评价）：</w:t>
            </w:r>
          </w:p>
          <w:p w14:paraId="6BB0FA89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Chars="0" w:right="0" w:rightChars="0"/>
              <w:jc w:val="left"/>
              <w:textAlignment w:val="baseline"/>
              <w:rPr>
                <w:rStyle w:val="12"/>
                <w:rFonts w:hint="eastAsia" w:ascii="楷体" w:hAnsi="楷体" w:eastAsia="楷体" w:cs="楷体"/>
                <w:color w:val="auto"/>
                <w:sz w:val="24"/>
                <w:szCs w:val="24"/>
                <w:lang w:val="en-US"/>
              </w:rPr>
            </w:pPr>
            <w:r>
              <w:rPr>
                <w:rStyle w:val="12"/>
                <w:rFonts w:hint="eastAsia" w:ascii="楷体" w:hAnsi="楷体" w:eastAsia="楷体" w:cs="楷体"/>
                <w:color w:val="auto"/>
                <w:sz w:val="24"/>
                <w:szCs w:val="24"/>
                <w:lang w:val="en-US"/>
              </w:rPr>
              <w:t>邀请各小组派代表展示编创的歌谣，可边说边做简单动作，全班同学共同倾听，教师从韵律、词汇运用、语句通顺度等方面进行点评，对表现优秀的小组给予肯定和表扬。</w:t>
            </w:r>
          </w:p>
          <w:p w14:paraId="549ECA57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Chars="0" w:right="0" w:rightChars="0"/>
              <w:jc w:val="left"/>
              <w:textAlignment w:val="baseline"/>
              <w:rPr>
                <w:rStyle w:val="12"/>
                <w:rFonts w:hint="eastAsia" w:ascii="楷体" w:hAnsi="楷体" w:eastAsia="楷体" w:cs="楷体"/>
                <w:color w:val="auto"/>
                <w:sz w:val="24"/>
                <w:szCs w:val="24"/>
                <w:lang w:val="en-US"/>
              </w:rPr>
            </w:pPr>
          </w:p>
          <w:p w14:paraId="46038006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Chars="0" w:right="0" w:rightChars="0"/>
              <w:jc w:val="left"/>
              <w:textAlignment w:val="baseline"/>
              <w:rPr>
                <w:rStyle w:val="12"/>
                <w:rFonts w:hint="eastAsia" w:ascii="楷体" w:hAnsi="楷体" w:eastAsia="楷体" w:cs="楷体"/>
                <w:color w:val="auto"/>
                <w:sz w:val="24"/>
                <w:szCs w:val="24"/>
                <w:lang w:val="en-US"/>
              </w:rPr>
            </w:pPr>
            <w:r>
              <w:rPr>
                <w:rStyle w:val="12"/>
                <w:rFonts w:hint="eastAsia" w:ascii="楷体" w:hAnsi="楷体" w:eastAsia="楷体" w:cs="楷体"/>
                <w:color w:val="auto"/>
                <w:sz w:val="24"/>
                <w:szCs w:val="24"/>
                <w:lang w:val="en-US"/>
              </w:rPr>
              <w:t>13.Summary（小结）：</w:t>
            </w:r>
          </w:p>
          <w:p w14:paraId="227BBD04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right="0" w:rightChars="0"/>
              <w:jc w:val="left"/>
              <w:textAlignment w:val="baseline"/>
              <w:rPr>
                <w:rStyle w:val="12"/>
                <w:rFonts w:hint="eastAsia" w:ascii="楷体" w:hAnsi="楷体" w:eastAsia="楷体" w:cs="楷体"/>
                <w:color w:val="auto"/>
                <w:sz w:val="24"/>
                <w:szCs w:val="24"/>
                <w:lang w:val="en-US"/>
              </w:rPr>
            </w:pPr>
            <w:r>
              <w:rPr>
                <w:rStyle w:val="12"/>
                <w:rFonts w:hint="eastAsia" w:ascii="楷体" w:hAnsi="楷体" w:eastAsia="楷体" w:cs="楷体"/>
                <w:color w:val="auto"/>
                <w:sz w:val="24"/>
                <w:szCs w:val="24"/>
                <w:lang w:val="en-US"/>
              </w:rPr>
              <w:t>教师引导学生一起回顾本课时所学的 8 个校园活动词汇、activity的单复数变化规则和核心问答句型，学生集体大声认读词汇和句型，教师用简单的板书梳理知识框架，帮助学生形成知识体系。</w:t>
            </w:r>
          </w:p>
        </w:tc>
        <w:tc>
          <w:tcPr>
            <w:tcW w:w="2637" w:type="dxa"/>
            <w:gridSpan w:val="3"/>
            <w:vAlign w:val="center"/>
          </w:tcPr>
          <w:p w14:paraId="6A1475AA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color w:val="000000"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color w:val="000000"/>
                <w:sz w:val="24"/>
                <w:szCs w:val="24"/>
              </w:rPr>
              <w:t>观察学生是否能大胆开口表达，能否正确运用指定句式，原因表述是否合理、语句是否通顺；</w:t>
            </w:r>
          </w:p>
          <w:p w14:paraId="33811022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color w:val="000000"/>
                <w:sz w:val="24"/>
                <w:szCs w:val="24"/>
              </w:rPr>
            </w:pPr>
          </w:p>
          <w:p w14:paraId="56D25068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color w:val="000000"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color w:val="000000"/>
                <w:sz w:val="24"/>
                <w:szCs w:val="24"/>
              </w:rPr>
              <w:t>检查小组编创的歌谣是否贴合原曲韵律，词汇替换是否合理，语句是否通顺、表意是否清晰；</w:t>
            </w:r>
          </w:p>
          <w:p w14:paraId="1E496687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color w:val="000000"/>
                <w:sz w:val="24"/>
                <w:szCs w:val="24"/>
              </w:rPr>
            </w:pPr>
          </w:p>
          <w:p w14:paraId="21DCC538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color w:val="000000"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color w:val="000000"/>
                <w:sz w:val="24"/>
                <w:szCs w:val="24"/>
              </w:rPr>
              <w:t>观察学生是否能主动参与小组讨论和成果展示，是否能认真倾听他人的分享，合作能力是否得到体现。</w:t>
            </w:r>
          </w:p>
          <w:p w14:paraId="22504C7A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spacing w:val="7"/>
                <w:sz w:val="24"/>
                <w:szCs w:val="24"/>
              </w:rPr>
            </w:pPr>
          </w:p>
        </w:tc>
      </w:tr>
      <w:tr w14:paraId="21ECE5CE">
        <w:tblPrEx>
          <w:tblBorders>
            <w:top w:val="single" w:color="000008" w:sz="8" w:space="0"/>
            <w:left w:val="single" w:color="000008" w:sz="8" w:space="0"/>
            <w:bottom w:val="single" w:color="000008" w:sz="8" w:space="0"/>
            <w:right w:val="single" w:color="000008" w:sz="8" w:space="0"/>
            <w:insideH w:val="single" w:color="000008" w:sz="8" w:space="0"/>
            <w:insideV w:val="single" w:color="000008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gridAfter w:val="1"/>
          <w:wAfter w:w="3" w:type="dxa"/>
          <w:trHeight w:val="90" w:hRule="atLeast"/>
        </w:trPr>
        <w:tc>
          <w:tcPr>
            <w:tcW w:w="10480" w:type="dxa"/>
            <w:gridSpan w:val="5"/>
            <w:tcBorders>
              <w:top w:val="single" w:color="000008" w:sz="6" w:space="0"/>
              <w:left w:val="single" w:color="000008" w:sz="6" w:space="0"/>
              <w:bottom w:val="single" w:color="000008" w:sz="6" w:space="0"/>
            </w:tcBorders>
            <w:vAlign w:val="center"/>
          </w:tcPr>
          <w:p w14:paraId="5EDA869E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b/>
                <w:bCs/>
                <w:spacing w:val="7"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b/>
                <w:bCs/>
                <w:spacing w:val="7"/>
                <w:sz w:val="24"/>
                <w:szCs w:val="24"/>
              </w:rPr>
              <w:t>设计意图</w:t>
            </w:r>
          </w:p>
          <w:p w14:paraId="17B693B1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spacing w:val="7"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spacing w:val="7"/>
                <w:sz w:val="24"/>
                <w:szCs w:val="24"/>
              </w:rPr>
              <w:t>本阶段学习活动旨在通过多样化的教学活动，让学生将所学语言知识与自身校园生活结合，实现知识的迁移运用，培养学生的语言表达能力；充分发挥学生的合作学习能力和创新思维，降低编创难度，让不同水平的学生都能参与其中；增强学生的自信心和成就感，让学生在交流中提升语言运用能力，落实迁移创新目标。</w:t>
            </w:r>
          </w:p>
        </w:tc>
      </w:tr>
      <w:tr w14:paraId="46E6D0CF">
        <w:tblPrEx>
          <w:tblBorders>
            <w:top w:val="single" w:color="000008" w:sz="8" w:space="0"/>
            <w:left w:val="single" w:color="000008" w:sz="8" w:space="0"/>
            <w:bottom w:val="single" w:color="000008" w:sz="8" w:space="0"/>
            <w:right w:val="single" w:color="000008" w:sz="8" w:space="0"/>
            <w:insideH w:val="single" w:color="000008" w:sz="8" w:space="0"/>
            <w:insideV w:val="single" w:color="000008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gridAfter w:val="1"/>
          <w:wAfter w:w="3" w:type="dxa"/>
          <w:trHeight w:val="454" w:hRule="atLeast"/>
        </w:trPr>
        <w:tc>
          <w:tcPr>
            <w:tcW w:w="10480" w:type="dxa"/>
            <w:gridSpan w:val="5"/>
            <w:tcBorders>
              <w:top w:val="single" w:color="000008" w:sz="6" w:space="0"/>
              <w:left w:val="single" w:color="000008" w:sz="6" w:space="0"/>
              <w:bottom w:val="single" w:color="000008" w:sz="6" w:space="0"/>
            </w:tcBorders>
            <w:shd w:val="clear" w:color="auto" w:fill="92D050"/>
            <w:vAlign w:val="center"/>
          </w:tcPr>
          <w:p w14:paraId="1670EB7B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/>
              <w:jc w:val="center"/>
              <w:textAlignment w:val="baseline"/>
              <w:rPr>
                <w:rFonts w:hint="eastAsia" w:ascii="楷体" w:hAnsi="楷体" w:eastAsia="楷体" w:cs="楷体"/>
                <w:spacing w:val="7"/>
                <w:sz w:val="24"/>
                <w:szCs w:val="24"/>
              </w:rPr>
            </w:pPr>
            <w:r>
              <w:rPr>
                <w:rStyle w:val="12"/>
                <w:rFonts w:hint="eastAsia" w:ascii="楷体" w:hAnsi="楷体" w:eastAsia="楷体" w:cs="楷体"/>
                <w:b/>
                <w:bCs/>
                <w:color w:val="auto"/>
                <w:sz w:val="24"/>
                <w:szCs w:val="24"/>
                <w:lang w:val="en-US"/>
              </w:rPr>
              <w:t>Homework</w:t>
            </w:r>
          </w:p>
        </w:tc>
      </w:tr>
      <w:tr w14:paraId="55F9B9D1">
        <w:tblPrEx>
          <w:tblBorders>
            <w:top w:val="single" w:color="000008" w:sz="8" w:space="0"/>
            <w:left w:val="single" w:color="000008" w:sz="8" w:space="0"/>
            <w:bottom w:val="single" w:color="000008" w:sz="8" w:space="0"/>
            <w:right w:val="single" w:color="000008" w:sz="8" w:space="0"/>
            <w:insideH w:val="single" w:color="000008" w:sz="8" w:space="0"/>
            <w:insideV w:val="single" w:color="000008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gridAfter w:val="1"/>
          <w:wAfter w:w="3" w:type="dxa"/>
          <w:trHeight w:val="1834" w:hRule="atLeast"/>
        </w:trPr>
        <w:tc>
          <w:tcPr>
            <w:tcW w:w="10480" w:type="dxa"/>
            <w:gridSpan w:val="5"/>
            <w:tcBorders>
              <w:top w:val="single" w:color="000008" w:sz="6" w:space="0"/>
              <w:left w:val="single" w:color="000008" w:sz="6" w:space="0"/>
            </w:tcBorders>
            <w:vAlign w:val="center"/>
          </w:tcPr>
          <w:p w14:paraId="5783D525">
            <w:pPr>
              <w:pStyle w:val="11"/>
              <w:numPr>
                <w:ilvl w:val="0"/>
                <w:numId w:val="0"/>
              </w:numPr>
              <w:spacing w:line="240" w:lineRule="auto"/>
              <w:rPr>
                <w:rFonts w:hint="eastAsia" w:ascii="楷体" w:hAnsi="楷体" w:eastAsia="楷体" w:cs="楷体"/>
                <w:b/>
                <w:bCs/>
                <w:snapToGrid w:val="0"/>
                <w:color w:val="000000"/>
                <w:spacing w:val="7"/>
                <w:kern w:val="0"/>
                <w:sz w:val="24"/>
                <w:szCs w:val="24"/>
                <w:lang w:val="en-US" w:eastAsia="en-US" w:bidi="ar-SA"/>
              </w:rPr>
            </w:pPr>
            <w:r>
              <w:rPr>
                <w:rFonts w:hint="eastAsia" w:ascii="楷体" w:hAnsi="楷体" w:eastAsia="楷体" w:cs="楷体"/>
                <w:b/>
                <w:bCs/>
                <w:snapToGrid w:val="0"/>
                <w:color w:val="000000"/>
                <w:spacing w:val="7"/>
                <w:kern w:val="0"/>
                <w:sz w:val="24"/>
                <w:szCs w:val="24"/>
                <w:lang w:val="en-US" w:eastAsia="en-US" w:bidi="ar-SA"/>
              </w:rPr>
              <w:t>基础作业：</w:t>
            </w:r>
          </w:p>
          <w:p w14:paraId="1102A601">
            <w:pPr>
              <w:pStyle w:val="11"/>
              <w:numPr>
                <w:ilvl w:val="0"/>
                <w:numId w:val="0"/>
              </w:numPr>
              <w:spacing w:line="240" w:lineRule="auto"/>
              <w:rPr>
                <w:rFonts w:hint="eastAsia" w:ascii="楷体" w:hAnsi="楷体" w:eastAsia="楷体" w:cs="楷体"/>
                <w:snapToGrid w:val="0"/>
                <w:color w:val="000000"/>
                <w:spacing w:val="7"/>
                <w:kern w:val="0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楷体" w:hAnsi="楷体" w:eastAsia="楷体" w:cs="楷体"/>
                <w:snapToGrid w:val="0"/>
                <w:color w:val="000000"/>
                <w:spacing w:val="7"/>
                <w:kern w:val="0"/>
                <w:sz w:val="24"/>
                <w:szCs w:val="24"/>
                <w:lang w:val="en-US" w:eastAsia="en-US" w:bidi="ar-SA"/>
              </w:rPr>
              <w:t>看视频，跟唱教材第 50 页的歌曲录音，用 “What do you do in/on...?” 的句型，与家人进行至少 3 组问答练习，将对话内容记录在英语练习本上。</w:t>
            </w:r>
          </w:p>
          <w:p w14:paraId="18CD1160">
            <w:pPr>
              <w:pStyle w:val="11"/>
              <w:numPr>
                <w:ilvl w:val="0"/>
                <w:numId w:val="0"/>
              </w:numPr>
              <w:spacing w:line="240" w:lineRule="auto"/>
              <w:rPr>
                <w:rFonts w:hint="eastAsia" w:ascii="楷体" w:hAnsi="楷体" w:eastAsia="楷体" w:cs="楷体"/>
                <w:b/>
                <w:bCs/>
                <w:snapToGrid w:val="0"/>
                <w:color w:val="000000"/>
                <w:spacing w:val="7"/>
                <w:kern w:val="0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楷体" w:hAnsi="楷体" w:eastAsia="楷体" w:cs="楷体"/>
                <w:b/>
                <w:bCs/>
                <w:snapToGrid w:val="0"/>
                <w:color w:val="000000"/>
                <w:spacing w:val="7"/>
                <w:kern w:val="0"/>
                <w:sz w:val="24"/>
                <w:szCs w:val="24"/>
                <w:lang w:val="en-US" w:eastAsia="zh-CN" w:bidi="ar-SA"/>
              </w:rPr>
              <w:t>提升作业：</w:t>
            </w:r>
          </w:p>
          <w:p w14:paraId="4FE0C6C3">
            <w:pPr>
              <w:pStyle w:val="11"/>
              <w:numPr>
                <w:ilvl w:val="0"/>
                <w:numId w:val="0"/>
              </w:numPr>
              <w:spacing w:line="240" w:lineRule="auto"/>
              <w:rPr>
                <w:rFonts w:hint="eastAsia" w:ascii="楷体" w:hAnsi="楷体" w:eastAsia="楷体" w:cs="楷体"/>
                <w:snapToGrid w:val="0"/>
                <w:color w:val="000000"/>
                <w:spacing w:val="7"/>
                <w:kern w:val="0"/>
                <w:sz w:val="24"/>
                <w:szCs w:val="24"/>
                <w:lang w:val="en-US" w:eastAsia="en-US" w:bidi="ar-SA"/>
              </w:rPr>
            </w:pPr>
            <w:r>
              <w:rPr>
                <w:rFonts w:hint="eastAsia" w:ascii="楷体" w:hAnsi="楷体" w:eastAsia="楷体" w:cs="楷体"/>
                <w:snapToGrid w:val="0"/>
                <w:color w:val="000000"/>
                <w:spacing w:val="7"/>
                <w:kern w:val="0"/>
                <w:sz w:val="24"/>
                <w:szCs w:val="24"/>
                <w:lang w:val="en-US" w:eastAsia="en-US" w:bidi="ar-SA"/>
              </w:rPr>
              <w:t xml:space="preserve">用英语写 3-5 句话，介绍自己学校的校园活动，如 “We have Sports Day at our school. I like it very much.”。  </w:t>
            </w:r>
          </w:p>
          <w:p w14:paraId="2A0CA20D">
            <w:pPr>
              <w:pStyle w:val="11"/>
              <w:numPr>
                <w:ilvl w:val="0"/>
                <w:numId w:val="0"/>
              </w:numPr>
              <w:spacing w:line="240" w:lineRule="auto"/>
              <w:rPr>
                <w:rFonts w:hint="eastAsia" w:ascii="楷体" w:hAnsi="楷体" w:eastAsia="楷体" w:cs="楷体"/>
                <w:b/>
                <w:bCs/>
                <w:snapToGrid w:val="0"/>
                <w:color w:val="000000"/>
                <w:spacing w:val="7"/>
                <w:kern w:val="0"/>
                <w:sz w:val="24"/>
                <w:szCs w:val="24"/>
                <w:lang w:val="en-US" w:eastAsia="en-US" w:bidi="ar-SA"/>
              </w:rPr>
            </w:pPr>
            <w:r>
              <w:rPr>
                <w:rFonts w:hint="eastAsia" w:ascii="楷体" w:hAnsi="楷体" w:eastAsia="楷体" w:cs="楷体"/>
                <w:b/>
                <w:bCs/>
                <w:snapToGrid w:val="0"/>
                <w:color w:val="000000"/>
                <w:spacing w:val="7"/>
                <w:kern w:val="0"/>
                <w:sz w:val="24"/>
                <w:szCs w:val="24"/>
                <w:lang w:val="en-US" w:eastAsia="en-US" w:bidi="ar-SA"/>
              </w:rPr>
              <w:t>拓展作业：</w:t>
            </w:r>
          </w:p>
          <w:p w14:paraId="3D97948D">
            <w:pPr>
              <w:pStyle w:val="11"/>
              <w:numPr>
                <w:ilvl w:val="0"/>
                <w:numId w:val="0"/>
              </w:numPr>
              <w:spacing w:line="240" w:lineRule="auto"/>
              <w:rPr>
                <w:rStyle w:val="12"/>
                <w:rFonts w:hint="eastAsia" w:ascii="楷体" w:hAnsi="楷体" w:eastAsia="楷体" w:cs="楷体"/>
                <w:snapToGrid w:val="0"/>
                <w:color w:val="auto"/>
                <w:sz w:val="24"/>
              </w:rPr>
            </w:pPr>
            <w:r>
              <w:rPr>
                <w:rFonts w:hint="eastAsia" w:ascii="楷体" w:hAnsi="楷体" w:eastAsia="楷体" w:cs="楷体"/>
                <w:snapToGrid w:val="0"/>
                <w:color w:val="000000"/>
                <w:spacing w:val="7"/>
                <w:kern w:val="0"/>
                <w:sz w:val="24"/>
                <w:szCs w:val="24"/>
                <w:lang w:val="en-US" w:eastAsia="en-US" w:bidi="ar-SA"/>
              </w:rPr>
              <w:t>结合自己的想象，设计一种新的校园活动，用英语为它命名，并简单描述在这个活动中可以做什么，画出活动场景图。</w:t>
            </w:r>
          </w:p>
        </w:tc>
      </w:tr>
      <w:tr w14:paraId="2258D324">
        <w:tblPrEx>
          <w:tblBorders>
            <w:top w:val="single" w:color="000008" w:sz="6" w:space="0"/>
            <w:left w:val="single" w:color="000008" w:sz="6" w:space="0"/>
            <w:bottom w:val="single" w:color="000008" w:sz="6" w:space="0"/>
            <w:right w:val="single" w:color="000008" w:sz="6" w:space="0"/>
            <w:insideH w:val="single" w:color="000008" w:sz="6" w:space="0"/>
            <w:insideV w:val="single" w:color="000008" w:sz="6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454" w:hRule="atLeast"/>
        </w:trPr>
        <w:tc>
          <w:tcPr>
            <w:tcW w:w="10483" w:type="dxa"/>
            <w:gridSpan w:val="6"/>
            <w:tcBorders>
              <w:bottom w:val="single" w:color="000008" w:sz="8" w:space="0"/>
            </w:tcBorders>
            <w:shd w:val="clear" w:color="auto" w:fill="92D050"/>
            <w:vAlign w:val="center"/>
          </w:tcPr>
          <w:p w14:paraId="1DB5B816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/>
              <w:jc w:val="center"/>
              <w:textAlignment w:val="baseline"/>
              <w:rPr>
                <w:rFonts w:hint="eastAsia" w:ascii="楷体" w:hAnsi="楷体" w:eastAsia="楷体" w:cs="楷体"/>
              </w:rPr>
            </w:pPr>
            <w:r>
              <w:rPr>
                <w:rStyle w:val="12"/>
                <w:rFonts w:hint="eastAsia" w:ascii="楷体" w:hAnsi="楷体" w:eastAsia="楷体" w:cs="楷体"/>
                <w:color w:val="auto"/>
                <w:sz w:val="24"/>
                <w:szCs w:val="24"/>
                <w:lang w:val="en-US"/>
              </w:rPr>
              <w:t>教学反思</w:t>
            </w:r>
            <w:r>
              <w:rPr>
                <w:rStyle w:val="12"/>
                <w:rFonts w:hint="eastAsia" w:ascii="楷体" w:hAnsi="楷体" w:eastAsia="楷体" w:cs="楷体"/>
                <w:b/>
                <w:bCs/>
                <w:color w:val="auto"/>
                <w:sz w:val="24"/>
                <w:szCs w:val="24"/>
                <w:lang w:val="en-US"/>
              </w:rPr>
              <w:t xml:space="preserve"> Teaching Reflection</w:t>
            </w:r>
          </w:p>
        </w:tc>
      </w:tr>
      <w:tr w14:paraId="733B5497">
        <w:tblPrEx>
          <w:tblBorders>
            <w:top w:val="single" w:color="000008" w:sz="6" w:space="0"/>
            <w:left w:val="single" w:color="000008" w:sz="6" w:space="0"/>
            <w:bottom w:val="single" w:color="000008" w:sz="6" w:space="0"/>
            <w:right w:val="single" w:color="000008" w:sz="6" w:space="0"/>
            <w:insideH w:val="single" w:color="000008" w:sz="6" w:space="0"/>
            <w:insideV w:val="single" w:color="000008" w:sz="6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567" w:hRule="atLeast"/>
        </w:trPr>
        <w:tc>
          <w:tcPr>
            <w:tcW w:w="10483" w:type="dxa"/>
            <w:gridSpan w:val="6"/>
            <w:tcBorders>
              <w:top w:val="single" w:color="000008" w:sz="8" w:space="0"/>
              <w:bottom w:val="single" w:color="000008" w:sz="8" w:space="0"/>
              <w:right w:val="single" w:color="000008" w:sz="8" w:space="0"/>
            </w:tcBorders>
            <w:vAlign w:val="top"/>
          </w:tcPr>
          <w:p w14:paraId="3204460A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firstLine="508" w:firstLineChars="200"/>
              <w:jc w:val="left"/>
              <w:textAlignment w:val="baseline"/>
              <w:rPr>
                <w:rFonts w:hint="eastAsia" w:ascii="楷体" w:hAnsi="楷体" w:eastAsia="楷体" w:cs="楷体"/>
                <w:b w:val="0"/>
                <w:bCs w:val="0"/>
                <w:spacing w:val="7"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b w:val="0"/>
                <w:bCs w:val="0"/>
                <w:spacing w:val="7"/>
                <w:sz w:val="24"/>
                <w:szCs w:val="24"/>
              </w:rPr>
              <w:t>本次以校园活动主题歌曲为核心语篇，围绕 “学习理解 — 应用实践 — 迁移创新” 的教学目标，设计了层层递进的教学活动，整体课堂氛围轻松，学生参与度较高，基本达成了预设的教学目标，但课后反思发现，教学过程中仍存在一些问题和不足，需要在后续教学中改进和完善。</w:t>
            </w:r>
          </w:p>
          <w:p w14:paraId="1A7B1F94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firstLine="508" w:firstLineChars="200"/>
              <w:jc w:val="left"/>
              <w:textAlignment w:val="baseline"/>
              <w:rPr>
                <w:rFonts w:hint="eastAsia" w:ascii="楷体" w:hAnsi="楷体" w:eastAsia="楷体" w:cs="楷体"/>
                <w:b w:val="0"/>
                <w:bCs w:val="0"/>
                <w:spacing w:val="7"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b w:val="0"/>
                <w:bCs w:val="0"/>
                <w:spacing w:val="7"/>
                <w:sz w:val="24"/>
                <w:szCs w:val="24"/>
              </w:rPr>
              <w:t>从教学目标达成情况来看，大部分学生能较好地掌握 8 个校园活动词汇的认读和核心句型的简单运用，能完整跟唱歌曲，完成基础的书写和问答练习，学习理解和应用实践层面的目标落实较好。但在迁移创新层面，学生表现呈现明显两极分化：少数基础较好的学生能大胆结合自身生活分享想法，编创的歌谣也较为生动；而部分基础薄弱的学生则难以灵活运用句型，编创时仅能简单替换词汇，甚至无法完整表达，反映出分层教学的落实仍不到位，对学困生的针对性指导不足。</w:t>
            </w:r>
          </w:p>
          <w:p w14:paraId="6985FE73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firstLine="508" w:firstLineChars="200"/>
              <w:jc w:val="left"/>
              <w:textAlignment w:val="baseline"/>
              <w:rPr>
                <w:rFonts w:hint="eastAsia" w:ascii="楷体" w:hAnsi="楷体" w:eastAsia="楷体" w:cs="楷体"/>
                <w:b w:val="0"/>
                <w:bCs w:val="0"/>
                <w:spacing w:val="7"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b w:val="0"/>
                <w:bCs w:val="0"/>
                <w:spacing w:val="7"/>
                <w:sz w:val="24"/>
                <w:szCs w:val="24"/>
              </w:rPr>
              <w:t>从教学过程设计来看，本节课的热身导入环节通过问候、看图、听音等简单活动，有效激活了学生旧知，自然引入主题；新知探究环节遵循语篇学习规律，层层递进讲解词汇和句型；操练巩固环节分层次开展练习，让学生逐步提升语言运用能力。但仍有细节需优化：词汇教学中，对 Drama Night、Field Trip 等长词汇的操练时间不足，部分学生课后仍存在发音不准、拼写错误的问题；句型操练环节，部分小组出现 “优生主导、学困生沉默” 的现象，未能让每个学生都充分参与；拓展运用的编创环节，留给学生的时间较短，部分小组未能充分讨论，编创成果较为单一。</w:t>
            </w:r>
          </w:p>
          <w:p w14:paraId="53EBE36A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firstLine="508" w:firstLineChars="200"/>
              <w:jc w:val="left"/>
              <w:textAlignment w:val="baseline"/>
              <w:rPr>
                <w:rFonts w:hint="eastAsia" w:ascii="楷体" w:hAnsi="楷体" w:eastAsia="楷体" w:cs="楷体"/>
                <w:b w:val="0"/>
                <w:bCs w:val="0"/>
                <w:spacing w:val="7"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b w:val="0"/>
                <w:bCs w:val="0"/>
                <w:spacing w:val="7"/>
                <w:sz w:val="24"/>
                <w:szCs w:val="24"/>
              </w:rPr>
              <w:t>从教学重难点突破来看，本节课对activity的单复数变化和核心句型的讲解较为清晰，通过多次操练，大部分学生能掌握；但对于长词汇的发音拼写、句型的灵活运用这两个难点，突破效果不佳。主要原因是缺乏针对性的强化练习，且未能创设更多贴近学生生活的真实语境，导致部分学生只会机械套用示范答语，无法根据不同活动灵活表达；同时对歌词中 in/on 的用法讲解过于浅显，部分学生未能理解二者区别，影响了句型的准确运用。</w:t>
            </w:r>
          </w:p>
          <w:p w14:paraId="1E056176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firstLine="508" w:firstLineChars="200"/>
              <w:jc w:val="left"/>
              <w:textAlignment w:val="baseline"/>
              <w:rPr>
                <w:rFonts w:hint="eastAsia" w:ascii="楷体" w:hAnsi="楷体" w:eastAsia="楷体" w:cs="楷体"/>
                <w:b w:val="0"/>
                <w:bCs w:val="0"/>
                <w:spacing w:val="7"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b w:val="0"/>
                <w:bCs w:val="0"/>
                <w:spacing w:val="7"/>
                <w:sz w:val="24"/>
                <w:szCs w:val="24"/>
              </w:rPr>
              <w:t>从学生课堂表现来看，四年级学生好奇心强、乐于参与互动，但注意力集中时间较短，本节课后半段部分学生出现注意力不集中的情况，反映出教学活动的趣味性和层次性仍需提升，应根据学生课堂状态及时调整教学节奏。此外，课堂评价多为口头表扬，方式较为单一，缺乏个性化的针对性评价，无法让学生清晰知晓自身的优点和不足，评价的激励和反馈作用未能充分发挥。</w:t>
            </w:r>
          </w:p>
          <w:p w14:paraId="31FB4BE1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firstLine="508" w:firstLineChars="200"/>
              <w:jc w:val="left"/>
              <w:textAlignment w:val="baseline"/>
              <w:rPr>
                <w:rFonts w:hint="eastAsia" w:ascii="楷体" w:hAnsi="楷体" w:eastAsia="楷体" w:cs="楷体"/>
                <w:b w:val="0"/>
                <w:bCs w:val="0"/>
                <w:spacing w:val="7"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b w:val="0"/>
                <w:bCs w:val="0"/>
                <w:spacing w:val="7"/>
                <w:sz w:val="24"/>
                <w:szCs w:val="24"/>
              </w:rPr>
              <w:t>针对以上问题，后续教学中我将从四方面改进：一是落实分层教学，为学困生设计基础的词汇、句型练习，增加一对一指导，为优生设计更具挑战性的编创、拓展任务；二是强化重难点突破，增加长词汇的发音、拼写闯关练习，创设真实的校园生活语境，让学生在语境中理解并灵活运用 in/on 和核心句型；三是优化教学时间分配，适当增加拓展编创环节的时间，让学生有充分的时间讨论和创作；四是丰富课堂评价方式，采用口头表扬、书面评价、小组互评相结合的方式，给出具体的评价建议，让评价更具针对性和实效性。</w:t>
            </w:r>
          </w:p>
          <w:p w14:paraId="619C010A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firstLine="508" w:firstLineChars="200"/>
              <w:jc w:val="left"/>
              <w:textAlignment w:val="baseline"/>
              <w:rPr>
                <w:rFonts w:hint="eastAsia" w:ascii="楷体" w:hAnsi="楷体" w:eastAsia="楷体" w:cs="楷体"/>
                <w:b/>
                <w:bCs/>
                <w:spacing w:val="7"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b w:val="0"/>
                <w:bCs w:val="0"/>
                <w:spacing w:val="7"/>
                <w:sz w:val="24"/>
                <w:szCs w:val="24"/>
              </w:rPr>
              <w:t>小学英语教学的核心是培养学生的语言运用能力和学习兴趣，本节课虽在语篇教学和活动设计上做出了尝试，但在学生主体地位的落实、分层教学的开展、重难点的精准突破等方面仍有提升空间。在后续的教学中，我将始终以学生为中心，贴合四年级学生的认知特点和学习需求，不断优化教学过程，设计更具层次性、实效性的教学活动，关注每一位学生的发展，让每个学生都能在英语课堂上有所收获，逐步提升英语语言运用能力和学科核心素养。</w:t>
            </w:r>
          </w:p>
        </w:tc>
      </w:tr>
    </w:tbl>
    <w:p w14:paraId="0C39C1B9">
      <w:pPr>
        <w:pStyle w:val="2"/>
        <w:keepNext w:val="0"/>
        <w:keepLines w:val="0"/>
        <w:pageBreakBefore w:val="0"/>
        <w:widowControl/>
        <w:kinsoku/>
        <w:wordWrap/>
        <w:overflowPunct/>
        <w:topLinePunct w:val="0"/>
        <w:autoSpaceDE w:val="0"/>
        <w:autoSpaceDN w:val="0"/>
        <w:bidi w:val="0"/>
        <w:adjustRightInd w:val="0"/>
        <w:snapToGrid w:val="0"/>
        <w:textAlignment w:val="baseline"/>
        <w:rPr>
          <w:sz w:val="21"/>
        </w:rPr>
      </w:pPr>
    </w:p>
    <w:p w14:paraId="31189BC0">
      <w:pPr>
        <w:keepNext w:val="0"/>
        <w:keepLines w:val="0"/>
        <w:pageBreakBefore w:val="0"/>
        <w:widowControl/>
        <w:kinsoku/>
        <w:wordWrap/>
        <w:overflowPunct/>
        <w:topLinePunct w:val="0"/>
        <w:autoSpaceDE w:val="0"/>
        <w:autoSpaceDN w:val="0"/>
        <w:bidi w:val="0"/>
        <w:adjustRightInd w:val="0"/>
        <w:snapToGrid w:val="0"/>
        <w:textAlignment w:val="baseline"/>
        <w:rPr>
          <w:sz w:val="21"/>
          <w:szCs w:val="21"/>
        </w:rPr>
        <w:sectPr>
          <w:footerReference r:id="rId7" w:type="default"/>
          <w:pgSz w:w="11905" w:h="16837"/>
          <w:pgMar w:top="1020" w:right="680" w:bottom="1020" w:left="680" w:header="0" w:footer="850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pgNumType w:fmt="decimal"/>
          <w:cols w:space="0" w:num="1"/>
          <w:rtlGutter w:val="0"/>
          <w:docGrid w:linePitch="0" w:charSpace="0"/>
        </w:sectPr>
      </w:pPr>
    </w:p>
    <w:tbl>
      <w:tblPr>
        <w:tblStyle w:val="10"/>
        <w:tblW w:w="10483" w:type="dxa"/>
        <w:tblInd w:w="7" w:type="dxa"/>
        <w:tblBorders>
          <w:top w:val="single" w:color="000008" w:sz="8" w:space="0"/>
          <w:left w:val="single" w:color="000008" w:sz="8" w:space="0"/>
          <w:bottom w:val="single" w:color="000008" w:sz="8" w:space="0"/>
          <w:right w:val="single" w:color="000008" w:sz="8" w:space="0"/>
          <w:insideH w:val="single" w:color="000008" w:sz="8" w:space="0"/>
          <w:insideV w:val="single" w:color="000008" w:sz="8" w:space="0"/>
        </w:tblBorders>
        <w:tblLayout w:type="fixed"/>
        <w:tblCellMar>
          <w:top w:w="0" w:type="dxa"/>
          <w:left w:w="57" w:type="dxa"/>
          <w:bottom w:w="0" w:type="dxa"/>
          <w:right w:w="57" w:type="dxa"/>
        </w:tblCellMar>
      </w:tblPr>
      <w:tblGrid>
        <w:gridCol w:w="2491"/>
        <w:gridCol w:w="5352"/>
        <w:gridCol w:w="117"/>
        <w:gridCol w:w="2515"/>
        <w:gridCol w:w="5"/>
        <w:gridCol w:w="3"/>
      </w:tblGrid>
      <w:tr w14:paraId="532E47E6">
        <w:tblPrEx>
          <w:tblBorders>
            <w:top w:val="single" w:color="000008" w:sz="8" w:space="0"/>
            <w:left w:val="single" w:color="000008" w:sz="8" w:space="0"/>
            <w:bottom w:val="single" w:color="000008" w:sz="8" w:space="0"/>
            <w:right w:val="single" w:color="000008" w:sz="8" w:space="0"/>
            <w:insideH w:val="single" w:color="000008" w:sz="8" w:space="0"/>
            <w:insideV w:val="single" w:color="000008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gridAfter w:val="2"/>
          <w:wAfter w:w="8" w:type="dxa"/>
          <w:trHeight w:val="454" w:hRule="atLeast"/>
        </w:trPr>
        <w:tc>
          <w:tcPr>
            <w:tcW w:w="1047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92D050"/>
            <w:vAlign w:val="center"/>
          </w:tcPr>
          <w:p w14:paraId="5350F5FD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/>
              <w:jc w:val="center"/>
              <w:textAlignment w:val="baseline"/>
            </w:pPr>
            <w:r>
              <w:rPr>
                <w:b/>
                <w:bCs/>
                <w:spacing w:val="-5"/>
              </w:rPr>
              <w:t>第</w:t>
            </w:r>
            <w:r>
              <w:rPr>
                <w:rFonts w:hint="eastAsia"/>
                <w:b/>
                <w:bCs/>
                <w:spacing w:val="-5"/>
                <w:lang w:val="en-US" w:eastAsia="zh-CN"/>
              </w:rPr>
              <w:t>二</w:t>
            </w:r>
            <w:r>
              <w:rPr>
                <w:b/>
                <w:bCs/>
                <w:spacing w:val="-5"/>
              </w:rPr>
              <w:t xml:space="preserve">课时 </w:t>
            </w:r>
            <w:r>
              <w:rPr>
                <w:rFonts w:hint="default" w:ascii="Times New Roman" w:hAnsi="Times New Roman" w:cs="Times New Roman"/>
                <w:b/>
                <w:bCs/>
                <w:spacing w:val="-5"/>
              </w:rPr>
              <w:t>Start up</w:t>
            </w:r>
          </w:p>
        </w:tc>
      </w:tr>
      <w:tr w14:paraId="1813CE7E">
        <w:tblPrEx>
          <w:tblBorders>
            <w:top w:val="single" w:color="000008" w:sz="8" w:space="0"/>
            <w:left w:val="single" w:color="000008" w:sz="8" w:space="0"/>
            <w:bottom w:val="single" w:color="000008" w:sz="8" w:space="0"/>
            <w:right w:val="single" w:color="000008" w:sz="8" w:space="0"/>
            <w:insideH w:val="single" w:color="000008" w:sz="8" w:space="0"/>
            <w:insideV w:val="single" w:color="000008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gridAfter w:val="2"/>
          <w:wAfter w:w="8" w:type="dxa"/>
          <w:trHeight w:val="454" w:hRule="atLeast"/>
        </w:trPr>
        <w:tc>
          <w:tcPr>
            <w:tcW w:w="1047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C7E4B3" w:themeFill="accent4" w:themeFillTint="66"/>
            <w:vAlign w:val="center"/>
          </w:tcPr>
          <w:p w14:paraId="5515D3AB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/>
              <w:jc w:val="center"/>
              <w:textAlignment w:val="baseline"/>
            </w:pPr>
            <w:r>
              <w:rPr>
                <w:b w:val="0"/>
                <w:bCs w:val="0"/>
                <w:spacing w:val="-5"/>
              </w:rPr>
              <w:t>一、语篇分析</w:t>
            </w:r>
          </w:p>
        </w:tc>
      </w:tr>
      <w:tr w14:paraId="0A10FAD7">
        <w:tblPrEx>
          <w:tblBorders>
            <w:top w:val="single" w:color="000008" w:sz="8" w:space="0"/>
            <w:left w:val="single" w:color="000008" w:sz="8" w:space="0"/>
            <w:bottom w:val="single" w:color="000008" w:sz="8" w:space="0"/>
            <w:right w:val="single" w:color="000008" w:sz="8" w:space="0"/>
            <w:insideH w:val="single" w:color="000008" w:sz="8" w:space="0"/>
            <w:insideV w:val="single" w:color="000008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gridAfter w:val="2"/>
          <w:wAfter w:w="8" w:type="dxa"/>
          <w:trHeight w:val="3402" w:hRule="atLeast"/>
        </w:trPr>
        <w:tc>
          <w:tcPr>
            <w:tcW w:w="1047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19E159D9">
            <w:pPr>
              <w:widowControl/>
              <w:tabs>
                <w:tab w:val="left" w:pos="6620"/>
              </w:tabs>
              <w:ind w:firstLine="480" w:firstLineChars="200"/>
              <w:textAlignment w:val="baseline"/>
              <w:rPr>
                <w:rFonts w:hint="default" w:ascii="Times New Roman" w:hAnsi="Times New Roman" w:eastAsia="楷体" w:cs="Times New Roman"/>
                <w:snapToGrid w:val="0"/>
                <w:color w:val="000000"/>
                <w:kern w:val="0"/>
                <w:sz w:val="24"/>
                <w:szCs w:val="24"/>
                <w:lang w:val="en-US" w:eastAsia="en-US" w:bidi="ar-SA"/>
              </w:rPr>
            </w:pPr>
            <w:r>
              <w:rPr>
                <w:rFonts w:hint="default" w:ascii="Times New Roman" w:hAnsi="Times New Roman" w:eastAsia="Times New Roman" w:cs="Times New Roman"/>
                <w:b/>
                <w:bCs/>
                <w:color w:val="C00000"/>
                <w:sz w:val="24"/>
                <w:szCs w:val="24"/>
                <w:lang w:val="en-US" w:eastAsia="en-US"/>
              </w:rPr>
              <w:t xml:space="preserve">What: </w:t>
            </w:r>
            <w:r>
              <w:rPr>
                <w:rFonts w:hint="default" w:ascii="Times New Roman" w:hAnsi="Times New Roman" w:eastAsia="楷体" w:cs="Times New Roman"/>
                <w:snapToGrid w:val="0"/>
                <w:color w:val="000000"/>
                <w:kern w:val="0"/>
                <w:sz w:val="24"/>
                <w:szCs w:val="24"/>
                <w:lang w:val="en-US" w:eastAsia="en-US" w:bidi="ar-SA"/>
              </w:rPr>
              <w:t>本课时语篇围绕校园艺术节展开，以 Sam、Daming 和 Amy 的对话为核心，讲述大明在艺术节书写象形文字的场景，包含horn、dot、raindrop等词汇，以及 “Are you drawing...?”“There be” 等核心句型；同时引入 “牛、雨、羊、目、车” 等象形文字，将英语学习与中国汉字文化结合，是单元校园活动主题的语篇拓展与语言运用素材。</w:t>
            </w:r>
          </w:p>
          <w:p w14:paraId="41C0C92B">
            <w:pPr>
              <w:keepNext w:val="0"/>
              <w:keepLines w:val="0"/>
              <w:widowControl/>
              <w:suppressLineNumbers w:val="0"/>
              <w:ind w:firstLine="480" w:firstLineChars="200"/>
              <w:jc w:val="left"/>
              <w:rPr>
                <w:rFonts w:hint="default" w:ascii="Times New Roman" w:hAnsi="Times New Roman" w:eastAsia="楷体" w:cs="Times New Roman"/>
                <w:snapToGrid w:val="0"/>
                <w:color w:val="000000"/>
                <w:kern w:val="0"/>
                <w:sz w:val="24"/>
                <w:szCs w:val="24"/>
                <w:lang w:val="en-US" w:eastAsia="en-US" w:bidi="ar-SA"/>
              </w:rPr>
            </w:pPr>
            <w:r>
              <w:rPr>
                <w:rFonts w:hint="default" w:ascii="Times New Roman" w:hAnsi="Times New Roman" w:eastAsia="Times New Roman" w:cs="Times New Roman"/>
                <w:b/>
                <w:bCs/>
                <w:color w:val="C00000"/>
                <w:sz w:val="24"/>
                <w:szCs w:val="24"/>
                <w:lang w:val="en-US" w:eastAsia="en-US"/>
              </w:rPr>
              <w:t>Why:</w:t>
            </w:r>
            <w:r>
              <w:rPr>
                <w:rFonts w:hint="default" w:ascii="Times New Roman" w:hAnsi="Times New Roman" w:eastAsia="楷体" w:cs="Times New Roman"/>
                <w:snapToGrid w:val="0"/>
                <w:color w:val="000000"/>
                <w:kern w:val="0"/>
                <w:sz w:val="24"/>
                <w:szCs w:val="24"/>
                <w:lang w:val="en-US" w:eastAsia="en-US" w:bidi="ar-SA"/>
              </w:rPr>
              <w:t xml:space="preserve">本语篇以艺术节这一校园活动为载体，让学生在真实的对话语境中运用现在进行时和 There be 句型，提升语言运用能力；融入象形文字知识，实现跨文化融合，培养学生的文化自信；同时通过对话、角色扮演等形式，激发学生用英语交流校园活动的兴趣，为单元后续语言综合运用奠定基础。 </w:t>
            </w:r>
          </w:p>
          <w:p w14:paraId="50F10803">
            <w:pPr>
              <w:widowControl/>
              <w:ind w:firstLine="480" w:firstLineChars="200"/>
              <w:textAlignment w:val="baseline"/>
              <w:rPr>
                <w:rFonts w:hint="eastAsia"/>
                <w:spacing w:val="7"/>
                <w:sz w:val="24"/>
                <w:szCs w:val="24"/>
              </w:rPr>
            </w:pPr>
            <w:r>
              <w:rPr>
                <w:rFonts w:hint="default" w:ascii="Times New Roman" w:hAnsi="Times New Roman" w:eastAsia="Times New Roman" w:cs="Times New Roman"/>
                <w:b/>
                <w:bCs/>
                <w:color w:val="C00000"/>
                <w:sz w:val="24"/>
                <w:szCs w:val="24"/>
                <w:lang w:val="en-US" w:eastAsia="en-US"/>
              </w:rPr>
              <w:t>How:</w:t>
            </w:r>
            <w:r>
              <w:rPr>
                <w:rFonts w:hint="default" w:ascii="Times New Roman" w:hAnsi="Times New Roman" w:eastAsia="楷体" w:cs="Times New Roman"/>
                <w:snapToGrid w:val="0"/>
                <w:color w:val="000000"/>
                <w:kern w:val="0"/>
                <w:sz w:val="24"/>
                <w:szCs w:val="24"/>
                <w:lang w:val="en-US" w:eastAsia="en-US" w:bidi="ar-SA"/>
              </w:rPr>
              <w:t>本节课采用 “对话 + 问题探究” 的呈现方式，以层层递进的问题引导学生理解对话内容，语言上以现在进行时一般疑问句、There be 句型为主，句式简单且贴合语境，便于学生模仿运用；同时结合象形文字的外形特征讲解词汇和句型，通过 “看 — 读 — 答 — 议” 的步骤，实现语言知识与文化知识的同步学习，兼顾听、说、读、写多技能训练。</w:t>
            </w:r>
          </w:p>
        </w:tc>
      </w:tr>
      <w:tr w14:paraId="260DD367">
        <w:tblPrEx>
          <w:tblBorders>
            <w:top w:val="single" w:color="000008" w:sz="8" w:space="0"/>
            <w:left w:val="single" w:color="000008" w:sz="8" w:space="0"/>
            <w:bottom w:val="single" w:color="000008" w:sz="8" w:space="0"/>
            <w:right w:val="single" w:color="000008" w:sz="8" w:space="0"/>
            <w:insideH w:val="single" w:color="000008" w:sz="8" w:space="0"/>
            <w:insideV w:val="single" w:color="000008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454" w:hRule="atLeast"/>
        </w:trPr>
        <w:tc>
          <w:tcPr>
            <w:tcW w:w="10483" w:type="dxa"/>
            <w:gridSpan w:val="6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C7E4B3" w:themeFill="accent4" w:themeFillTint="66"/>
            <w:vAlign w:val="center"/>
          </w:tcPr>
          <w:p w14:paraId="00E5A34B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/>
              <w:jc w:val="center"/>
              <w:textAlignment w:val="baseline"/>
            </w:pPr>
            <w:r>
              <w:rPr>
                <w:b w:val="0"/>
                <w:bCs w:val="0"/>
                <w:spacing w:val="-5"/>
              </w:rPr>
              <w:t>二、教学目标</w:t>
            </w:r>
          </w:p>
        </w:tc>
      </w:tr>
      <w:tr w14:paraId="688E0EA4">
        <w:tblPrEx>
          <w:tblBorders>
            <w:top w:val="single" w:color="000008" w:sz="8" w:space="0"/>
            <w:left w:val="single" w:color="000008" w:sz="8" w:space="0"/>
            <w:bottom w:val="single" w:color="000008" w:sz="8" w:space="0"/>
            <w:right w:val="single" w:color="000008" w:sz="8" w:space="0"/>
            <w:insideH w:val="single" w:color="000008" w:sz="8" w:space="0"/>
            <w:insideV w:val="single" w:color="000008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1587" w:hRule="atLeast"/>
        </w:trPr>
        <w:tc>
          <w:tcPr>
            <w:tcW w:w="10483" w:type="dxa"/>
            <w:gridSpan w:val="6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44E16172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default" w:ascii="Times New Roman" w:hAnsi="Times New Roman" w:eastAsia="楷体" w:cs="Times New Roman"/>
                <w:spacing w:val="7"/>
                <w:sz w:val="24"/>
                <w:szCs w:val="24"/>
              </w:rPr>
            </w:pPr>
            <w:r>
              <w:rPr>
                <w:rFonts w:hint="default" w:ascii="Times New Roman" w:hAnsi="Times New Roman" w:eastAsia="楷体" w:cs="Times New Roman"/>
                <w:spacing w:val="7"/>
                <w:sz w:val="24"/>
                <w:szCs w:val="24"/>
              </w:rPr>
              <w:t>1.能听懂、认读horn、dot、raindrop等核心词汇，掌握其单复数变化；能听懂、理解对话主要内容，知晓大明在艺术节的行为及象形文字相关介绍；能识别现在进行时一般疑问句和 There be 句型，理解其含义和在语境中的用法。(学习理解)</w:t>
            </w:r>
          </w:p>
          <w:p w14:paraId="365B4B6A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default" w:ascii="Times New Roman" w:hAnsi="Times New Roman" w:eastAsia="楷体" w:cs="Times New Roman"/>
                <w:spacing w:val="7"/>
                <w:sz w:val="24"/>
                <w:szCs w:val="24"/>
              </w:rPr>
            </w:pPr>
            <w:r>
              <w:rPr>
                <w:rFonts w:hint="default" w:ascii="Times New Roman" w:hAnsi="Times New Roman" w:eastAsia="楷体" w:cs="Times New Roman"/>
                <w:spacing w:val="7"/>
                <w:sz w:val="24"/>
                <w:szCs w:val="24"/>
              </w:rPr>
              <w:t>2.能熟练运用核心词汇和句型进行简单问答，准确使用现在进行时和 There be 句型；能准确、流畅地朗读对话，完成角色扮演练习；能根据象形文字特征，用简单英语描述其外形和含义。(应用实践)</w:t>
            </w:r>
          </w:p>
          <w:p w14:paraId="70811DAA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/>
                <w:spacing w:val="7"/>
                <w:sz w:val="24"/>
                <w:szCs w:val="24"/>
              </w:rPr>
            </w:pPr>
            <w:r>
              <w:rPr>
                <w:rFonts w:hint="default" w:ascii="Times New Roman" w:hAnsi="Times New Roman" w:eastAsia="楷体" w:cs="Times New Roman"/>
                <w:spacing w:val="7"/>
                <w:sz w:val="24"/>
                <w:szCs w:val="24"/>
              </w:rPr>
              <w:t>3.能结合校园活动场景，</w:t>
            </w:r>
            <w:bookmarkStart w:id="0" w:name="_GoBack"/>
            <w:bookmarkEnd w:id="0"/>
            <w:r>
              <w:rPr>
                <w:rFonts w:hint="default" w:ascii="Times New Roman" w:hAnsi="Times New Roman" w:eastAsia="楷体" w:cs="Times New Roman"/>
                <w:spacing w:val="7"/>
                <w:sz w:val="24"/>
                <w:szCs w:val="24"/>
              </w:rPr>
              <w:t>运用所学句型进行情景对话，拓展语言运用场景；能小组合作，结合象形文字特征，用英语介绍更多象形文字；能主动交流自己喜欢的校园文化类活动，提升跨文化表达和交流意识。(迁移创新)</w:t>
            </w:r>
          </w:p>
        </w:tc>
      </w:tr>
      <w:tr w14:paraId="0110F131">
        <w:tblPrEx>
          <w:tblBorders>
            <w:top w:val="single" w:color="000008" w:sz="8" w:space="0"/>
            <w:left w:val="single" w:color="000008" w:sz="8" w:space="0"/>
            <w:bottom w:val="single" w:color="000008" w:sz="8" w:space="0"/>
            <w:right w:val="single" w:color="000008" w:sz="8" w:space="0"/>
            <w:insideH w:val="single" w:color="000008" w:sz="8" w:space="0"/>
            <w:insideV w:val="single" w:color="000008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454" w:hRule="atLeast"/>
        </w:trPr>
        <w:tc>
          <w:tcPr>
            <w:tcW w:w="10483" w:type="dxa"/>
            <w:gridSpan w:val="6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C7E4B3" w:themeFill="accent4" w:themeFillTint="66"/>
            <w:vAlign w:val="center"/>
          </w:tcPr>
          <w:p w14:paraId="435B4206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/>
              <w:jc w:val="center"/>
              <w:textAlignment w:val="baseline"/>
            </w:pPr>
            <w:r>
              <w:rPr>
                <w:b w:val="0"/>
                <w:bCs w:val="0"/>
                <w:spacing w:val="-5"/>
              </w:rPr>
              <w:t>三、教学重点及难点</w:t>
            </w:r>
          </w:p>
        </w:tc>
      </w:tr>
      <w:tr w14:paraId="058B27B0">
        <w:tblPrEx>
          <w:tblBorders>
            <w:top w:val="single" w:color="000008" w:sz="8" w:space="0"/>
            <w:left w:val="single" w:color="000008" w:sz="8" w:space="0"/>
            <w:bottom w:val="single" w:color="000008" w:sz="8" w:space="0"/>
            <w:right w:val="single" w:color="000008" w:sz="8" w:space="0"/>
            <w:insideH w:val="single" w:color="000008" w:sz="8" w:space="0"/>
            <w:insideV w:val="single" w:color="000008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1701" w:hRule="atLeast"/>
        </w:trPr>
        <w:tc>
          <w:tcPr>
            <w:tcW w:w="10483" w:type="dxa"/>
            <w:gridSpan w:val="6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4DE71D49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/>
                <w:b/>
                <w:bCs/>
                <w:spacing w:val="7"/>
                <w:sz w:val="24"/>
                <w:szCs w:val="24"/>
              </w:rPr>
            </w:pPr>
            <w:r>
              <w:rPr>
                <w:rFonts w:hint="eastAsia"/>
                <w:b/>
                <w:bCs/>
                <w:spacing w:val="7"/>
                <w:sz w:val="24"/>
                <w:szCs w:val="24"/>
                <w:lang w:val="en-US" w:eastAsia="zh-CN"/>
              </w:rPr>
              <w:t>教学</w:t>
            </w:r>
            <w:r>
              <w:rPr>
                <w:rFonts w:hint="eastAsia"/>
                <w:b/>
                <w:bCs/>
                <w:spacing w:val="7"/>
                <w:sz w:val="24"/>
                <w:szCs w:val="24"/>
              </w:rPr>
              <w:t>重点：</w:t>
            </w:r>
          </w:p>
          <w:p w14:paraId="2ED4B594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/>
                <w:spacing w:val="7"/>
                <w:sz w:val="24"/>
                <w:szCs w:val="24"/>
              </w:rPr>
            </w:pPr>
            <w:r>
              <w:rPr>
                <w:rFonts w:hint="eastAsia"/>
                <w:spacing w:val="7"/>
                <w:sz w:val="24"/>
                <w:szCs w:val="24"/>
                <w:lang w:val="en-US" w:eastAsia="zh-CN"/>
              </w:rPr>
              <w:t>1.</w:t>
            </w:r>
            <w:r>
              <w:rPr>
                <w:rFonts w:hint="eastAsia"/>
                <w:spacing w:val="7"/>
                <w:sz w:val="24"/>
                <w:szCs w:val="24"/>
              </w:rPr>
              <w:t>horn、dot、raindrop等核心词汇的认读、发音及单复数运用；</w:t>
            </w:r>
          </w:p>
          <w:p w14:paraId="39440383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/>
                <w:spacing w:val="7"/>
                <w:sz w:val="24"/>
                <w:szCs w:val="24"/>
              </w:rPr>
            </w:pPr>
            <w:r>
              <w:rPr>
                <w:rFonts w:hint="eastAsia"/>
                <w:spacing w:val="7"/>
                <w:sz w:val="24"/>
                <w:szCs w:val="24"/>
                <w:lang w:val="en-US" w:eastAsia="zh-CN"/>
              </w:rPr>
              <w:t>2.</w:t>
            </w:r>
            <w:r>
              <w:rPr>
                <w:rFonts w:hint="eastAsia"/>
                <w:spacing w:val="7"/>
                <w:sz w:val="24"/>
                <w:szCs w:val="24"/>
              </w:rPr>
              <w:t>现在进行时一般疑问句 “Are you...?” 及答语的理解和运用；</w:t>
            </w:r>
          </w:p>
          <w:p w14:paraId="42A0E110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/>
                <w:spacing w:val="7"/>
                <w:sz w:val="24"/>
                <w:szCs w:val="24"/>
              </w:rPr>
            </w:pPr>
            <w:r>
              <w:rPr>
                <w:rFonts w:hint="eastAsia"/>
                <w:spacing w:val="7"/>
                <w:sz w:val="24"/>
                <w:szCs w:val="24"/>
                <w:lang w:val="en-US" w:eastAsia="zh-CN"/>
              </w:rPr>
              <w:t>3.</w:t>
            </w:r>
            <w:r>
              <w:rPr>
                <w:rFonts w:hint="eastAsia"/>
                <w:spacing w:val="7"/>
                <w:sz w:val="24"/>
                <w:szCs w:val="24"/>
              </w:rPr>
              <w:t>There be 句型（单复数）的基本用法；</w:t>
            </w:r>
          </w:p>
          <w:p w14:paraId="57635596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Times New Roman" w:hAnsi="Times New Roman" w:eastAsia="楷体" w:cs="Times New Roman"/>
                <w:spacing w:val="7"/>
                <w:sz w:val="24"/>
                <w:szCs w:val="24"/>
              </w:rPr>
            </w:pPr>
            <w:r>
              <w:rPr>
                <w:rFonts w:hint="eastAsia"/>
                <w:spacing w:val="7"/>
                <w:sz w:val="24"/>
                <w:szCs w:val="24"/>
                <w:lang w:val="en-US" w:eastAsia="zh-CN"/>
              </w:rPr>
              <w:t>4.</w:t>
            </w:r>
            <w:r>
              <w:rPr>
                <w:rFonts w:hint="eastAsia"/>
                <w:spacing w:val="7"/>
                <w:sz w:val="24"/>
                <w:szCs w:val="24"/>
              </w:rPr>
              <w:t>能正确朗读并理解艺术节相关对话内容。</w:t>
            </w:r>
          </w:p>
          <w:p w14:paraId="5DE343D6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Times New Roman" w:hAnsi="Times New Roman" w:eastAsia="楷体" w:cs="Times New Roman"/>
                <w:spacing w:val="7"/>
                <w:sz w:val="24"/>
                <w:szCs w:val="24"/>
              </w:rPr>
            </w:pPr>
            <w:r>
              <w:rPr>
                <w:rFonts w:hint="eastAsia" w:ascii="Times New Roman" w:hAnsi="Times New Roman" w:eastAsia="楷体" w:cs="Times New Roman"/>
                <w:b/>
                <w:bCs/>
                <w:spacing w:val="7"/>
                <w:sz w:val="24"/>
                <w:szCs w:val="24"/>
                <w:lang w:val="en-US" w:eastAsia="zh-CN"/>
              </w:rPr>
              <w:t>教学</w:t>
            </w:r>
            <w:r>
              <w:rPr>
                <w:rFonts w:hint="eastAsia" w:ascii="Times New Roman" w:hAnsi="Times New Roman" w:eastAsia="楷体" w:cs="Times New Roman"/>
                <w:b/>
                <w:bCs/>
                <w:spacing w:val="7"/>
                <w:sz w:val="24"/>
                <w:szCs w:val="24"/>
              </w:rPr>
              <w:t>难点</w:t>
            </w:r>
            <w:r>
              <w:rPr>
                <w:rFonts w:hint="eastAsia" w:ascii="Times New Roman" w:hAnsi="Times New Roman" w:cs="Times New Roman"/>
                <w:b/>
                <w:bCs/>
                <w:spacing w:val="7"/>
                <w:sz w:val="24"/>
                <w:szCs w:val="24"/>
                <w:lang w:eastAsia="zh-CN"/>
              </w:rPr>
              <w:t>：</w:t>
            </w:r>
            <w:r>
              <w:rPr>
                <w:rFonts w:hint="eastAsia" w:ascii="Times New Roman" w:hAnsi="Times New Roman" w:eastAsia="楷体" w:cs="Times New Roman"/>
                <w:spacing w:val="7"/>
                <w:sz w:val="24"/>
                <w:szCs w:val="24"/>
              </w:rPr>
              <w:t xml:space="preserve"> </w:t>
            </w:r>
          </w:p>
          <w:p w14:paraId="119B7898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Chars="0" w:right="0" w:rightChars="0"/>
              <w:jc w:val="left"/>
              <w:textAlignment w:val="baseline"/>
              <w:rPr>
                <w:rFonts w:hint="eastAsia" w:ascii="Times New Roman" w:hAnsi="Times New Roman" w:eastAsia="楷体" w:cs="Times New Roman"/>
                <w:spacing w:val="7"/>
                <w:sz w:val="24"/>
                <w:szCs w:val="24"/>
              </w:rPr>
            </w:pPr>
            <w:r>
              <w:rPr>
                <w:rFonts w:hint="eastAsia" w:ascii="Times New Roman" w:hAnsi="Times New Roman" w:eastAsia="楷体" w:cs="Times New Roman"/>
                <w:spacing w:val="7"/>
                <w:sz w:val="24"/>
                <w:szCs w:val="24"/>
              </w:rPr>
              <w:t>1.准确运用现在进行时进行情景问答，区分现在进行时与一般现在时的用法；</w:t>
            </w:r>
          </w:p>
          <w:p w14:paraId="3E090E51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Chars="0" w:right="0" w:rightChars="0"/>
              <w:jc w:val="left"/>
              <w:textAlignment w:val="baseline"/>
              <w:rPr>
                <w:rFonts w:hint="eastAsia" w:ascii="Times New Roman" w:hAnsi="Times New Roman" w:eastAsia="楷体" w:cs="Times New Roman"/>
                <w:spacing w:val="7"/>
                <w:sz w:val="24"/>
                <w:szCs w:val="24"/>
              </w:rPr>
            </w:pPr>
            <w:r>
              <w:rPr>
                <w:rFonts w:hint="eastAsia" w:ascii="Times New Roman" w:hAnsi="Times New Roman" w:cs="Times New Roman"/>
                <w:spacing w:val="7"/>
                <w:sz w:val="24"/>
                <w:szCs w:val="24"/>
                <w:lang w:val="en-US" w:eastAsia="zh-CN"/>
              </w:rPr>
              <w:t>2.</w:t>
            </w:r>
            <w:r>
              <w:rPr>
                <w:rFonts w:hint="eastAsia" w:ascii="Times New Roman" w:hAnsi="Times New Roman" w:eastAsia="楷体" w:cs="Times New Roman"/>
                <w:spacing w:val="7"/>
                <w:sz w:val="24"/>
                <w:szCs w:val="24"/>
              </w:rPr>
              <w:t>灵活运用 There be 句型（There is/are）描述事物特征；</w:t>
            </w:r>
          </w:p>
          <w:p w14:paraId="2D4CD66C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Chars="0" w:right="0" w:rightChars="0"/>
              <w:jc w:val="left"/>
              <w:textAlignment w:val="baseline"/>
              <w:rPr>
                <w:rFonts w:hint="eastAsia" w:ascii="Times New Roman" w:hAnsi="Times New Roman" w:eastAsia="楷体" w:cs="Times New Roman"/>
                <w:spacing w:val="7"/>
                <w:sz w:val="24"/>
                <w:szCs w:val="24"/>
              </w:rPr>
            </w:pPr>
            <w:r>
              <w:rPr>
                <w:rFonts w:hint="eastAsia" w:ascii="Times New Roman" w:hAnsi="Times New Roman" w:cs="Times New Roman"/>
                <w:spacing w:val="7"/>
                <w:sz w:val="24"/>
                <w:szCs w:val="24"/>
                <w:lang w:val="en-US" w:eastAsia="zh-CN"/>
              </w:rPr>
              <w:t>3.</w:t>
            </w:r>
            <w:r>
              <w:rPr>
                <w:rFonts w:hint="eastAsia" w:ascii="Times New Roman" w:hAnsi="Times New Roman" w:eastAsia="楷体" w:cs="Times New Roman"/>
                <w:spacing w:val="7"/>
                <w:sz w:val="24"/>
                <w:szCs w:val="24"/>
              </w:rPr>
              <w:t>结合象形文字特征，用英语进行简单的外形和含义描述；</w:t>
            </w:r>
          </w:p>
          <w:p w14:paraId="42AB7513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Chars="0" w:right="0" w:rightChars="0"/>
              <w:jc w:val="left"/>
              <w:textAlignment w:val="baseline"/>
              <w:rPr>
                <w:rFonts w:hint="eastAsia" w:eastAsia="楷体"/>
                <w:spacing w:val="7"/>
                <w:sz w:val="24"/>
                <w:szCs w:val="24"/>
                <w:lang w:eastAsia="zh-CN"/>
              </w:rPr>
            </w:pPr>
            <w:r>
              <w:rPr>
                <w:rFonts w:hint="eastAsia" w:ascii="Times New Roman" w:hAnsi="Times New Roman" w:cs="Times New Roman"/>
                <w:spacing w:val="7"/>
                <w:sz w:val="24"/>
                <w:szCs w:val="24"/>
                <w:lang w:val="en-US" w:eastAsia="zh-CN"/>
              </w:rPr>
              <w:t>4.</w:t>
            </w:r>
            <w:r>
              <w:rPr>
                <w:rFonts w:hint="eastAsia" w:ascii="Times New Roman" w:hAnsi="Times New Roman" w:eastAsia="楷体" w:cs="Times New Roman"/>
                <w:spacing w:val="7"/>
                <w:sz w:val="24"/>
                <w:szCs w:val="24"/>
              </w:rPr>
              <w:t>自然、流畅地进行对话角色扮演，贴合语境表达</w:t>
            </w:r>
            <w:r>
              <w:rPr>
                <w:rFonts w:hint="eastAsia" w:ascii="Times New Roman" w:hAnsi="Times New Roman" w:cs="Times New Roman"/>
                <w:spacing w:val="7"/>
                <w:sz w:val="24"/>
                <w:szCs w:val="24"/>
                <w:lang w:eastAsia="zh-CN"/>
              </w:rPr>
              <w:t>。</w:t>
            </w:r>
          </w:p>
        </w:tc>
      </w:tr>
      <w:tr w14:paraId="5C408A90">
        <w:tblPrEx>
          <w:tblBorders>
            <w:top w:val="single" w:color="000008" w:sz="8" w:space="0"/>
            <w:left w:val="single" w:color="000008" w:sz="8" w:space="0"/>
            <w:bottom w:val="single" w:color="000008" w:sz="8" w:space="0"/>
            <w:right w:val="single" w:color="000008" w:sz="8" w:space="0"/>
            <w:insideH w:val="single" w:color="000008" w:sz="8" w:space="0"/>
            <w:insideV w:val="single" w:color="000008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454" w:hRule="atLeast"/>
        </w:trPr>
        <w:tc>
          <w:tcPr>
            <w:tcW w:w="10483" w:type="dxa"/>
            <w:gridSpan w:val="6"/>
            <w:tcBorders>
              <w:left w:val="single" w:color="000008" w:sz="6" w:space="0"/>
              <w:bottom w:val="single" w:color="000008" w:sz="6" w:space="0"/>
            </w:tcBorders>
            <w:shd w:val="clear" w:color="auto" w:fill="92D050"/>
            <w:vAlign w:val="center"/>
          </w:tcPr>
          <w:p w14:paraId="7B6093BE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/>
              <w:jc w:val="center"/>
              <w:textAlignment w:val="baseline"/>
              <w:rPr>
                <w:b/>
                <w:bCs/>
                <w:spacing w:val="-5"/>
              </w:rPr>
            </w:pPr>
            <w:r>
              <w:rPr>
                <w:b/>
                <w:bCs/>
                <w:spacing w:val="-5"/>
              </w:rPr>
              <w:t>教学过程</w:t>
            </w:r>
          </w:p>
        </w:tc>
      </w:tr>
      <w:tr w14:paraId="73A451A8">
        <w:tblPrEx>
          <w:tblBorders>
            <w:top w:val="single" w:color="000008" w:sz="8" w:space="0"/>
            <w:left w:val="single" w:color="000008" w:sz="8" w:space="0"/>
            <w:bottom w:val="single" w:color="000008" w:sz="8" w:space="0"/>
            <w:right w:val="single" w:color="000008" w:sz="8" w:space="0"/>
            <w:insideH w:val="single" w:color="000008" w:sz="8" w:space="0"/>
            <w:insideV w:val="single" w:color="000008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454" w:hRule="atLeast"/>
        </w:trPr>
        <w:tc>
          <w:tcPr>
            <w:tcW w:w="2491" w:type="dxa"/>
            <w:tcBorders>
              <w:top w:val="single" w:color="000008" w:sz="6" w:space="0"/>
              <w:left w:val="single" w:color="000008" w:sz="6" w:space="0"/>
              <w:bottom w:val="single" w:color="000008" w:sz="6" w:space="0"/>
            </w:tcBorders>
            <w:shd w:val="clear" w:color="auto" w:fill="92D050"/>
            <w:vAlign w:val="center"/>
          </w:tcPr>
          <w:p w14:paraId="617AA21A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/>
              <w:jc w:val="center"/>
              <w:textAlignment w:val="baseline"/>
              <w:rPr>
                <w:b/>
                <w:bCs/>
                <w:spacing w:val="-5"/>
              </w:rPr>
            </w:pPr>
            <w:r>
              <w:rPr>
                <w:b/>
                <w:bCs/>
                <w:spacing w:val="-5"/>
              </w:rPr>
              <w:t>教学目标</w:t>
            </w:r>
          </w:p>
        </w:tc>
        <w:tc>
          <w:tcPr>
            <w:tcW w:w="5469" w:type="dxa"/>
            <w:gridSpan w:val="2"/>
            <w:tcBorders>
              <w:top w:val="single" w:color="000008" w:sz="6" w:space="0"/>
            </w:tcBorders>
            <w:shd w:val="clear" w:color="auto" w:fill="92D050"/>
            <w:vAlign w:val="center"/>
          </w:tcPr>
          <w:p w14:paraId="4895D977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/>
              <w:jc w:val="center"/>
              <w:textAlignment w:val="baseline"/>
              <w:rPr>
                <w:b/>
                <w:bCs/>
                <w:spacing w:val="-5"/>
              </w:rPr>
            </w:pPr>
            <w:r>
              <w:rPr>
                <w:b/>
                <w:bCs/>
                <w:spacing w:val="-5"/>
              </w:rPr>
              <w:t>学习活动</w:t>
            </w:r>
          </w:p>
        </w:tc>
        <w:tc>
          <w:tcPr>
            <w:tcW w:w="2523" w:type="dxa"/>
            <w:gridSpan w:val="3"/>
            <w:tcBorders>
              <w:top w:val="single" w:color="000008" w:sz="6" w:space="0"/>
            </w:tcBorders>
            <w:shd w:val="clear" w:color="auto" w:fill="92D050"/>
            <w:vAlign w:val="center"/>
          </w:tcPr>
          <w:p w14:paraId="5F115B1F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/>
              <w:jc w:val="center"/>
              <w:textAlignment w:val="baseline"/>
              <w:rPr>
                <w:b/>
                <w:bCs/>
                <w:spacing w:val="-5"/>
              </w:rPr>
            </w:pPr>
            <w:r>
              <w:rPr>
                <w:b/>
                <w:bCs/>
                <w:spacing w:val="-5"/>
              </w:rPr>
              <w:t>效果评价</w:t>
            </w:r>
          </w:p>
        </w:tc>
      </w:tr>
      <w:tr w14:paraId="44B03C6B">
        <w:tblPrEx>
          <w:tblBorders>
            <w:top w:val="single" w:color="000008" w:sz="8" w:space="0"/>
            <w:left w:val="single" w:color="000008" w:sz="8" w:space="0"/>
            <w:bottom w:val="single" w:color="000008" w:sz="8" w:space="0"/>
            <w:right w:val="single" w:color="000008" w:sz="8" w:space="0"/>
            <w:insideH w:val="single" w:color="000008" w:sz="8" w:space="0"/>
            <w:insideV w:val="single" w:color="000008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3537" w:hRule="atLeast"/>
        </w:trPr>
        <w:tc>
          <w:tcPr>
            <w:tcW w:w="2491" w:type="dxa"/>
            <w:tcBorders>
              <w:top w:val="single" w:color="000008" w:sz="6" w:space="0"/>
              <w:left w:val="single" w:color="000008" w:sz="6" w:space="0"/>
            </w:tcBorders>
            <w:vAlign w:val="center"/>
          </w:tcPr>
          <w:p w14:paraId="19845647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spacing w:val="7"/>
                <w:sz w:val="24"/>
                <w:szCs w:val="24"/>
              </w:rPr>
            </w:pPr>
            <w:r>
              <w:rPr>
                <w:rFonts w:hint="default" w:ascii="Times New Roman" w:hAnsi="Times New Roman" w:eastAsia="楷体" w:cs="Times New Roman"/>
                <w:spacing w:val="7"/>
                <w:sz w:val="24"/>
                <w:szCs w:val="24"/>
              </w:rPr>
              <w:t>能听懂、认读horn、dot、raindrop等核心词汇，掌握其单复数变化；能听懂、理解对话主要内容，知晓大明在艺术节的行为及象形文字相关介绍；能识别现在进行时一般疑问句和 There be 句型，理解其含义和在语境中的用法。</w:t>
            </w:r>
            <w:r>
              <w:rPr>
                <w:rFonts w:hint="eastAsia" w:ascii="楷体" w:hAnsi="楷体" w:eastAsia="楷体" w:cs="楷体"/>
                <w:spacing w:val="7"/>
                <w:sz w:val="24"/>
                <w:szCs w:val="24"/>
              </w:rPr>
              <w:t>(学习理解)</w:t>
            </w:r>
          </w:p>
        </w:tc>
        <w:tc>
          <w:tcPr>
            <w:tcW w:w="5469" w:type="dxa"/>
            <w:gridSpan w:val="2"/>
            <w:vAlign w:val="center"/>
          </w:tcPr>
          <w:p w14:paraId="435CC823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leftChars="0" w:right="0" w:rightChars="0" w:firstLine="0" w:firstLineChars="0"/>
              <w:jc w:val="left"/>
              <w:textAlignment w:val="baseline"/>
              <w:rPr>
                <w:rFonts w:hint="default" w:ascii="Times New Roman" w:hAnsi="Times New Roman" w:cs="Times New Roman"/>
                <w:spacing w:val="7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楷体" w:cs="Times New Roman"/>
                <w:snapToGrid w:val="0"/>
                <w:color w:val="000000"/>
                <w:spacing w:val="7"/>
                <w:kern w:val="0"/>
                <w:sz w:val="24"/>
                <w:szCs w:val="24"/>
                <w:lang w:val="en-US" w:eastAsia="zh-CN" w:bidi="ar-SA"/>
              </w:rPr>
              <w:t>1.</w:t>
            </w:r>
            <w:r>
              <w:rPr>
                <w:rFonts w:hint="default" w:ascii="Times New Roman" w:hAnsi="Times New Roman" w:cs="Times New Roman"/>
                <w:spacing w:val="7"/>
                <w:sz w:val="24"/>
                <w:szCs w:val="24"/>
                <w:lang w:val="en-US" w:eastAsia="zh-CN"/>
              </w:rPr>
              <w:t>Talk and lead（交流导入）：</w:t>
            </w:r>
          </w:p>
          <w:p w14:paraId="2F826CDE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Chars="0" w:right="0" w:rightChars="0"/>
              <w:jc w:val="left"/>
              <w:textAlignment w:val="baseline"/>
              <w:rPr>
                <w:rFonts w:hint="default" w:ascii="Times New Roman" w:hAnsi="Times New Roman" w:cs="Times New Roman"/>
                <w:spacing w:val="7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pacing w:val="7"/>
                <w:sz w:val="24"/>
                <w:szCs w:val="24"/>
                <w:lang w:val="en-US" w:eastAsia="zh-CN"/>
              </w:rPr>
              <w:t>出示艺术节相关图片（绘画、书法、手工等），提问 “What activity is it?”，引导学生猜测并引出核心词汇 “Art Festival”，教师板书并教读，同时教读art一词，讲解含义。</w:t>
            </w:r>
          </w:p>
          <w:p w14:paraId="671D3CB8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default" w:ascii="Times New Roman" w:hAnsi="Times New Roman" w:cs="Times New Roman"/>
                <w:spacing w:val="7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pacing w:val="7"/>
                <w:sz w:val="24"/>
                <w:szCs w:val="24"/>
                <w:lang w:val="en-US" w:eastAsia="zh-CN"/>
              </w:rPr>
              <w:t>教师提问 “Do you like the Art Festival? What do you do in the Art Festival?”，引导学生用简单英语或中文回答，自然过渡到本节课艺术节的对话学习。</w:t>
            </w:r>
          </w:p>
          <w:p w14:paraId="7DE44D0D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default" w:ascii="Times New Roman" w:hAnsi="Times New Roman" w:cs="Times New Roman"/>
                <w:spacing w:val="7"/>
                <w:sz w:val="24"/>
                <w:szCs w:val="24"/>
                <w:lang w:val="en-US" w:eastAsia="zh-CN"/>
              </w:rPr>
            </w:pPr>
          </w:p>
          <w:p w14:paraId="1C86091C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default" w:ascii="Times New Roman" w:hAnsi="Times New Roman" w:eastAsia="楷体" w:cs="Times New Roman"/>
                <w:spacing w:val="7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spacing w:val="7"/>
                <w:sz w:val="24"/>
                <w:szCs w:val="24"/>
                <w:lang w:val="en-US" w:eastAsia="zh-CN"/>
              </w:rPr>
              <w:t>2.</w:t>
            </w:r>
            <w:r>
              <w:rPr>
                <w:rFonts w:hint="default" w:ascii="Times New Roman" w:hAnsi="Times New Roman" w:eastAsia="楷体" w:cs="Times New Roman"/>
                <w:spacing w:val="7"/>
                <w:sz w:val="24"/>
                <w:szCs w:val="24"/>
                <w:lang w:val="en-US" w:eastAsia="zh-CN"/>
              </w:rPr>
              <w:t>L</w:t>
            </w:r>
            <w:r>
              <w:rPr>
                <w:rFonts w:hint="eastAsia" w:ascii="Times New Roman" w:hAnsi="Times New Roman" w:cs="Times New Roman"/>
                <w:spacing w:val="7"/>
                <w:sz w:val="24"/>
                <w:szCs w:val="24"/>
                <w:lang w:val="en-US" w:eastAsia="zh-CN"/>
              </w:rPr>
              <w:t>ook</w:t>
            </w:r>
            <w:r>
              <w:rPr>
                <w:rFonts w:hint="default" w:ascii="Times New Roman" w:hAnsi="Times New Roman" w:eastAsia="楷体" w:cs="Times New Roman"/>
                <w:spacing w:val="7"/>
                <w:sz w:val="24"/>
                <w:szCs w:val="24"/>
                <w:lang w:val="en-US" w:eastAsia="zh-CN"/>
              </w:rPr>
              <w:t xml:space="preserve"> and answer（</w:t>
            </w:r>
            <w:r>
              <w:rPr>
                <w:rFonts w:hint="eastAsia" w:ascii="Times New Roman" w:hAnsi="Times New Roman" w:cs="Times New Roman"/>
                <w:spacing w:val="7"/>
                <w:sz w:val="24"/>
                <w:szCs w:val="24"/>
                <w:lang w:val="en-US" w:eastAsia="zh-CN"/>
              </w:rPr>
              <w:t>看文</w:t>
            </w:r>
            <w:r>
              <w:rPr>
                <w:rFonts w:hint="default" w:ascii="Times New Roman" w:hAnsi="Times New Roman" w:eastAsia="楷体" w:cs="Times New Roman"/>
                <w:spacing w:val="7"/>
                <w:sz w:val="24"/>
                <w:szCs w:val="24"/>
                <w:lang w:val="en-US" w:eastAsia="zh-CN"/>
              </w:rPr>
              <w:t>答题）：</w:t>
            </w:r>
          </w:p>
          <w:p w14:paraId="42396DC7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default" w:ascii="Times New Roman" w:hAnsi="Times New Roman" w:eastAsia="楷体" w:cs="Times New Roman"/>
                <w:spacing w:val="7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楷体" w:cs="Times New Roman"/>
                <w:spacing w:val="7"/>
                <w:sz w:val="24"/>
                <w:szCs w:val="24"/>
                <w:lang w:val="en-US" w:eastAsia="zh-CN"/>
              </w:rPr>
              <w:t>提出核心问题 “Who are they? What activity is it? What is Daming doing?”，让学生带着问题</w:t>
            </w:r>
            <w:r>
              <w:rPr>
                <w:rFonts w:hint="eastAsia" w:ascii="Times New Roman" w:hAnsi="Times New Roman" w:cs="Times New Roman"/>
                <w:spacing w:val="7"/>
                <w:sz w:val="24"/>
                <w:szCs w:val="24"/>
                <w:lang w:val="en-US" w:eastAsia="zh-CN"/>
              </w:rPr>
              <w:t>阅读课文</w:t>
            </w:r>
            <w:r>
              <w:rPr>
                <w:rFonts w:hint="default" w:ascii="Times New Roman" w:hAnsi="Times New Roman" w:eastAsia="楷体" w:cs="Times New Roman"/>
                <w:spacing w:val="7"/>
                <w:sz w:val="24"/>
                <w:szCs w:val="24"/>
                <w:lang w:val="en-US" w:eastAsia="zh-CN"/>
              </w:rPr>
              <w:t>，完</w:t>
            </w:r>
            <w:r>
              <w:rPr>
                <w:rFonts w:hint="eastAsia" w:ascii="Times New Roman" w:hAnsi="Times New Roman" w:cs="Times New Roman"/>
                <w:spacing w:val="7"/>
                <w:sz w:val="24"/>
                <w:szCs w:val="24"/>
                <w:lang w:val="en-US" w:eastAsia="zh-CN"/>
              </w:rPr>
              <w:t>成</w:t>
            </w:r>
            <w:r>
              <w:rPr>
                <w:rFonts w:hint="default" w:ascii="Times New Roman" w:hAnsi="Times New Roman" w:eastAsia="楷体" w:cs="Times New Roman"/>
                <w:spacing w:val="7"/>
                <w:sz w:val="24"/>
                <w:szCs w:val="24"/>
                <w:lang w:val="en-US" w:eastAsia="zh-CN"/>
              </w:rPr>
              <w:t>后师生共同核对答案，整体感知对话内容。</w:t>
            </w:r>
          </w:p>
          <w:p w14:paraId="7B966034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</w:pPr>
            <w:r>
              <w:drawing>
                <wp:inline distT="0" distB="0" distL="114300" distR="114300">
                  <wp:extent cx="3399155" cy="1597660"/>
                  <wp:effectExtent l="0" t="0" r="14605" b="2540"/>
                  <wp:docPr id="36" name="图片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图片 16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9155" cy="1597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E688D97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default"/>
                <w:lang w:val="en-US" w:eastAsia="zh-CN"/>
              </w:rPr>
            </w:pPr>
          </w:p>
          <w:p w14:paraId="5CFC6314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default"/>
                <w:lang w:val="en-US" w:eastAsia="zh-CN"/>
              </w:rPr>
            </w:pPr>
          </w:p>
          <w:p w14:paraId="4716B8C9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default" w:ascii="Times New Roman" w:hAnsi="Times New Roman" w:eastAsia="楷体" w:cs="Times New Roman"/>
                <w:spacing w:val="7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spacing w:val="7"/>
                <w:sz w:val="24"/>
                <w:szCs w:val="24"/>
                <w:lang w:val="en-US" w:eastAsia="zh-CN"/>
              </w:rPr>
              <w:t>3.</w:t>
            </w:r>
            <w:r>
              <w:rPr>
                <w:rFonts w:hint="default" w:ascii="Times New Roman" w:hAnsi="Times New Roman" w:eastAsia="楷体" w:cs="Times New Roman"/>
                <w:spacing w:val="7"/>
                <w:sz w:val="24"/>
                <w:szCs w:val="24"/>
                <w:lang w:val="en-US" w:eastAsia="zh-CN"/>
              </w:rPr>
              <w:t>Watch and learn（看学词汇）：</w:t>
            </w:r>
          </w:p>
          <w:p w14:paraId="1C69CF7F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</w:pPr>
            <w:r>
              <w:rPr>
                <w:rFonts w:hint="default" w:ascii="Times New Roman" w:hAnsi="Times New Roman" w:eastAsia="楷体" w:cs="Times New Roman"/>
                <w:spacing w:val="7"/>
                <w:sz w:val="24"/>
                <w:szCs w:val="24"/>
                <w:lang w:val="en-US" w:eastAsia="zh-CN"/>
              </w:rPr>
              <w:t>结合 PPT 图片和对话片段，逐词呈现horn、dot、raindrop，教读发音并讲解含义，通过实物 / 图片展示（如水滴、牛角）帮助学生理解；重点讲解词汇单复数变化（horn-horns、dot-dots、raindrop-raindrops），采用 “领读 — 齐读 — 指名读” 的方式强化认读。</w:t>
            </w:r>
          </w:p>
          <w:p w14:paraId="269381C6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default"/>
                <w:lang w:val="en-US" w:eastAsia="zh-CN"/>
              </w:rPr>
            </w:pPr>
          </w:p>
          <w:p w14:paraId="5C5B279D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default" w:ascii="Times New Roman" w:hAnsi="Times New Roman" w:eastAsia="楷体" w:cs="Times New Roman"/>
                <w:spacing w:val="7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spacing w:val="7"/>
                <w:sz w:val="24"/>
                <w:szCs w:val="24"/>
                <w:lang w:val="en-US" w:eastAsia="zh-CN"/>
              </w:rPr>
              <w:t>4.</w:t>
            </w:r>
            <w:r>
              <w:rPr>
                <w:rFonts w:hint="default" w:ascii="Times New Roman" w:hAnsi="Times New Roman" w:eastAsia="楷体" w:cs="Times New Roman"/>
                <w:spacing w:val="7"/>
                <w:sz w:val="24"/>
                <w:szCs w:val="24"/>
                <w:lang w:val="en-US" w:eastAsia="zh-CN"/>
              </w:rPr>
              <w:t>Read and find（读文找句）：</w:t>
            </w:r>
          </w:p>
          <w:p w14:paraId="743A0D00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default" w:ascii="Times New Roman" w:hAnsi="Times New Roman" w:eastAsia="楷体" w:cs="Times New Roman"/>
                <w:spacing w:val="7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楷体" w:cs="Times New Roman"/>
                <w:spacing w:val="7"/>
                <w:sz w:val="24"/>
                <w:szCs w:val="24"/>
                <w:lang w:val="en-US" w:eastAsia="zh-CN"/>
              </w:rPr>
              <w:t>让学生自主阅读对话文本，找出文中的现在进行时句子 “Are you drawing, Daming? No, I'm writing Chinese words.” 和 There be 句型 “There are horns./There are small dots on it.”，教师板书句型并讲解含义，结合语境说明用法。</w:t>
            </w:r>
          </w:p>
          <w:p w14:paraId="4E0E8761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default" w:ascii="Times New Roman" w:hAnsi="Times New Roman" w:eastAsia="楷体" w:cs="Times New Roman"/>
                <w:spacing w:val="7"/>
                <w:sz w:val="24"/>
                <w:szCs w:val="24"/>
                <w:lang w:val="en-US" w:eastAsia="zh-CN"/>
              </w:rPr>
            </w:pPr>
          </w:p>
          <w:p w14:paraId="7282086D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default" w:ascii="Times New Roman" w:hAnsi="Times New Roman" w:eastAsia="楷体" w:cs="Times New Roman"/>
                <w:spacing w:val="7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spacing w:val="7"/>
                <w:sz w:val="24"/>
                <w:szCs w:val="24"/>
                <w:lang w:val="en-US" w:eastAsia="zh-CN"/>
              </w:rPr>
              <w:t>5.</w:t>
            </w:r>
            <w:r>
              <w:rPr>
                <w:rFonts w:hint="default" w:ascii="Times New Roman" w:hAnsi="Times New Roman" w:eastAsia="楷体" w:cs="Times New Roman"/>
                <w:spacing w:val="7"/>
                <w:sz w:val="24"/>
                <w:szCs w:val="24"/>
                <w:lang w:val="en-US" w:eastAsia="zh-CN"/>
              </w:rPr>
              <w:t>Listen and follow（听音跟读）：</w:t>
            </w:r>
          </w:p>
          <w:p w14:paraId="5DF83995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default" w:ascii="Times New Roman" w:hAnsi="Times New Roman" w:eastAsia="楷体" w:cs="Times New Roman"/>
                <w:spacing w:val="7"/>
                <w:sz w:val="24"/>
                <w:szCs w:val="24"/>
              </w:rPr>
            </w:pPr>
            <w:r>
              <w:rPr>
                <w:rFonts w:hint="default" w:ascii="Times New Roman" w:hAnsi="Times New Roman" w:eastAsia="楷体" w:cs="Times New Roman"/>
                <w:spacing w:val="7"/>
                <w:sz w:val="24"/>
                <w:szCs w:val="24"/>
                <w:lang w:val="en-US" w:eastAsia="zh-CN"/>
              </w:rPr>
              <w:t>播放对话音频，让学生逐句跟读，教师纠正发音、语调及停顿问题，重点指导疑问句的升调和答语的重读，让学生在跟读中感知对话的语言节奏。</w:t>
            </w:r>
          </w:p>
        </w:tc>
        <w:tc>
          <w:tcPr>
            <w:tcW w:w="2523" w:type="dxa"/>
            <w:gridSpan w:val="3"/>
            <w:vAlign w:val="center"/>
          </w:tcPr>
          <w:p w14:paraId="3ECF1893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color w:val="000000"/>
                <w:sz w:val="24"/>
                <w:szCs w:val="24"/>
              </w:rPr>
            </w:pPr>
          </w:p>
          <w:p w14:paraId="53B7E50A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color w:val="000000"/>
                <w:sz w:val="24"/>
                <w:szCs w:val="24"/>
              </w:rPr>
            </w:pPr>
          </w:p>
          <w:p w14:paraId="26A14801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color w:val="000000"/>
                <w:sz w:val="24"/>
                <w:szCs w:val="24"/>
              </w:rPr>
            </w:pPr>
          </w:p>
          <w:p w14:paraId="770CA1EF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color w:val="000000"/>
                <w:sz w:val="24"/>
                <w:szCs w:val="24"/>
              </w:rPr>
            </w:pPr>
          </w:p>
          <w:p w14:paraId="68F92ADC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color w:val="000000"/>
                <w:sz w:val="24"/>
                <w:szCs w:val="24"/>
              </w:rPr>
            </w:pPr>
          </w:p>
          <w:p w14:paraId="5E2C1286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color w:val="000000"/>
                <w:sz w:val="24"/>
                <w:szCs w:val="24"/>
              </w:rPr>
            </w:pPr>
          </w:p>
          <w:p w14:paraId="7610B047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color w:val="000000"/>
                <w:sz w:val="24"/>
                <w:szCs w:val="24"/>
              </w:rPr>
            </w:pPr>
          </w:p>
          <w:p w14:paraId="52E0BBC4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color w:val="000000"/>
                <w:sz w:val="24"/>
                <w:szCs w:val="24"/>
              </w:rPr>
            </w:pPr>
          </w:p>
          <w:p w14:paraId="3D2E40DF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color w:val="000000"/>
                <w:sz w:val="24"/>
                <w:szCs w:val="24"/>
              </w:rPr>
            </w:pPr>
          </w:p>
          <w:p w14:paraId="701082B9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color w:val="000000"/>
                <w:sz w:val="24"/>
                <w:szCs w:val="24"/>
              </w:rPr>
            </w:pPr>
          </w:p>
          <w:p w14:paraId="1567347D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color w:val="000000"/>
                <w:sz w:val="24"/>
                <w:szCs w:val="24"/>
              </w:rPr>
            </w:pPr>
          </w:p>
          <w:p w14:paraId="273C627D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color w:val="000000"/>
                <w:sz w:val="24"/>
                <w:szCs w:val="24"/>
              </w:rPr>
            </w:pPr>
          </w:p>
          <w:p w14:paraId="3EAC3CF3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color w:val="000000"/>
                <w:sz w:val="24"/>
                <w:szCs w:val="24"/>
              </w:rPr>
            </w:pPr>
          </w:p>
          <w:p w14:paraId="5A13CAF0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color w:val="000000"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color w:val="000000"/>
                <w:sz w:val="24"/>
                <w:szCs w:val="24"/>
              </w:rPr>
              <w:t>检查学生能否准确回答问题，是否整体把握对话核心内容；</w:t>
            </w:r>
          </w:p>
          <w:p w14:paraId="7938E2DD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color w:val="000000"/>
                <w:sz w:val="24"/>
                <w:szCs w:val="24"/>
              </w:rPr>
            </w:pPr>
          </w:p>
          <w:p w14:paraId="60DBFF0A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color w:val="000000"/>
                <w:sz w:val="24"/>
                <w:szCs w:val="24"/>
              </w:rPr>
            </w:pPr>
          </w:p>
          <w:p w14:paraId="6407400B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color w:val="000000"/>
                <w:sz w:val="24"/>
                <w:szCs w:val="24"/>
              </w:rPr>
            </w:pPr>
          </w:p>
          <w:p w14:paraId="522125AA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color w:val="000000"/>
                <w:sz w:val="24"/>
                <w:szCs w:val="24"/>
              </w:rPr>
            </w:pPr>
          </w:p>
          <w:p w14:paraId="093B20B2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color w:val="000000"/>
                <w:sz w:val="24"/>
                <w:szCs w:val="24"/>
              </w:rPr>
            </w:pPr>
          </w:p>
          <w:p w14:paraId="103C4C6F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color w:val="000000"/>
                <w:sz w:val="24"/>
                <w:szCs w:val="24"/>
              </w:rPr>
            </w:pPr>
          </w:p>
          <w:p w14:paraId="19D9ED31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color w:val="000000"/>
                <w:sz w:val="24"/>
                <w:szCs w:val="24"/>
              </w:rPr>
            </w:pPr>
          </w:p>
          <w:p w14:paraId="62A1F01E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color w:val="000000"/>
                <w:sz w:val="24"/>
                <w:szCs w:val="24"/>
              </w:rPr>
            </w:pPr>
          </w:p>
          <w:p w14:paraId="328C638C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color w:val="000000"/>
                <w:sz w:val="24"/>
                <w:szCs w:val="24"/>
              </w:rPr>
            </w:pPr>
          </w:p>
          <w:p w14:paraId="0709C990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color w:val="000000"/>
                <w:sz w:val="24"/>
                <w:szCs w:val="24"/>
              </w:rPr>
            </w:pPr>
          </w:p>
          <w:p w14:paraId="5BDD16FC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color w:val="000000"/>
                <w:sz w:val="24"/>
                <w:szCs w:val="24"/>
              </w:rPr>
            </w:pPr>
          </w:p>
          <w:p w14:paraId="7A1B0EFE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color w:val="000000"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color w:val="000000"/>
                <w:sz w:val="24"/>
                <w:szCs w:val="24"/>
              </w:rPr>
              <w:t>通过多种朗读方式，检查学生核心词汇的认读和发音是否准确，是否掌握单复数变化；</w:t>
            </w:r>
          </w:p>
          <w:p w14:paraId="0021B005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color w:val="000000"/>
                <w:sz w:val="24"/>
                <w:szCs w:val="24"/>
              </w:rPr>
            </w:pPr>
          </w:p>
          <w:p w14:paraId="46888DC7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color w:val="000000"/>
                <w:sz w:val="24"/>
                <w:szCs w:val="24"/>
              </w:rPr>
            </w:pPr>
          </w:p>
          <w:p w14:paraId="1E837523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color w:val="000000"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color w:val="000000"/>
                <w:sz w:val="24"/>
                <w:szCs w:val="24"/>
              </w:rPr>
              <w:t>检查学生能否快速找出目标句型，是否理解句型在语境中的含义；</w:t>
            </w:r>
          </w:p>
          <w:p w14:paraId="01B3427B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color w:val="000000"/>
                <w:sz w:val="24"/>
                <w:szCs w:val="24"/>
              </w:rPr>
            </w:pPr>
          </w:p>
          <w:p w14:paraId="0DC0B1F7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color w:val="000000"/>
                <w:sz w:val="24"/>
                <w:szCs w:val="24"/>
              </w:rPr>
            </w:pPr>
          </w:p>
          <w:p w14:paraId="63548AF1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color w:val="000000"/>
                <w:sz w:val="24"/>
                <w:szCs w:val="24"/>
              </w:rPr>
            </w:pPr>
          </w:p>
          <w:p w14:paraId="25D03233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spacing w:val="7"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color w:val="000000"/>
                <w:sz w:val="24"/>
                <w:szCs w:val="24"/>
              </w:rPr>
              <w:t>观察学生跟读对话的流畅度，发音、语调是否标准。</w:t>
            </w:r>
          </w:p>
        </w:tc>
      </w:tr>
      <w:tr w14:paraId="6AE7AB08">
        <w:tblPrEx>
          <w:tblBorders>
            <w:top w:val="single" w:color="000008" w:sz="8" w:space="0"/>
            <w:left w:val="single" w:color="000008" w:sz="8" w:space="0"/>
            <w:bottom w:val="single" w:color="000008" w:sz="8" w:space="0"/>
            <w:right w:val="single" w:color="000008" w:sz="8" w:space="0"/>
            <w:insideH w:val="single" w:color="000008" w:sz="8" w:space="0"/>
            <w:insideV w:val="single" w:color="000008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1723" w:hRule="atLeast"/>
        </w:trPr>
        <w:tc>
          <w:tcPr>
            <w:tcW w:w="10483" w:type="dxa"/>
            <w:gridSpan w:val="6"/>
            <w:tcBorders>
              <w:left w:val="single" w:color="000008" w:sz="6" w:space="0"/>
            </w:tcBorders>
            <w:vAlign w:val="center"/>
          </w:tcPr>
          <w:p w14:paraId="0CF9C291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default" w:ascii="Times New Roman" w:hAnsi="Times New Roman" w:eastAsia="楷体" w:cs="Times New Roman"/>
                <w:b/>
                <w:bCs/>
                <w:spacing w:val="7"/>
                <w:sz w:val="24"/>
                <w:szCs w:val="24"/>
              </w:rPr>
            </w:pPr>
            <w:r>
              <w:rPr>
                <w:rFonts w:hint="default" w:ascii="Times New Roman" w:hAnsi="Times New Roman" w:eastAsia="楷体" w:cs="Times New Roman"/>
                <w:b/>
                <w:bCs/>
                <w:spacing w:val="7"/>
                <w:sz w:val="24"/>
                <w:szCs w:val="24"/>
              </w:rPr>
              <w:t>设计意图</w:t>
            </w:r>
          </w:p>
          <w:p w14:paraId="5DB14F35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default" w:ascii="Times New Roman" w:hAnsi="Times New Roman" w:eastAsia="楷体" w:cs="Times New Roman"/>
                <w:spacing w:val="7"/>
                <w:sz w:val="24"/>
                <w:szCs w:val="24"/>
              </w:rPr>
            </w:pPr>
            <w:r>
              <w:rPr>
                <w:rFonts w:hint="default" w:ascii="Times New Roman" w:hAnsi="Times New Roman" w:eastAsia="楷体" w:cs="Times New Roman"/>
                <w:spacing w:val="7"/>
                <w:sz w:val="24"/>
                <w:szCs w:val="24"/>
              </w:rPr>
              <w:t>本阶段学习活动遵循 “整体 — 局部 — 整体” 的语篇学习思路，先通过听音答题让学生整体感知对话；再结合图片教读词汇，直观易懂；读文找句让学生自主发现目标句型，培养自主学习能力；听音跟读则让学生在语境中规范语音语调，夯实语言基础，落实学习理解目标。</w:t>
            </w:r>
          </w:p>
        </w:tc>
      </w:tr>
      <w:tr w14:paraId="22E7C235">
        <w:tblPrEx>
          <w:tblBorders>
            <w:top w:val="single" w:color="000008" w:sz="8" w:space="0"/>
            <w:left w:val="single" w:color="000008" w:sz="8" w:space="0"/>
            <w:bottom w:val="single" w:color="000008" w:sz="8" w:space="0"/>
            <w:right w:val="single" w:color="000008" w:sz="8" w:space="0"/>
            <w:insideH w:val="single" w:color="000008" w:sz="8" w:space="0"/>
            <w:insideV w:val="single" w:color="000008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454" w:hRule="atLeast"/>
        </w:trPr>
        <w:tc>
          <w:tcPr>
            <w:tcW w:w="2491" w:type="dxa"/>
            <w:tcBorders>
              <w:left w:val="single" w:color="000008" w:sz="6" w:space="0"/>
            </w:tcBorders>
            <w:shd w:val="clear" w:color="auto" w:fill="92D050"/>
            <w:vAlign w:val="center"/>
          </w:tcPr>
          <w:p w14:paraId="24B12644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/>
              <w:jc w:val="center"/>
              <w:textAlignment w:val="baseline"/>
              <w:rPr>
                <w:rFonts w:hint="eastAsia" w:ascii="楷体" w:hAnsi="楷体" w:eastAsia="楷体" w:cs="楷体"/>
                <w:b/>
                <w:bCs/>
                <w:spacing w:val="-5"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b/>
                <w:bCs/>
                <w:spacing w:val="-5"/>
                <w:sz w:val="24"/>
                <w:szCs w:val="24"/>
              </w:rPr>
              <w:t>教学目标</w:t>
            </w:r>
          </w:p>
        </w:tc>
        <w:tc>
          <w:tcPr>
            <w:tcW w:w="5469" w:type="dxa"/>
            <w:gridSpan w:val="2"/>
            <w:tcBorders>
              <w:left w:val="single" w:color="000008" w:sz="6" w:space="0"/>
            </w:tcBorders>
            <w:shd w:val="clear" w:color="auto" w:fill="92D050"/>
            <w:vAlign w:val="center"/>
          </w:tcPr>
          <w:p w14:paraId="0B8B9CFE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/>
              <w:jc w:val="center"/>
              <w:textAlignment w:val="baseline"/>
              <w:rPr>
                <w:rFonts w:hint="default" w:ascii="Times New Roman" w:hAnsi="Times New Roman" w:eastAsia="楷体" w:cs="Times New Roman"/>
                <w:b/>
                <w:bCs/>
                <w:spacing w:val="-5"/>
                <w:sz w:val="24"/>
                <w:szCs w:val="24"/>
              </w:rPr>
            </w:pPr>
            <w:r>
              <w:rPr>
                <w:rFonts w:hint="default" w:ascii="Times New Roman" w:hAnsi="Times New Roman" w:eastAsia="楷体" w:cs="Times New Roman"/>
                <w:b/>
                <w:bCs/>
                <w:spacing w:val="-5"/>
                <w:sz w:val="24"/>
                <w:szCs w:val="24"/>
              </w:rPr>
              <w:t>学习活动</w:t>
            </w:r>
          </w:p>
        </w:tc>
        <w:tc>
          <w:tcPr>
            <w:tcW w:w="2523" w:type="dxa"/>
            <w:gridSpan w:val="3"/>
            <w:tcBorders>
              <w:left w:val="single" w:color="000008" w:sz="6" w:space="0"/>
            </w:tcBorders>
            <w:shd w:val="clear" w:color="auto" w:fill="92D050"/>
            <w:vAlign w:val="center"/>
          </w:tcPr>
          <w:p w14:paraId="722F0D14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/>
              <w:jc w:val="center"/>
              <w:textAlignment w:val="baseline"/>
              <w:rPr>
                <w:rFonts w:hint="eastAsia" w:ascii="楷体" w:hAnsi="楷体" w:eastAsia="楷体" w:cs="楷体"/>
                <w:b/>
                <w:bCs/>
                <w:spacing w:val="-5"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b/>
                <w:bCs/>
                <w:spacing w:val="-5"/>
                <w:sz w:val="24"/>
                <w:szCs w:val="24"/>
              </w:rPr>
              <w:t>效果评价</w:t>
            </w:r>
          </w:p>
        </w:tc>
      </w:tr>
      <w:tr w14:paraId="461A8A3A">
        <w:tblPrEx>
          <w:tblBorders>
            <w:top w:val="single" w:color="000008" w:sz="8" w:space="0"/>
            <w:left w:val="single" w:color="000008" w:sz="8" w:space="0"/>
            <w:bottom w:val="single" w:color="000008" w:sz="8" w:space="0"/>
            <w:right w:val="single" w:color="000008" w:sz="8" w:space="0"/>
            <w:insideH w:val="single" w:color="000008" w:sz="8" w:space="0"/>
            <w:insideV w:val="single" w:color="000008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301" w:hRule="atLeast"/>
        </w:trPr>
        <w:tc>
          <w:tcPr>
            <w:tcW w:w="2491" w:type="dxa"/>
            <w:tcBorders>
              <w:left w:val="single" w:color="000008" w:sz="6" w:space="0"/>
            </w:tcBorders>
            <w:vAlign w:val="center"/>
          </w:tcPr>
          <w:p w14:paraId="2422F076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spacing w:val="7"/>
                <w:sz w:val="24"/>
                <w:szCs w:val="24"/>
              </w:rPr>
            </w:pPr>
            <w:r>
              <w:rPr>
                <w:rFonts w:hint="default" w:ascii="Times New Roman" w:hAnsi="Times New Roman" w:eastAsia="楷体" w:cs="Times New Roman"/>
                <w:spacing w:val="7"/>
                <w:sz w:val="24"/>
                <w:szCs w:val="24"/>
              </w:rPr>
              <w:t>能熟练运用核心词汇和句型进行简单问答，准确使用现在进行时和 There be 句型；能准确、流畅地朗读对话，完成角色扮演练习；能根据象形文字特征，用简单英语描述其外形和含义。</w:t>
            </w:r>
            <w:r>
              <w:rPr>
                <w:rFonts w:hint="eastAsia" w:ascii="楷体" w:hAnsi="楷体" w:eastAsia="楷体" w:cs="楷体"/>
                <w:spacing w:val="7"/>
                <w:sz w:val="24"/>
                <w:szCs w:val="24"/>
              </w:rPr>
              <w:t>(应用实践)</w:t>
            </w:r>
          </w:p>
        </w:tc>
        <w:tc>
          <w:tcPr>
            <w:tcW w:w="5469" w:type="dxa"/>
            <w:gridSpan w:val="2"/>
            <w:tcBorders>
              <w:left w:val="single" w:color="000008" w:sz="6" w:space="0"/>
            </w:tcBorders>
            <w:vAlign w:val="center"/>
          </w:tcPr>
          <w:p w14:paraId="7CBCB590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leftChars="0" w:right="0" w:rightChars="0" w:firstLine="0" w:firstLineChars="0"/>
              <w:jc w:val="left"/>
              <w:textAlignment w:val="baseline"/>
              <w:rPr>
                <w:rFonts w:hint="default" w:ascii="Times New Roman" w:hAnsi="Times New Roman" w:eastAsia="楷体" w:cs="Times New Roman"/>
                <w:bCs/>
                <w:color w:val="000000"/>
                <w:sz w:val="24"/>
                <w:szCs w:val="24"/>
              </w:rPr>
            </w:pPr>
            <w:r>
              <w:rPr>
                <w:rFonts w:hint="eastAsia" w:ascii="Times New Roman" w:hAnsi="Times New Roman" w:cs="Times New Roman"/>
                <w:bCs/>
                <w:snapToGrid w:val="0"/>
                <w:color w:val="000000"/>
                <w:kern w:val="0"/>
                <w:sz w:val="24"/>
                <w:szCs w:val="24"/>
                <w:lang w:val="en-US" w:eastAsia="zh-CN" w:bidi="ar-SA"/>
              </w:rPr>
              <w:t>6</w:t>
            </w:r>
            <w:r>
              <w:rPr>
                <w:rFonts w:hint="default" w:ascii="Times New Roman" w:hAnsi="Times New Roman" w:eastAsia="楷体" w:cs="Times New Roman"/>
                <w:bCs/>
                <w:snapToGrid w:val="0"/>
                <w:color w:val="000000"/>
                <w:kern w:val="0"/>
                <w:sz w:val="24"/>
                <w:szCs w:val="24"/>
                <w:lang w:val="en-US" w:eastAsia="en-US" w:bidi="ar-SA"/>
              </w:rPr>
              <w:t>.</w:t>
            </w:r>
            <w:r>
              <w:rPr>
                <w:rFonts w:hint="default" w:ascii="Times New Roman" w:hAnsi="Times New Roman" w:eastAsia="楷体" w:cs="Times New Roman"/>
                <w:bCs/>
                <w:color w:val="000000"/>
                <w:sz w:val="24"/>
                <w:szCs w:val="24"/>
              </w:rPr>
              <w:t>Practice and drill（句型操练）：</w:t>
            </w:r>
          </w:p>
          <w:p w14:paraId="369C8DD7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Chars="0" w:right="0" w:rightChars="0"/>
              <w:jc w:val="left"/>
              <w:textAlignment w:val="baseline"/>
              <w:rPr>
                <w:rFonts w:hint="default" w:ascii="Times New Roman" w:hAnsi="Times New Roman" w:eastAsia="楷体" w:cs="Times New Roman"/>
                <w:bCs/>
                <w:color w:val="000000"/>
                <w:sz w:val="24"/>
                <w:szCs w:val="24"/>
              </w:rPr>
            </w:pPr>
            <w:r>
              <w:rPr>
                <w:rFonts w:hint="default" w:ascii="Times New Roman" w:hAnsi="Times New Roman" w:eastAsia="楷体" w:cs="Times New Roman"/>
                <w:bCs/>
                <w:color w:val="000000"/>
                <w:sz w:val="24"/>
                <w:szCs w:val="24"/>
              </w:rPr>
              <w:t>①师生问答：</w:t>
            </w:r>
          </w:p>
          <w:p w14:paraId="41F8F09F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Chars="0" w:right="0" w:rightChars="0"/>
              <w:jc w:val="left"/>
              <w:textAlignment w:val="baseline"/>
              <w:rPr>
                <w:rFonts w:hint="default" w:ascii="Times New Roman" w:hAnsi="Times New Roman" w:eastAsia="楷体" w:cs="Times New Roman"/>
                <w:bCs/>
                <w:color w:val="000000"/>
                <w:sz w:val="24"/>
                <w:szCs w:val="24"/>
              </w:rPr>
            </w:pPr>
            <w:r>
              <w:rPr>
                <w:rFonts w:hint="default" w:ascii="Times New Roman" w:hAnsi="Times New Roman" w:eastAsia="楷体" w:cs="Times New Roman"/>
                <w:bCs/>
                <w:color w:val="000000"/>
                <w:sz w:val="24"/>
                <w:szCs w:val="24"/>
              </w:rPr>
              <w:t>教师用 “Are you</w:t>
            </w:r>
            <w:r>
              <w:rPr>
                <w:rFonts w:hint="eastAsia" w:ascii="Times New Roman" w:hAnsi="Times New Roman" w:cs="Times New Roman"/>
                <w:bCs/>
                <w:color w:val="000000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楷体" w:cs="Times New Roman"/>
                <w:bCs/>
                <w:color w:val="000000"/>
                <w:sz w:val="24"/>
                <w:szCs w:val="24"/>
              </w:rPr>
              <w:t>drawing/writing/reading?” 提问，学生用 “Yes, I am./No, I’m not.” 回答；</w:t>
            </w:r>
          </w:p>
          <w:p w14:paraId="6998501C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Chars="0" w:right="0" w:rightChars="0"/>
              <w:jc w:val="left"/>
              <w:textAlignment w:val="baseline"/>
              <w:rPr>
                <w:rFonts w:hint="default" w:ascii="Times New Roman" w:hAnsi="Times New Roman" w:eastAsia="楷体" w:cs="Times New Roman"/>
                <w:bCs/>
                <w:color w:val="000000"/>
                <w:sz w:val="24"/>
                <w:szCs w:val="24"/>
              </w:rPr>
            </w:pPr>
            <w:r>
              <w:rPr>
                <w:rFonts w:hint="default" w:ascii="Times New Roman" w:hAnsi="Times New Roman" w:eastAsia="楷体" w:cs="Times New Roman"/>
                <w:bCs/>
                <w:color w:val="000000"/>
                <w:sz w:val="24"/>
                <w:szCs w:val="24"/>
              </w:rPr>
              <w:t>②生生结对：</w:t>
            </w:r>
          </w:p>
          <w:p w14:paraId="7F190248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Chars="0" w:right="0" w:rightChars="0"/>
              <w:jc w:val="left"/>
              <w:textAlignment w:val="baseline"/>
              <w:rPr>
                <w:rFonts w:hint="default" w:ascii="Times New Roman" w:hAnsi="Times New Roman" w:eastAsia="楷体" w:cs="Times New Roman"/>
                <w:bCs/>
                <w:color w:val="000000"/>
                <w:sz w:val="24"/>
                <w:szCs w:val="24"/>
              </w:rPr>
            </w:pPr>
            <w:r>
              <w:rPr>
                <w:rFonts w:hint="default" w:ascii="Times New Roman" w:hAnsi="Times New Roman" w:eastAsia="楷体" w:cs="Times New Roman"/>
                <w:bCs/>
                <w:color w:val="000000"/>
                <w:sz w:val="24"/>
                <w:szCs w:val="24"/>
              </w:rPr>
              <w:t>学生两人一组，互相进行现在进行时问答练习，同时用 There be 句型描述身边事物，如 “There is a book on the desk./There are some pens in my bag.”。</w:t>
            </w:r>
          </w:p>
          <w:p w14:paraId="1CC720A1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Chars="0" w:right="0" w:rightChars="0"/>
              <w:jc w:val="left"/>
              <w:textAlignment w:val="baseline"/>
              <w:rPr>
                <w:rFonts w:hint="default" w:ascii="Times New Roman" w:hAnsi="Times New Roman" w:eastAsia="楷体" w:cs="Times New Roman"/>
                <w:bCs/>
                <w:color w:val="000000"/>
                <w:sz w:val="24"/>
                <w:szCs w:val="24"/>
              </w:rPr>
            </w:pPr>
          </w:p>
          <w:p w14:paraId="6598AFAE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leftChars="0" w:right="0" w:rightChars="0" w:firstLine="0" w:firstLineChars="0"/>
              <w:jc w:val="left"/>
              <w:textAlignment w:val="baseline"/>
              <w:rPr>
                <w:rFonts w:hint="default" w:ascii="Times New Roman" w:hAnsi="Times New Roman" w:eastAsia="楷体" w:cs="Times New Roman"/>
                <w:bCs/>
                <w:color w:val="000000"/>
                <w:sz w:val="24"/>
                <w:szCs w:val="24"/>
              </w:rPr>
            </w:pPr>
            <w:r>
              <w:rPr>
                <w:rFonts w:hint="eastAsia" w:ascii="Times New Roman" w:hAnsi="Times New Roman" w:cs="Times New Roman"/>
                <w:bCs/>
                <w:snapToGrid w:val="0"/>
                <w:color w:val="000000"/>
                <w:kern w:val="0"/>
                <w:sz w:val="24"/>
                <w:szCs w:val="24"/>
                <w:lang w:val="en-US" w:eastAsia="zh-CN" w:bidi="ar-SA"/>
              </w:rPr>
              <w:t>7</w:t>
            </w:r>
            <w:r>
              <w:rPr>
                <w:rFonts w:hint="default" w:ascii="Times New Roman" w:hAnsi="Times New Roman" w:eastAsia="楷体" w:cs="Times New Roman"/>
                <w:bCs/>
                <w:snapToGrid w:val="0"/>
                <w:color w:val="000000"/>
                <w:kern w:val="0"/>
                <w:sz w:val="24"/>
                <w:szCs w:val="24"/>
                <w:lang w:val="en-US" w:eastAsia="en-US" w:bidi="ar-SA"/>
              </w:rPr>
              <w:t>.</w:t>
            </w:r>
            <w:r>
              <w:rPr>
                <w:rFonts w:hint="default" w:ascii="Times New Roman" w:hAnsi="Times New Roman" w:eastAsia="楷体" w:cs="Times New Roman"/>
                <w:bCs/>
                <w:color w:val="000000"/>
                <w:sz w:val="24"/>
                <w:szCs w:val="24"/>
              </w:rPr>
              <w:t>Discuss and say（</w:t>
            </w:r>
            <w:r>
              <w:rPr>
                <w:rFonts w:hint="eastAsia" w:ascii="Times New Roman" w:hAnsi="Times New Roman" w:cs="Times New Roman"/>
                <w:bCs/>
                <w:color w:val="000000"/>
                <w:sz w:val="24"/>
                <w:szCs w:val="24"/>
                <w:lang w:val="en-US" w:eastAsia="zh-CN"/>
              </w:rPr>
              <w:t>讨论发言</w:t>
            </w:r>
            <w:r>
              <w:rPr>
                <w:rFonts w:hint="default" w:ascii="Times New Roman" w:hAnsi="Times New Roman" w:eastAsia="楷体" w:cs="Times New Roman"/>
                <w:bCs/>
                <w:color w:val="000000"/>
                <w:sz w:val="24"/>
                <w:szCs w:val="24"/>
              </w:rPr>
              <w:t>）：</w:t>
            </w:r>
          </w:p>
          <w:p w14:paraId="41E5AB57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Chars="0" w:right="0" w:rightChars="0"/>
              <w:jc w:val="left"/>
              <w:textAlignment w:val="baseline"/>
              <w:rPr>
                <w:rFonts w:hint="default" w:ascii="Times New Roman" w:hAnsi="Times New Roman" w:eastAsia="楷体" w:cs="Times New Roman"/>
                <w:bCs/>
                <w:color w:val="000000"/>
                <w:sz w:val="24"/>
                <w:szCs w:val="24"/>
              </w:rPr>
            </w:pPr>
            <w:r>
              <w:rPr>
                <w:rFonts w:hint="default" w:ascii="Times New Roman" w:hAnsi="Times New Roman" w:eastAsia="楷体" w:cs="Times New Roman"/>
                <w:bCs/>
                <w:color w:val="000000"/>
                <w:sz w:val="24"/>
                <w:szCs w:val="24"/>
              </w:rPr>
              <w:t>给出象形文字（牛、雨、羊、目）和对应的英语描述，让学生阅读对话中的相关内容，完成图文匹配，并让学生用 “There be...” 句型描述每个象形文字的特征，如 “There are two horns on it. It’s a sheep.”。</w:t>
            </w:r>
          </w:p>
          <w:p w14:paraId="554DA8CB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Chars="0" w:right="0" w:rightChars="0"/>
              <w:jc w:val="left"/>
              <w:textAlignment w:val="baseline"/>
            </w:pPr>
            <w:r>
              <w:drawing>
                <wp:inline distT="0" distB="0" distL="114300" distR="114300">
                  <wp:extent cx="3397250" cy="1506220"/>
                  <wp:effectExtent l="0" t="0" r="1270" b="2540"/>
                  <wp:docPr id="37" name="图片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图片 17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7250" cy="1506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0257EEF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Chars="0" w:right="0" w:rightChars="0"/>
              <w:jc w:val="left"/>
              <w:textAlignment w:val="baseline"/>
              <w:rPr>
                <w:rFonts w:hint="default"/>
              </w:rPr>
            </w:pPr>
          </w:p>
          <w:p w14:paraId="7E695089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leftChars="0" w:right="0" w:rightChars="0" w:firstLine="0" w:firstLineChars="0"/>
              <w:jc w:val="left"/>
              <w:textAlignment w:val="baseline"/>
              <w:rPr>
                <w:rFonts w:hint="default" w:ascii="Times New Roman" w:hAnsi="Times New Roman" w:eastAsia="楷体" w:cs="Times New Roman"/>
                <w:bCs/>
                <w:color w:val="000000"/>
                <w:sz w:val="24"/>
                <w:szCs w:val="24"/>
              </w:rPr>
            </w:pPr>
            <w:r>
              <w:rPr>
                <w:rFonts w:hint="eastAsia" w:ascii="Times New Roman" w:hAnsi="Times New Roman" w:cs="Times New Roman"/>
                <w:bCs/>
                <w:snapToGrid w:val="0"/>
                <w:color w:val="000000"/>
                <w:kern w:val="0"/>
                <w:sz w:val="24"/>
                <w:szCs w:val="24"/>
                <w:lang w:val="en-US" w:eastAsia="zh-CN" w:bidi="ar-SA"/>
              </w:rPr>
              <w:t>8</w:t>
            </w:r>
            <w:r>
              <w:rPr>
                <w:rFonts w:hint="default" w:ascii="Times New Roman" w:hAnsi="Times New Roman" w:eastAsia="楷体" w:cs="Times New Roman"/>
                <w:bCs/>
                <w:snapToGrid w:val="0"/>
                <w:color w:val="000000"/>
                <w:kern w:val="0"/>
                <w:sz w:val="24"/>
                <w:szCs w:val="24"/>
                <w:lang w:val="en-US" w:eastAsia="en-US" w:bidi="ar-SA"/>
              </w:rPr>
              <w:t>.</w:t>
            </w:r>
            <w:r>
              <w:rPr>
                <w:rFonts w:hint="default" w:ascii="Times New Roman" w:hAnsi="Times New Roman" w:eastAsia="楷体" w:cs="Times New Roman"/>
                <w:bCs/>
                <w:color w:val="000000"/>
                <w:sz w:val="24"/>
                <w:szCs w:val="24"/>
              </w:rPr>
              <w:t>Role-play（角色扮演）：</w:t>
            </w:r>
          </w:p>
          <w:p w14:paraId="0456527D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Chars="0" w:right="0" w:rightChars="0"/>
              <w:jc w:val="left"/>
              <w:textAlignment w:val="baseline"/>
              <w:rPr>
                <w:rFonts w:hint="default" w:ascii="Times New Roman" w:hAnsi="Times New Roman" w:eastAsia="楷体" w:cs="Times New Roman"/>
                <w:bCs/>
                <w:color w:val="000000"/>
                <w:sz w:val="24"/>
                <w:szCs w:val="24"/>
              </w:rPr>
            </w:pPr>
            <w:r>
              <w:rPr>
                <w:rFonts w:hint="default" w:ascii="Times New Roman" w:hAnsi="Times New Roman" w:eastAsia="楷体" w:cs="Times New Roman"/>
                <w:bCs/>
                <w:color w:val="000000"/>
                <w:sz w:val="24"/>
                <w:szCs w:val="24"/>
              </w:rPr>
              <w:t>将学生分成三人小组，分别扮演 Sam、Daming 和 Amy，发放对话文本，让学生小组内练习朗读对话，随后邀请小组上台进行角色扮演，鼓励学生加入简单的动作和表情，贴合语境表演。</w:t>
            </w:r>
          </w:p>
          <w:p w14:paraId="78EF4F02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Chars="0" w:right="0" w:rightChars="0"/>
              <w:jc w:val="left"/>
              <w:textAlignment w:val="baseline"/>
            </w:pPr>
            <w:r>
              <w:drawing>
                <wp:inline distT="0" distB="0" distL="114300" distR="114300">
                  <wp:extent cx="3399790" cy="1510665"/>
                  <wp:effectExtent l="0" t="0" r="13970" b="13335"/>
                  <wp:docPr id="38" name="图片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图片 18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9790" cy="1510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C440E79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Chars="0" w:right="0" w:rightChars="0"/>
              <w:jc w:val="left"/>
              <w:textAlignment w:val="baseline"/>
              <w:rPr>
                <w:rFonts w:hint="default"/>
              </w:rPr>
            </w:pPr>
          </w:p>
          <w:p w14:paraId="6B5C7D20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default" w:ascii="Times New Roman" w:hAnsi="Times New Roman" w:eastAsia="楷体" w:cs="Times New Roman"/>
                <w:bCs/>
                <w:color w:val="000000"/>
                <w:sz w:val="24"/>
                <w:szCs w:val="24"/>
              </w:rPr>
            </w:pPr>
            <w:r>
              <w:rPr>
                <w:rFonts w:hint="eastAsia" w:ascii="Times New Roman" w:hAnsi="Times New Roman" w:cs="Times New Roman"/>
                <w:bCs/>
                <w:color w:val="000000"/>
                <w:sz w:val="24"/>
                <w:szCs w:val="24"/>
                <w:lang w:val="en-US" w:eastAsia="zh-CN"/>
              </w:rPr>
              <w:t>9.</w:t>
            </w:r>
            <w:r>
              <w:rPr>
                <w:rFonts w:hint="default" w:ascii="Times New Roman" w:hAnsi="Times New Roman" w:eastAsia="楷体" w:cs="Times New Roman"/>
                <w:bCs/>
                <w:color w:val="000000"/>
                <w:sz w:val="24"/>
                <w:szCs w:val="24"/>
              </w:rPr>
              <w:t>Listen and complete（听音填空）：</w:t>
            </w:r>
          </w:p>
          <w:p w14:paraId="10E9ABE6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default" w:ascii="Times New Roman" w:hAnsi="Times New Roman" w:eastAsia="楷体" w:cs="Times New Roman"/>
                <w:spacing w:val="7"/>
                <w:sz w:val="24"/>
                <w:szCs w:val="24"/>
              </w:rPr>
            </w:pPr>
            <w:r>
              <w:rPr>
                <w:rFonts w:hint="default" w:ascii="Times New Roman" w:hAnsi="Times New Roman" w:eastAsia="楷体" w:cs="Times New Roman"/>
                <w:bCs/>
                <w:color w:val="000000"/>
                <w:sz w:val="24"/>
                <w:szCs w:val="24"/>
              </w:rPr>
              <w:t>播放对话重点片段音频，让学生完成句子填空（如 “Are there more? I want to learn ______ ______. Sure. Let's ______ together.”），巩固对话核心内容和词汇。</w:t>
            </w:r>
          </w:p>
        </w:tc>
        <w:tc>
          <w:tcPr>
            <w:tcW w:w="2523" w:type="dxa"/>
            <w:gridSpan w:val="3"/>
            <w:tcBorders>
              <w:left w:val="single" w:color="000008" w:sz="6" w:space="0"/>
            </w:tcBorders>
            <w:vAlign w:val="center"/>
          </w:tcPr>
          <w:p w14:paraId="0FAB4648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default" w:ascii="Times New Roman" w:hAnsi="Times New Roman" w:cs="Times New Roman"/>
                <w:bCs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bCs/>
                <w:color w:val="000000"/>
                <w:sz w:val="24"/>
                <w:szCs w:val="24"/>
                <w:lang w:val="en-US" w:eastAsia="zh-CN"/>
              </w:rPr>
              <w:t>观察学生句型操练的流畅度，是否能准确运用现在进行时问答和 There be 句型描述事物；</w:t>
            </w:r>
          </w:p>
          <w:p w14:paraId="5E0DF7F4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default" w:ascii="Times New Roman" w:hAnsi="Times New Roman" w:cs="Times New Roman"/>
                <w:bCs/>
                <w:color w:val="000000"/>
                <w:sz w:val="24"/>
                <w:szCs w:val="24"/>
                <w:lang w:val="en-US" w:eastAsia="zh-CN"/>
              </w:rPr>
            </w:pPr>
          </w:p>
          <w:p w14:paraId="3ED6988B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default" w:ascii="Times New Roman" w:hAnsi="Times New Roman" w:cs="Times New Roman"/>
                <w:bCs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bCs/>
                <w:color w:val="000000"/>
                <w:sz w:val="24"/>
                <w:szCs w:val="24"/>
                <w:lang w:val="en-US" w:eastAsia="zh-CN"/>
              </w:rPr>
              <w:t>检查学生图文匹配的正确率，是否能用地道的英语描述象形文字特征；</w:t>
            </w:r>
          </w:p>
          <w:p w14:paraId="778F0E13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default" w:ascii="Times New Roman" w:hAnsi="Times New Roman" w:cs="Times New Roman"/>
                <w:bCs/>
                <w:color w:val="000000"/>
                <w:sz w:val="24"/>
                <w:szCs w:val="24"/>
                <w:lang w:val="en-US" w:eastAsia="zh-CN"/>
              </w:rPr>
            </w:pPr>
          </w:p>
          <w:p w14:paraId="4557C9AB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default" w:ascii="Times New Roman" w:hAnsi="Times New Roman" w:cs="Times New Roman"/>
                <w:bCs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bCs/>
                <w:color w:val="000000"/>
                <w:sz w:val="24"/>
                <w:szCs w:val="24"/>
                <w:lang w:val="en-US" w:eastAsia="zh-CN"/>
              </w:rPr>
              <w:t>评价学生角色扮演的表现，是否能准确、流畅朗读对话，动作表情是否贴合语境；</w:t>
            </w:r>
          </w:p>
          <w:p w14:paraId="2BFA376B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default" w:ascii="Times New Roman" w:hAnsi="Times New Roman" w:cs="Times New Roman"/>
                <w:bCs/>
                <w:color w:val="000000"/>
                <w:sz w:val="24"/>
                <w:szCs w:val="24"/>
                <w:lang w:val="en-US" w:eastAsia="zh-CN"/>
              </w:rPr>
            </w:pPr>
          </w:p>
          <w:p w14:paraId="3E8782C5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spacing w:val="7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bCs/>
                <w:color w:val="000000"/>
                <w:sz w:val="24"/>
                <w:szCs w:val="24"/>
                <w:lang w:val="en-US" w:eastAsia="zh-CN"/>
              </w:rPr>
              <w:t>检查学生听音填空的完成情况，是否能准确填写核心词汇和短语。</w:t>
            </w:r>
          </w:p>
        </w:tc>
      </w:tr>
      <w:tr w14:paraId="2F0BBE92">
        <w:tblPrEx>
          <w:tblBorders>
            <w:top w:val="single" w:color="000008" w:sz="8" w:space="0"/>
            <w:left w:val="single" w:color="000008" w:sz="8" w:space="0"/>
            <w:bottom w:val="single" w:color="000008" w:sz="8" w:space="0"/>
            <w:right w:val="single" w:color="000008" w:sz="8" w:space="0"/>
            <w:insideH w:val="single" w:color="000008" w:sz="8" w:space="0"/>
            <w:insideV w:val="single" w:color="000008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gridAfter w:val="1"/>
          <w:wAfter w:w="3" w:type="dxa"/>
          <w:trHeight w:val="1828" w:hRule="atLeast"/>
        </w:trPr>
        <w:tc>
          <w:tcPr>
            <w:tcW w:w="10480" w:type="dxa"/>
            <w:gridSpan w:val="5"/>
            <w:tcBorders>
              <w:left w:val="single" w:color="000008" w:sz="6" w:space="0"/>
            </w:tcBorders>
            <w:vAlign w:val="top"/>
          </w:tcPr>
          <w:p w14:paraId="5C37B4FE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b/>
                <w:bCs/>
                <w:spacing w:val="7"/>
                <w:sz w:val="24"/>
                <w:szCs w:val="24"/>
              </w:rPr>
            </w:pPr>
          </w:p>
          <w:p w14:paraId="0F42B476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b/>
                <w:bCs/>
                <w:spacing w:val="7"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b/>
                <w:bCs/>
                <w:spacing w:val="7"/>
                <w:sz w:val="24"/>
                <w:szCs w:val="24"/>
              </w:rPr>
              <w:t>设计意图</w:t>
            </w:r>
          </w:p>
          <w:p w14:paraId="0BD1CFD1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spacing w:val="7"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spacing w:val="7"/>
                <w:sz w:val="24"/>
                <w:szCs w:val="24"/>
              </w:rPr>
              <w:t>本阶段</w:t>
            </w:r>
            <w:r>
              <w:rPr>
                <w:rFonts w:hint="eastAsia" w:cs="楷体"/>
                <w:spacing w:val="7"/>
                <w:sz w:val="24"/>
                <w:szCs w:val="24"/>
                <w:lang w:val="en-US" w:eastAsia="zh-CN"/>
              </w:rPr>
              <w:t>进行</w:t>
            </w:r>
            <w:r>
              <w:rPr>
                <w:rFonts w:hint="eastAsia" w:ascii="楷体" w:hAnsi="楷体" w:eastAsia="楷体" w:cs="楷体"/>
                <w:spacing w:val="7"/>
                <w:sz w:val="24"/>
                <w:szCs w:val="24"/>
              </w:rPr>
              <w:t>分层次的句型操练，让学生从师生互动到生生互动，逐步提升句型运用能力；将语言学习与象形文字结合，实现知识的融合运用；角色扮演让学生在情景中运用语言，提升口语表达能力；听音填空则强化学生对对话核心内容的记忆，全方位落实应用实践目标。</w:t>
            </w:r>
          </w:p>
        </w:tc>
      </w:tr>
      <w:tr w14:paraId="3B77F47A">
        <w:tblPrEx>
          <w:tblBorders>
            <w:top w:val="single" w:color="000008" w:sz="8" w:space="0"/>
            <w:left w:val="single" w:color="000008" w:sz="8" w:space="0"/>
            <w:bottom w:val="single" w:color="000008" w:sz="8" w:space="0"/>
            <w:right w:val="single" w:color="000008" w:sz="8" w:space="0"/>
            <w:insideH w:val="single" w:color="000008" w:sz="8" w:space="0"/>
            <w:insideV w:val="single" w:color="000008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gridAfter w:val="1"/>
          <w:wAfter w:w="3" w:type="dxa"/>
          <w:trHeight w:val="90" w:hRule="atLeast"/>
        </w:trPr>
        <w:tc>
          <w:tcPr>
            <w:tcW w:w="2491" w:type="dxa"/>
            <w:tcBorders>
              <w:top w:val="single" w:color="000008" w:sz="6" w:space="0"/>
              <w:left w:val="single" w:color="000008" w:sz="6" w:space="0"/>
              <w:bottom w:val="single" w:color="000008" w:sz="6" w:space="0"/>
            </w:tcBorders>
            <w:vAlign w:val="center"/>
          </w:tcPr>
          <w:p w14:paraId="703A95E7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spacing w:val="7"/>
                <w:sz w:val="24"/>
                <w:szCs w:val="24"/>
              </w:rPr>
            </w:pPr>
            <w:r>
              <w:rPr>
                <w:rFonts w:hint="default" w:ascii="Times New Roman" w:hAnsi="Times New Roman" w:eastAsia="楷体" w:cs="Times New Roman"/>
                <w:bCs/>
                <w:sz w:val="24"/>
                <w:szCs w:val="24"/>
              </w:rPr>
              <w:t>能结合校园活动场景，运用所学句型进行情景对话，拓展语言运用场景；能小组合作，结合象形文字特征，用英语介绍更多象形文字；能主动交流自己喜欢的校园文化类活动，提升跨文化表达和交流意识。</w:t>
            </w:r>
            <w:r>
              <w:rPr>
                <w:rFonts w:hint="eastAsia" w:ascii="楷体" w:hAnsi="楷体" w:eastAsia="楷体" w:cs="楷体"/>
                <w:spacing w:val="7"/>
                <w:sz w:val="24"/>
                <w:szCs w:val="24"/>
              </w:rPr>
              <w:t>(迁移创新)</w:t>
            </w:r>
          </w:p>
        </w:tc>
        <w:tc>
          <w:tcPr>
            <w:tcW w:w="5352" w:type="dxa"/>
            <w:vAlign w:val="center"/>
          </w:tcPr>
          <w:p w14:paraId="72A7D890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default" w:ascii="Times New Roman" w:hAnsi="Times New Roman" w:eastAsia="楷体" w:cs="Times New Roman"/>
                <w:bCs/>
                <w:snapToGrid w:val="0"/>
                <w:color w:val="000000"/>
                <w:kern w:val="0"/>
                <w:sz w:val="24"/>
                <w:szCs w:val="24"/>
                <w:lang w:val="en-US" w:eastAsia="en-US" w:bidi="ar-SA"/>
              </w:rPr>
            </w:pPr>
            <w:r>
              <w:rPr>
                <w:rFonts w:hint="eastAsia" w:ascii="Times New Roman" w:hAnsi="Times New Roman" w:cs="Times New Roman"/>
                <w:bCs/>
                <w:snapToGrid w:val="0"/>
                <w:color w:val="000000"/>
                <w:kern w:val="0"/>
                <w:sz w:val="24"/>
                <w:szCs w:val="24"/>
                <w:lang w:val="en-US" w:eastAsia="zh-CN" w:bidi="ar-SA"/>
              </w:rPr>
              <w:t>10.</w:t>
            </w:r>
            <w:r>
              <w:rPr>
                <w:rFonts w:hint="default" w:ascii="Times New Roman" w:hAnsi="Times New Roman" w:eastAsia="楷体" w:cs="Times New Roman"/>
                <w:bCs/>
                <w:snapToGrid w:val="0"/>
                <w:color w:val="000000"/>
                <w:kern w:val="0"/>
                <w:sz w:val="24"/>
                <w:szCs w:val="24"/>
                <w:lang w:val="en-US" w:eastAsia="en-US" w:bidi="ar-SA"/>
              </w:rPr>
              <w:t>Think and talk（思考交流）：</w:t>
            </w:r>
          </w:p>
          <w:p w14:paraId="28800604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default" w:ascii="Times New Roman" w:hAnsi="Times New Roman" w:eastAsia="楷体" w:cs="Times New Roman"/>
                <w:bCs/>
                <w:snapToGrid w:val="0"/>
                <w:color w:val="000000"/>
                <w:kern w:val="0"/>
                <w:sz w:val="24"/>
                <w:szCs w:val="24"/>
                <w:lang w:val="en-US" w:eastAsia="en-US" w:bidi="ar-SA"/>
              </w:rPr>
            </w:pPr>
            <w:r>
              <w:rPr>
                <w:rFonts w:hint="default" w:ascii="Times New Roman" w:hAnsi="Times New Roman" w:eastAsia="楷体" w:cs="Times New Roman"/>
                <w:bCs/>
                <w:snapToGrid w:val="0"/>
                <w:color w:val="000000"/>
                <w:kern w:val="0"/>
                <w:sz w:val="24"/>
                <w:szCs w:val="24"/>
                <w:lang w:val="en-US" w:eastAsia="en-US" w:bidi="ar-SA"/>
              </w:rPr>
              <w:t>教师创设校园活动情景（美术课、手工课、书法课），提问 “What are you doing in the art class? What can you see in the craft class?”，引导学生用所学句型进行情景对话，如</w:t>
            </w:r>
            <w:r>
              <w:rPr>
                <w:rFonts w:hint="eastAsia" w:ascii="Times New Roman" w:hAnsi="Times New Roman" w:cs="Times New Roman"/>
                <w:bCs/>
                <w:snapToGrid w:val="0"/>
                <w:color w:val="000000"/>
                <w:kern w:val="0"/>
                <w:sz w:val="24"/>
                <w:szCs w:val="24"/>
                <w:lang w:val="en-US" w:eastAsia="zh-CN" w:bidi="ar-SA"/>
              </w:rPr>
              <w:t>：</w:t>
            </w:r>
            <w:r>
              <w:rPr>
                <w:rFonts w:hint="default" w:ascii="Times New Roman" w:hAnsi="Times New Roman" w:eastAsia="楷体" w:cs="Times New Roman"/>
                <w:bCs/>
                <w:snapToGrid w:val="0"/>
                <w:color w:val="000000"/>
                <w:kern w:val="0"/>
                <w:sz w:val="24"/>
                <w:szCs w:val="24"/>
                <w:lang w:val="en-US" w:eastAsia="en-US" w:bidi="ar-SA"/>
              </w:rPr>
              <w:t xml:space="preserve"> </w:t>
            </w:r>
          </w:p>
          <w:p w14:paraId="3E0A49D9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default" w:ascii="Times New Roman" w:hAnsi="Times New Roman" w:eastAsia="楷体" w:cs="Times New Roman"/>
                <w:bCs/>
                <w:snapToGrid w:val="0"/>
                <w:color w:val="000000"/>
                <w:kern w:val="0"/>
                <w:sz w:val="24"/>
                <w:szCs w:val="24"/>
                <w:lang w:val="en-US" w:eastAsia="en-US" w:bidi="ar-SA"/>
              </w:rPr>
            </w:pPr>
            <w:r>
              <w:rPr>
                <w:rFonts w:hint="default" w:ascii="Times New Roman" w:hAnsi="Times New Roman" w:eastAsia="楷体" w:cs="Times New Roman"/>
                <w:bCs/>
                <w:snapToGrid w:val="0"/>
                <w:color w:val="000000"/>
                <w:kern w:val="0"/>
                <w:sz w:val="24"/>
                <w:szCs w:val="24"/>
                <w:lang w:val="en-US" w:eastAsia="en-US" w:bidi="ar-SA"/>
              </w:rPr>
              <w:t xml:space="preserve">A: Are you making a card? </w:t>
            </w:r>
          </w:p>
          <w:p w14:paraId="1B21535C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default" w:ascii="Times New Roman" w:hAnsi="Times New Roman" w:eastAsia="楷体" w:cs="Times New Roman"/>
                <w:bCs/>
                <w:snapToGrid w:val="0"/>
                <w:color w:val="000000"/>
                <w:kern w:val="0"/>
                <w:sz w:val="24"/>
                <w:szCs w:val="24"/>
                <w:lang w:val="en-US" w:eastAsia="en-US" w:bidi="ar-SA"/>
              </w:rPr>
            </w:pPr>
            <w:r>
              <w:rPr>
                <w:rFonts w:hint="default" w:ascii="Times New Roman" w:hAnsi="Times New Roman" w:eastAsia="楷体" w:cs="Times New Roman"/>
                <w:bCs/>
                <w:snapToGrid w:val="0"/>
                <w:color w:val="000000"/>
                <w:kern w:val="0"/>
                <w:sz w:val="24"/>
                <w:szCs w:val="24"/>
                <w:lang w:val="en-US" w:eastAsia="en-US" w:bidi="ar-SA"/>
              </w:rPr>
              <w:t xml:space="preserve">B: Yes, I am. </w:t>
            </w:r>
          </w:p>
          <w:p w14:paraId="5C0866D6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default" w:ascii="Times New Roman" w:hAnsi="Times New Roman" w:eastAsia="楷体" w:cs="Times New Roman"/>
                <w:bCs/>
                <w:snapToGrid w:val="0"/>
                <w:color w:val="000000"/>
                <w:kern w:val="0"/>
                <w:sz w:val="24"/>
                <w:szCs w:val="24"/>
                <w:lang w:val="en-US" w:eastAsia="en-US" w:bidi="ar-SA"/>
              </w:rPr>
            </w:pPr>
            <w:r>
              <w:rPr>
                <w:rFonts w:hint="default" w:ascii="Times New Roman" w:hAnsi="Times New Roman" w:eastAsia="楷体" w:cs="Times New Roman"/>
                <w:bCs/>
                <w:snapToGrid w:val="0"/>
                <w:color w:val="000000"/>
                <w:kern w:val="0"/>
                <w:sz w:val="24"/>
                <w:szCs w:val="24"/>
                <w:lang w:val="en-US" w:eastAsia="en-US" w:bidi="ar-SA"/>
              </w:rPr>
              <w:t xml:space="preserve">A: What can you see? </w:t>
            </w:r>
          </w:p>
          <w:p w14:paraId="5CCE8503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default" w:ascii="Times New Roman" w:hAnsi="Times New Roman" w:eastAsia="楷体" w:cs="Times New Roman"/>
                <w:bCs/>
                <w:snapToGrid w:val="0"/>
                <w:color w:val="000000"/>
                <w:kern w:val="0"/>
                <w:sz w:val="24"/>
                <w:szCs w:val="24"/>
                <w:lang w:val="en-US" w:eastAsia="en-US" w:bidi="ar-SA"/>
              </w:rPr>
            </w:pPr>
            <w:r>
              <w:rPr>
                <w:rFonts w:hint="default" w:ascii="Times New Roman" w:hAnsi="Times New Roman" w:eastAsia="楷体" w:cs="Times New Roman"/>
                <w:bCs/>
                <w:snapToGrid w:val="0"/>
                <w:color w:val="000000"/>
                <w:kern w:val="0"/>
                <w:sz w:val="24"/>
                <w:szCs w:val="24"/>
                <w:lang w:val="en-US" w:eastAsia="en-US" w:bidi="ar-SA"/>
              </w:rPr>
              <w:t>B: There are some flowers on the card.</w:t>
            </w:r>
          </w:p>
          <w:p w14:paraId="49BC66ED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default" w:ascii="Times New Roman" w:hAnsi="Times New Roman" w:eastAsia="楷体" w:cs="Times New Roman"/>
                <w:bCs/>
                <w:snapToGrid w:val="0"/>
                <w:color w:val="000000"/>
                <w:kern w:val="0"/>
                <w:sz w:val="24"/>
                <w:szCs w:val="24"/>
                <w:lang w:val="en-US" w:eastAsia="en-US" w:bidi="ar-SA"/>
              </w:rPr>
            </w:pPr>
          </w:p>
          <w:p w14:paraId="1634CF2E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default" w:ascii="Times New Roman" w:hAnsi="Times New Roman" w:eastAsia="楷体" w:cs="Times New Roman"/>
                <w:bCs/>
                <w:snapToGrid w:val="0"/>
                <w:color w:val="000000"/>
                <w:kern w:val="0"/>
                <w:sz w:val="24"/>
                <w:szCs w:val="24"/>
                <w:lang w:val="en-US" w:eastAsia="en-US" w:bidi="ar-SA"/>
              </w:rPr>
            </w:pPr>
            <w:r>
              <w:rPr>
                <w:rFonts w:hint="eastAsia" w:ascii="Times New Roman" w:hAnsi="Times New Roman" w:cs="Times New Roman"/>
                <w:bCs/>
                <w:snapToGrid w:val="0"/>
                <w:color w:val="000000"/>
                <w:kern w:val="0"/>
                <w:sz w:val="24"/>
                <w:szCs w:val="24"/>
                <w:lang w:val="en-US" w:eastAsia="zh-CN" w:bidi="ar-SA"/>
              </w:rPr>
              <w:t>11.</w:t>
            </w:r>
            <w:r>
              <w:rPr>
                <w:rFonts w:hint="default" w:ascii="Times New Roman" w:hAnsi="Times New Roman" w:eastAsia="楷体" w:cs="Times New Roman"/>
                <w:bCs/>
                <w:snapToGrid w:val="0"/>
                <w:color w:val="000000"/>
                <w:kern w:val="0"/>
                <w:sz w:val="24"/>
                <w:szCs w:val="24"/>
                <w:lang w:val="en-US" w:eastAsia="en-US" w:bidi="ar-SA"/>
              </w:rPr>
              <w:t>Discuss and introduce（讨论介绍）：</w:t>
            </w:r>
          </w:p>
          <w:p w14:paraId="77D16B95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default" w:ascii="Times New Roman" w:hAnsi="Times New Roman" w:eastAsia="楷体" w:cs="Times New Roman"/>
                <w:bCs/>
                <w:snapToGrid w:val="0"/>
                <w:color w:val="000000"/>
                <w:kern w:val="0"/>
                <w:sz w:val="24"/>
                <w:szCs w:val="24"/>
                <w:lang w:val="en-US" w:eastAsia="en-US" w:bidi="ar-SA"/>
              </w:rPr>
            </w:pPr>
            <w:r>
              <w:rPr>
                <w:rFonts w:hint="default" w:ascii="Times New Roman" w:hAnsi="Times New Roman" w:eastAsia="楷体" w:cs="Times New Roman"/>
                <w:bCs/>
                <w:snapToGrid w:val="0"/>
                <w:color w:val="000000"/>
                <w:kern w:val="0"/>
                <w:sz w:val="24"/>
                <w:szCs w:val="24"/>
                <w:lang w:val="en-US" w:eastAsia="en-US" w:bidi="ar-SA"/>
              </w:rPr>
              <w:t>将学生分成 4 人小组，发放更多象形文字图片（如日、月、山、水），让学生小组内讨论其外形特征，并用英语简单介绍，如 “It’s ‘sun’. It looks like a circle. There is a dot in it.”，教师巡视并给予语言指导。</w:t>
            </w:r>
          </w:p>
          <w:p w14:paraId="5601D02C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default" w:ascii="Times New Roman" w:hAnsi="Times New Roman" w:eastAsia="楷体" w:cs="Times New Roman"/>
                <w:bCs/>
                <w:snapToGrid w:val="0"/>
                <w:color w:val="000000"/>
                <w:kern w:val="0"/>
                <w:sz w:val="24"/>
                <w:szCs w:val="24"/>
                <w:lang w:val="en-US" w:eastAsia="en-US" w:bidi="ar-SA"/>
              </w:rPr>
            </w:pPr>
          </w:p>
          <w:p w14:paraId="36A49566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default" w:ascii="Times New Roman" w:hAnsi="Times New Roman" w:eastAsia="楷体" w:cs="Times New Roman"/>
                <w:bCs/>
                <w:snapToGrid w:val="0"/>
                <w:color w:val="000000"/>
                <w:kern w:val="0"/>
                <w:sz w:val="24"/>
                <w:szCs w:val="24"/>
                <w:lang w:val="en-US" w:eastAsia="en-US" w:bidi="ar-SA"/>
              </w:rPr>
            </w:pPr>
            <w:r>
              <w:rPr>
                <w:rFonts w:hint="eastAsia" w:ascii="Times New Roman" w:hAnsi="Times New Roman" w:cs="Times New Roman"/>
                <w:bCs/>
                <w:snapToGrid w:val="0"/>
                <w:color w:val="000000"/>
                <w:kern w:val="0"/>
                <w:sz w:val="24"/>
                <w:szCs w:val="24"/>
                <w:lang w:val="en-US" w:eastAsia="zh-CN" w:bidi="ar-SA"/>
              </w:rPr>
              <w:t>12.</w:t>
            </w:r>
            <w:r>
              <w:rPr>
                <w:rFonts w:hint="default" w:ascii="Times New Roman" w:hAnsi="Times New Roman" w:eastAsia="楷体" w:cs="Times New Roman"/>
                <w:bCs/>
                <w:snapToGrid w:val="0"/>
                <w:color w:val="000000"/>
                <w:kern w:val="0"/>
                <w:sz w:val="24"/>
                <w:szCs w:val="24"/>
                <w:lang w:val="en-US" w:eastAsia="en-US" w:bidi="ar-SA"/>
              </w:rPr>
              <w:t>Share and express（分享表达）：</w:t>
            </w:r>
          </w:p>
          <w:p w14:paraId="10780579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default" w:ascii="Times New Roman" w:hAnsi="Times New Roman" w:eastAsia="楷体" w:cs="Times New Roman"/>
                <w:bCs/>
                <w:snapToGrid w:val="0"/>
                <w:color w:val="000000"/>
                <w:kern w:val="0"/>
                <w:sz w:val="24"/>
                <w:szCs w:val="24"/>
                <w:lang w:val="en-US" w:eastAsia="en-US" w:bidi="ar-SA"/>
              </w:rPr>
            </w:pPr>
            <w:r>
              <w:rPr>
                <w:rFonts w:hint="default" w:ascii="Times New Roman" w:hAnsi="Times New Roman" w:eastAsia="楷体" w:cs="Times New Roman"/>
                <w:bCs/>
                <w:snapToGrid w:val="0"/>
                <w:color w:val="000000"/>
                <w:kern w:val="0"/>
                <w:sz w:val="24"/>
                <w:szCs w:val="24"/>
                <w:lang w:val="en-US" w:eastAsia="en-US" w:bidi="ar-SA"/>
              </w:rPr>
              <w:t>邀请各小组代表上台介绍找到的象形文字，随后开展话题分享 “What’s your favourite school culture activity? Why?”，引导学生用简单英语表达自己的喜好和原因，如 “I like the Art Festival. Because I can draw pictures and show my works.”。</w:t>
            </w:r>
          </w:p>
          <w:p w14:paraId="412D718A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default" w:ascii="Times New Roman" w:hAnsi="Times New Roman" w:eastAsia="楷体" w:cs="Times New Roman"/>
                <w:bCs/>
                <w:snapToGrid w:val="0"/>
                <w:color w:val="000000"/>
                <w:kern w:val="0"/>
                <w:sz w:val="24"/>
                <w:szCs w:val="24"/>
                <w:lang w:val="en-US" w:eastAsia="en-US" w:bidi="ar-SA"/>
              </w:rPr>
            </w:pPr>
          </w:p>
          <w:p w14:paraId="3F22853F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Times New Roman" w:hAnsi="Times New Roman" w:cs="Times New Roman"/>
                <w:bCs/>
                <w:snapToGrid w:val="0"/>
                <w:color w:val="000000"/>
                <w:kern w:val="0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Times New Roman" w:hAnsi="Times New Roman" w:cs="Times New Roman"/>
                <w:bCs/>
                <w:snapToGrid w:val="0"/>
                <w:color w:val="000000"/>
                <w:kern w:val="0"/>
                <w:sz w:val="24"/>
                <w:szCs w:val="24"/>
                <w:lang w:val="en-US" w:eastAsia="zh-CN" w:bidi="ar-SA"/>
              </w:rPr>
              <w:t>13.</w:t>
            </w:r>
            <w:r>
              <w:rPr>
                <w:rStyle w:val="12"/>
                <w:rFonts w:hint="eastAsia" w:ascii="Times New Roman" w:hAnsi="Times New Roman" w:eastAsia="楷体" w:cs="Times New Roman"/>
                <w:color w:val="auto"/>
                <w:sz w:val="24"/>
                <w:szCs w:val="24"/>
                <w:lang w:val="en-US"/>
              </w:rPr>
              <w:t>Summary</w:t>
            </w:r>
            <w:r>
              <w:rPr>
                <w:rStyle w:val="12"/>
                <w:rFonts w:hint="eastAsia" w:ascii="Times New Roman" w:hAnsi="Times New Roman" w:cs="Times New Roman"/>
                <w:color w:val="auto"/>
                <w:sz w:val="24"/>
                <w:szCs w:val="24"/>
                <w:lang w:val="en-US"/>
              </w:rPr>
              <w:t>（小结）：</w:t>
            </w:r>
          </w:p>
          <w:p w14:paraId="09DC0972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right="0"/>
              <w:jc w:val="left"/>
              <w:textAlignment w:val="baseline"/>
              <w:rPr>
                <w:rFonts w:hint="default" w:ascii="Times New Roman" w:hAnsi="Times New Roman" w:cs="Times New Roman"/>
                <w:bCs/>
                <w:snapToGrid w:val="0"/>
                <w:color w:val="000000"/>
                <w:kern w:val="0"/>
                <w:sz w:val="24"/>
                <w:szCs w:val="24"/>
                <w:lang w:val="en-US" w:eastAsia="zh-CN" w:bidi="ar-SA"/>
              </w:rPr>
            </w:pPr>
            <w:r>
              <w:rPr>
                <w:rFonts w:hint="default" w:ascii="Times New Roman" w:hAnsi="Times New Roman" w:cs="Times New Roman"/>
                <w:bCs/>
                <w:snapToGrid w:val="0"/>
                <w:color w:val="000000"/>
                <w:kern w:val="0"/>
                <w:sz w:val="24"/>
                <w:szCs w:val="24"/>
                <w:lang w:val="en-US" w:eastAsia="zh-CN" w:bidi="ar-SA"/>
              </w:rPr>
              <w:t>教师引导学生一起回顾本课时的核心词汇（art、horn、dot、raindrop）、核心句型（Are you...?/There be...）和对话主题（Art Festival and Chinese characters）。</w:t>
            </w:r>
          </w:p>
        </w:tc>
        <w:tc>
          <w:tcPr>
            <w:tcW w:w="2637" w:type="dxa"/>
            <w:gridSpan w:val="3"/>
            <w:vAlign w:val="center"/>
          </w:tcPr>
          <w:p w14:paraId="2064B21D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bCs/>
                <w:color w:val="000000"/>
                <w:sz w:val="24"/>
                <w:szCs w:val="24"/>
              </w:rPr>
            </w:pPr>
          </w:p>
          <w:p w14:paraId="68E5E6AB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bCs/>
                <w:color w:val="000000"/>
                <w:sz w:val="24"/>
                <w:szCs w:val="24"/>
              </w:rPr>
            </w:pPr>
          </w:p>
          <w:p w14:paraId="582A461E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bCs/>
                <w:color w:val="000000"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bCs/>
                <w:color w:val="000000"/>
                <w:sz w:val="24"/>
                <w:szCs w:val="24"/>
              </w:rPr>
              <w:t>观察学生能否结合创设的校园情景，灵活运用所学句型进行对话，表达是否通顺；</w:t>
            </w:r>
          </w:p>
          <w:p w14:paraId="17664687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bCs/>
                <w:color w:val="000000"/>
                <w:sz w:val="24"/>
                <w:szCs w:val="24"/>
              </w:rPr>
            </w:pPr>
          </w:p>
          <w:p w14:paraId="11EB0EEB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bCs/>
                <w:color w:val="000000"/>
                <w:sz w:val="24"/>
                <w:szCs w:val="24"/>
              </w:rPr>
            </w:pPr>
          </w:p>
          <w:p w14:paraId="05E7B019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bCs/>
                <w:color w:val="000000"/>
                <w:sz w:val="24"/>
                <w:szCs w:val="24"/>
              </w:rPr>
            </w:pPr>
          </w:p>
          <w:p w14:paraId="7CCDC950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bCs/>
                <w:color w:val="000000"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bCs/>
                <w:color w:val="000000"/>
                <w:sz w:val="24"/>
                <w:szCs w:val="24"/>
              </w:rPr>
              <w:t>评价小组介绍象形文字的表现，是否能准确使用词汇和句型描述外形特征，表达是否清晰；</w:t>
            </w:r>
          </w:p>
          <w:p w14:paraId="76E9C730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bCs/>
                <w:color w:val="000000"/>
                <w:sz w:val="24"/>
                <w:szCs w:val="24"/>
              </w:rPr>
            </w:pPr>
          </w:p>
          <w:p w14:paraId="6A7DACDC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bCs/>
                <w:color w:val="000000"/>
                <w:sz w:val="24"/>
                <w:szCs w:val="24"/>
              </w:rPr>
            </w:pPr>
          </w:p>
          <w:p w14:paraId="7C71ABD9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bCs/>
                <w:color w:val="000000"/>
                <w:sz w:val="24"/>
                <w:szCs w:val="24"/>
              </w:rPr>
            </w:pPr>
          </w:p>
          <w:p w14:paraId="415B35EB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bCs/>
                <w:color w:val="000000"/>
                <w:sz w:val="24"/>
                <w:szCs w:val="24"/>
              </w:rPr>
            </w:pPr>
          </w:p>
          <w:p w14:paraId="3D58C071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bCs/>
                <w:color w:val="000000"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bCs/>
                <w:color w:val="000000"/>
                <w:sz w:val="24"/>
                <w:szCs w:val="24"/>
              </w:rPr>
              <w:t>观察学生是否能主动参与话题分享，是否能用简单英语表达自己的想法和喜好。</w:t>
            </w:r>
          </w:p>
          <w:p w14:paraId="5FCE61B4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spacing w:val="7"/>
                <w:sz w:val="24"/>
                <w:szCs w:val="24"/>
              </w:rPr>
            </w:pPr>
          </w:p>
          <w:p w14:paraId="090D07FA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spacing w:val="7"/>
                <w:sz w:val="24"/>
                <w:szCs w:val="24"/>
              </w:rPr>
            </w:pPr>
          </w:p>
          <w:p w14:paraId="3AB0068D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spacing w:val="7"/>
                <w:sz w:val="24"/>
                <w:szCs w:val="24"/>
              </w:rPr>
            </w:pPr>
          </w:p>
          <w:p w14:paraId="1AA295BE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spacing w:val="7"/>
                <w:sz w:val="24"/>
                <w:szCs w:val="24"/>
              </w:rPr>
            </w:pPr>
          </w:p>
          <w:p w14:paraId="53DE216D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spacing w:val="7"/>
                <w:sz w:val="24"/>
                <w:szCs w:val="24"/>
              </w:rPr>
            </w:pPr>
          </w:p>
        </w:tc>
      </w:tr>
      <w:tr w14:paraId="297E641D">
        <w:tblPrEx>
          <w:tblBorders>
            <w:top w:val="single" w:color="000008" w:sz="8" w:space="0"/>
            <w:left w:val="single" w:color="000008" w:sz="8" w:space="0"/>
            <w:bottom w:val="single" w:color="000008" w:sz="8" w:space="0"/>
            <w:right w:val="single" w:color="000008" w:sz="8" w:space="0"/>
            <w:insideH w:val="single" w:color="000008" w:sz="8" w:space="0"/>
            <w:insideV w:val="single" w:color="000008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gridAfter w:val="1"/>
          <w:wAfter w:w="3" w:type="dxa"/>
          <w:trHeight w:val="1727" w:hRule="atLeast"/>
        </w:trPr>
        <w:tc>
          <w:tcPr>
            <w:tcW w:w="10480" w:type="dxa"/>
            <w:gridSpan w:val="5"/>
            <w:tcBorders>
              <w:top w:val="single" w:color="000008" w:sz="6" w:space="0"/>
              <w:left w:val="single" w:color="000008" w:sz="6" w:space="0"/>
              <w:bottom w:val="single" w:color="000008" w:sz="6" w:space="0"/>
            </w:tcBorders>
            <w:vAlign w:val="center"/>
          </w:tcPr>
          <w:p w14:paraId="7975740C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b/>
                <w:bCs/>
                <w:spacing w:val="7"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b/>
                <w:bCs/>
                <w:spacing w:val="7"/>
                <w:sz w:val="24"/>
                <w:szCs w:val="24"/>
              </w:rPr>
              <w:t>设计意图</w:t>
            </w:r>
          </w:p>
          <w:p w14:paraId="6A264FA0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spacing w:val="7"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spacing w:val="7"/>
                <w:sz w:val="24"/>
                <w:szCs w:val="24"/>
              </w:rPr>
              <w:t>本阶段学习活动</w:t>
            </w:r>
            <w:r>
              <w:rPr>
                <w:rFonts w:hint="default" w:ascii="Times New Roman" w:hAnsi="Times New Roman" w:eastAsia="楷体" w:cs="Times New Roman"/>
                <w:bCs/>
                <w:color w:val="000000"/>
                <w:sz w:val="24"/>
                <w:szCs w:val="24"/>
              </w:rPr>
              <w:t>旨在实现语言的迁移创新。创设校园活动情景，让学生将所学语言知识迁移到真实的生活场景中，提升语言运用能力；小组讨论介绍象形文字，培养学生的合作学习能力和跨文化表达意识；话题分享则让学生结合自身体验表达想法，实现语言知识与生活体验的融合，落实迁移创新目标。</w:t>
            </w:r>
          </w:p>
        </w:tc>
      </w:tr>
      <w:tr w14:paraId="31AADABA">
        <w:tblPrEx>
          <w:tblBorders>
            <w:top w:val="single" w:color="000008" w:sz="8" w:space="0"/>
            <w:left w:val="single" w:color="000008" w:sz="8" w:space="0"/>
            <w:bottom w:val="single" w:color="000008" w:sz="8" w:space="0"/>
            <w:right w:val="single" w:color="000008" w:sz="8" w:space="0"/>
            <w:insideH w:val="single" w:color="000008" w:sz="8" w:space="0"/>
            <w:insideV w:val="single" w:color="000008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gridAfter w:val="1"/>
          <w:wAfter w:w="3" w:type="dxa"/>
          <w:trHeight w:val="454" w:hRule="atLeast"/>
        </w:trPr>
        <w:tc>
          <w:tcPr>
            <w:tcW w:w="10480" w:type="dxa"/>
            <w:gridSpan w:val="5"/>
            <w:tcBorders>
              <w:top w:val="single" w:color="000008" w:sz="6" w:space="0"/>
              <w:left w:val="single" w:color="000008" w:sz="6" w:space="0"/>
              <w:bottom w:val="single" w:color="000008" w:sz="6" w:space="0"/>
            </w:tcBorders>
            <w:shd w:val="clear" w:color="auto" w:fill="92D050"/>
            <w:vAlign w:val="center"/>
          </w:tcPr>
          <w:p w14:paraId="6A2D5F62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/>
              <w:jc w:val="center"/>
              <w:textAlignment w:val="baseline"/>
              <w:rPr>
                <w:rFonts w:hint="eastAsia" w:ascii="楷体" w:hAnsi="楷体" w:eastAsia="楷体" w:cs="楷体"/>
                <w:spacing w:val="7"/>
                <w:sz w:val="24"/>
                <w:szCs w:val="24"/>
              </w:rPr>
            </w:pPr>
            <w:r>
              <w:rPr>
                <w:rFonts w:hint="eastAsia" w:ascii="Times New Roman" w:hAnsi="Times New Roman" w:eastAsia="楷体" w:cs="Times New Roman"/>
                <w:bCs/>
                <w:color w:val="000000"/>
                <w:sz w:val="24"/>
                <w:szCs w:val="24"/>
                <w:lang w:val="en-US" w:eastAsia="en-US"/>
              </w:rPr>
              <w:t>Homework</w:t>
            </w:r>
          </w:p>
        </w:tc>
      </w:tr>
      <w:tr w14:paraId="22A20136">
        <w:tblPrEx>
          <w:tblBorders>
            <w:top w:val="single" w:color="000008" w:sz="8" w:space="0"/>
            <w:left w:val="single" w:color="000008" w:sz="8" w:space="0"/>
            <w:bottom w:val="single" w:color="000008" w:sz="8" w:space="0"/>
            <w:right w:val="single" w:color="000008" w:sz="8" w:space="0"/>
            <w:insideH w:val="single" w:color="000008" w:sz="8" w:space="0"/>
            <w:insideV w:val="single" w:color="000008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gridAfter w:val="1"/>
          <w:wAfter w:w="3" w:type="dxa"/>
          <w:trHeight w:val="1701" w:hRule="atLeast"/>
        </w:trPr>
        <w:tc>
          <w:tcPr>
            <w:tcW w:w="10480" w:type="dxa"/>
            <w:gridSpan w:val="5"/>
            <w:tcBorders>
              <w:top w:val="single" w:color="000008" w:sz="6" w:space="0"/>
              <w:left w:val="single" w:color="000008" w:sz="6" w:space="0"/>
            </w:tcBorders>
            <w:vAlign w:val="center"/>
          </w:tcPr>
          <w:p w14:paraId="42FC8C9E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Chars="0" w:right="0" w:rightChars="0"/>
              <w:jc w:val="left"/>
              <w:textAlignment w:val="baseline"/>
              <w:rPr>
                <w:rFonts w:hint="eastAsia" w:ascii="Times New Roman" w:hAnsi="Times New Roman" w:eastAsia="楷体" w:cs="Times New Roman"/>
                <w:b/>
                <w:bCs w:val="0"/>
                <w:color w:val="000000"/>
                <w:sz w:val="24"/>
                <w:szCs w:val="24"/>
                <w:lang w:val="en-US" w:eastAsia="en-US"/>
              </w:rPr>
            </w:pPr>
            <w:r>
              <w:rPr>
                <w:rFonts w:hint="eastAsia" w:ascii="Times New Roman" w:hAnsi="Times New Roman" w:eastAsia="楷体" w:cs="Times New Roman"/>
                <w:b/>
                <w:bCs w:val="0"/>
                <w:color w:val="000000"/>
                <w:sz w:val="24"/>
                <w:szCs w:val="24"/>
                <w:lang w:val="en-US" w:eastAsia="en-US"/>
              </w:rPr>
              <w:t>基础作业：</w:t>
            </w:r>
          </w:p>
          <w:p w14:paraId="6D526723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Chars="0" w:right="0" w:rightChars="0"/>
              <w:jc w:val="left"/>
              <w:textAlignment w:val="baseline"/>
              <w:rPr>
                <w:rFonts w:hint="eastAsia" w:ascii="Times New Roman" w:hAnsi="Times New Roman" w:eastAsia="楷体" w:cs="Times New Roman"/>
                <w:bCs/>
                <w:color w:val="000000"/>
                <w:sz w:val="24"/>
                <w:szCs w:val="24"/>
                <w:lang w:val="en-US" w:eastAsia="en-US"/>
              </w:rPr>
            </w:pPr>
            <w:r>
              <w:rPr>
                <w:rFonts w:hint="eastAsia" w:ascii="Times New Roman" w:hAnsi="Times New Roman" w:eastAsia="楷体" w:cs="Times New Roman"/>
                <w:bCs/>
                <w:color w:val="000000"/>
                <w:sz w:val="24"/>
                <w:szCs w:val="24"/>
                <w:lang w:val="en-US" w:eastAsia="en-US"/>
              </w:rPr>
              <w:t>听教材对话录音，逐句跟读至少 3 遍。</w:t>
            </w:r>
          </w:p>
          <w:p w14:paraId="5C9435B3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Chars="0" w:right="0" w:rightChars="0"/>
              <w:jc w:val="left"/>
              <w:textAlignment w:val="baseline"/>
              <w:rPr>
                <w:rFonts w:hint="default" w:ascii="Times New Roman" w:hAnsi="Times New Roman" w:eastAsia="楷体" w:cs="Times New Roman"/>
                <w:b/>
                <w:bCs w:val="0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楷体" w:cs="Times New Roman"/>
                <w:b/>
                <w:bCs w:val="0"/>
                <w:color w:val="000000"/>
                <w:sz w:val="24"/>
                <w:szCs w:val="24"/>
                <w:lang w:val="en-US" w:eastAsia="zh-CN"/>
              </w:rPr>
              <w:t>提升作业：</w:t>
            </w:r>
          </w:p>
          <w:p w14:paraId="10BF6BDD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Chars="0" w:right="0" w:rightChars="0"/>
              <w:jc w:val="left"/>
              <w:textAlignment w:val="baseline"/>
              <w:rPr>
                <w:rFonts w:hint="eastAsia" w:ascii="Times New Roman" w:hAnsi="Times New Roman" w:eastAsia="楷体" w:cs="Times New Roman"/>
                <w:bCs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楷体" w:cs="Times New Roman"/>
                <w:bCs/>
                <w:color w:val="000000"/>
                <w:sz w:val="24"/>
                <w:szCs w:val="24"/>
                <w:lang w:val="en-US" w:eastAsia="en-US"/>
              </w:rPr>
              <w:t>和家人 / 同学合作，进行对话角色扮演，录制表演视频，注意动作和表情的配合</w:t>
            </w:r>
            <w:r>
              <w:rPr>
                <w:rFonts w:hint="eastAsia" w:ascii="Times New Roman" w:hAnsi="Times New Roman" w:cs="Times New Roman"/>
                <w:bCs/>
                <w:color w:val="000000"/>
                <w:sz w:val="24"/>
                <w:szCs w:val="24"/>
                <w:lang w:val="en-US" w:eastAsia="zh-CN"/>
              </w:rPr>
              <w:t>。</w:t>
            </w:r>
          </w:p>
          <w:p w14:paraId="7E8858BD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Chars="0" w:right="0" w:rightChars="0"/>
              <w:jc w:val="left"/>
              <w:textAlignment w:val="baseline"/>
              <w:rPr>
                <w:rFonts w:hint="eastAsia" w:ascii="Times New Roman" w:hAnsi="Times New Roman" w:eastAsia="楷体" w:cs="Times New Roman"/>
                <w:b/>
                <w:bCs w:val="0"/>
                <w:color w:val="000000"/>
                <w:sz w:val="24"/>
                <w:szCs w:val="24"/>
                <w:lang w:val="en-US" w:eastAsia="en-US"/>
              </w:rPr>
            </w:pPr>
            <w:r>
              <w:rPr>
                <w:rFonts w:hint="eastAsia" w:ascii="Times New Roman" w:hAnsi="Times New Roman" w:eastAsia="楷体" w:cs="Times New Roman"/>
                <w:b/>
                <w:bCs w:val="0"/>
                <w:color w:val="000000"/>
                <w:sz w:val="24"/>
                <w:szCs w:val="24"/>
                <w:lang w:val="en-US" w:eastAsia="zh-CN"/>
              </w:rPr>
              <w:t>拓展</w:t>
            </w:r>
            <w:r>
              <w:rPr>
                <w:rFonts w:hint="eastAsia" w:ascii="Times New Roman" w:hAnsi="Times New Roman" w:eastAsia="楷体" w:cs="Times New Roman"/>
                <w:b/>
                <w:bCs w:val="0"/>
                <w:color w:val="000000"/>
                <w:sz w:val="24"/>
                <w:szCs w:val="24"/>
                <w:lang w:val="en-US" w:eastAsia="en-US"/>
              </w:rPr>
              <w:t>作业：</w:t>
            </w:r>
          </w:p>
          <w:p w14:paraId="0E525A1C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Chars="0" w:right="0" w:rightChars="0"/>
              <w:jc w:val="left"/>
              <w:textAlignment w:val="baseline"/>
              <w:rPr>
                <w:rFonts w:hint="eastAsia" w:ascii="楷体" w:hAnsi="楷体" w:eastAsia="楷体" w:cs="楷体"/>
                <w:bCs/>
                <w:color w:val="000000"/>
                <w:sz w:val="24"/>
                <w:szCs w:val="24"/>
              </w:rPr>
            </w:pPr>
            <w:r>
              <w:rPr>
                <w:rFonts w:hint="eastAsia" w:ascii="Times New Roman" w:hAnsi="Times New Roman" w:eastAsia="楷体" w:cs="Times New Roman"/>
                <w:bCs/>
                <w:color w:val="000000"/>
                <w:sz w:val="24"/>
                <w:szCs w:val="24"/>
                <w:lang w:val="en-US" w:eastAsia="en-US"/>
              </w:rPr>
              <w:t>设计一个校园文化活动，用英语为它命名，并简单描述活动内容和自己想在活动中做的事。</w:t>
            </w:r>
          </w:p>
        </w:tc>
      </w:tr>
      <w:tr w14:paraId="3353E998">
        <w:tblPrEx>
          <w:tblBorders>
            <w:top w:val="single" w:color="000008" w:sz="6" w:space="0"/>
            <w:left w:val="single" w:color="000008" w:sz="6" w:space="0"/>
            <w:bottom w:val="single" w:color="000008" w:sz="6" w:space="0"/>
            <w:right w:val="single" w:color="000008" w:sz="6" w:space="0"/>
            <w:insideH w:val="single" w:color="000008" w:sz="6" w:space="0"/>
            <w:insideV w:val="single" w:color="000008" w:sz="6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454" w:hRule="atLeast"/>
        </w:trPr>
        <w:tc>
          <w:tcPr>
            <w:tcW w:w="10483" w:type="dxa"/>
            <w:gridSpan w:val="6"/>
            <w:tcBorders>
              <w:bottom w:val="single" w:color="000008" w:sz="8" w:space="0"/>
            </w:tcBorders>
            <w:shd w:val="clear" w:color="auto" w:fill="92D050"/>
            <w:vAlign w:val="center"/>
          </w:tcPr>
          <w:p w14:paraId="4AFD6381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/>
              <w:jc w:val="center"/>
              <w:textAlignment w:val="baseline"/>
            </w:pPr>
            <w:r>
              <w:rPr>
                <w:b/>
                <w:bCs/>
                <w:spacing w:val="-5"/>
              </w:rPr>
              <w:t xml:space="preserve">教学反思 </w:t>
            </w:r>
            <w:r>
              <w:rPr>
                <w:rFonts w:hint="eastAsia" w:ascii="Times New Roman" w:hAnsi="Times New Roman" w:eastAsia="楷体" w:cs="Times New Roman"/>
                <w:bCs/>
                <w:color w:val="000000"/>
                <w:sz w:val="24"/>
                <w:szCs w:val="24"/>
                <w:lang w:val="en-US" w:eastAsia="en-US"/>
              </w:rPr>
              <w:t>Teaching Reflection</w:t>
            </w:r>
          </w:p>
        </w:tc>
      </w:tr>
      <w:tr w14:paraId="01C6EE27">
        <w:tblPrEx>
          <w:tblBorders>
            <w:top w:val="single" w:color="000008" w:sz="6" w:space="0"/>
            <w:left w:val="single" w:color="000008" w:sz="6" w:space="0"/>
            <w:bottom w:val="single" w:color="000008" w:sz="6" w:space="0"/>
            <w:right w:val="single" w:color="000008" w:sz="6" w:space="0"/>
            <w:insideH w:val="single" w:color="000008" w:sz="6" w:space="0"/>
            <w:insideV w:val="single" w:color="000008" w:sz="6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567" w:hRule="atLeast"/>
        </w:trPr>
        <w:tc>
          <w:tcPr>
            <w:tcW w:w="10483" w:type="dxa"/>
            <w:gridSpan w:val="6"/>
            <w:tcBorders>
              <w:top w:val="single" w:color="000008" w:sz="8" w:space="0"/>
              <w:bottom w:val="single" w:color="000008" w:sz="8" w:space="0"/>
              <w:right w:val="single" w:color="000008" w:sz="8" w:space="0"/>
            </w:tcBorders>
            <w:vAlign w:val="top"/>
          </w:tcPr>
          <w:p w14:paraId="057562AB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508" w:firstLineChars="200"/>
              <w:jc w:val="left"/>
              <w:textAlignment w:val="baseline"/>
              <w:rPr>
                <w:rFonts w:hint="default" w:ascii="Times New Roman" w:hAnsi="Times New Roman" w:cs="Times New Roman"/>
                <w:b w:val="0"/>
                <w:bCs w:val="0"/>
                <w:spacing w:val="7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b w:val="0"/>
                <w:bCs w:val="0"/>
                <w:spacing w:val="7"/>
                <w:sz w:val="24"/>
                <w:szCs w:val="24"/>
              </w:rPr>
              <w:t>本节课的设计以艺术节对话为核心语篇，将英语语言学习与中国象形文字文化融合，围绕 “学习理解 — 应用实践 — 迁移创新” 三层教学目标设计了层层递进的教学活动，整体课堂氛围轻松活跃，学生参与度较高，基本达成了预设的教学目标，但课后反思发现，教学过程中仍存在一些问题和不足，需要在后续教学中改进和完善。</w:t>
            </w:r>
          </w:p>
          <w:p w14:paraId="4C9DB918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508" w:firstLineChars="200"/>
              <w:jc w:val="left"/>
              <w:textAlignment w:val="baseline"/>
              <w:rPr>
                <w:rFonts w:hint="default" w:ascii="Times New Roman" w:hAnsi="Times New Roman" w:cs="Times New Roman"/>
                <w:b w:val="0"/>
                <w:bCs w:val="0"/>
                <w:spacing w:val="7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b w:val="0"/>
                <w:bCs w:val="0"/>
                <w:spacing w:val="7"/>
                <w:sz w:val="24"/>
                <w:szCs w:val="24"/>
              </w:rPr>
              <w:t>从教学目标达成情况来看，大部分学生能较好地掌握核心词汇的认读和单复数变化，能理解并运用简单的现在进行时和 There be 句型，能准确朗读对话并进行简单的角色扮演，学习理解和应用实践层面的目标落实较好。但在迁移创新层面，学生的表现存在明显差异：少数基础较好的学生能灵活结合校园情景进行对话，并用英语清晰介绍象形文字；而部分基础薄弱的学生则难以灵活运用句型，描述象形文字时语言单调，仅能机械套用课本句型，跨文化表达和语言创新能力不足，反映出分层教学的落实仍不到位，对学困生的针对性指导不足。</w:t>
            </w:r>
          </w:p>
          <w:p w14:paraId="61E04A60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508" w:firstLineChars="200"/>
              <w:jc w:val="left"/>
              <w:textAlignment w:val="baseline"/>
              <w:rPr>
                <w:rFonts w:hint="default" w:ascii="Times New Roman" w:hAnsi="Times New Roman" w:cs="Times New Roman"/>
                <w:b w:val="0"/>
                <w:bCs w:val="0"/>
                <w:spacing w:val="7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b w:val="0"/>
                <w:bCs w:val="0"/>
                <w:spacing w:val="7"/>
                <w:sz w:val="24"/>
                <w:szCs w:val="24"/>
              </w:rPr>
              <w:t>从教学过程设计来看，本节课的热身导入环节通过唱歌、猜词自然激活旧知、引入主题，贴合学生的认知特点；新知探究环节遵循语篇学习规律，让学生从整体感知到局部突破，夯实了语言基础；操练巩固环节设计了句型操练、图文匹配、角色扮演等多种活动，实现了语言知识的多形式巩固。但仍有细节需要优化：词汇教学中，对raindrop这类合成词的讲解过于浅显，部分学生未能理解其构词规律，记忆难度较大；句型操练环节，对现在进行时和 There be 句型的区分讲解不够清晰，部分学生出现句型混用的情况；拓展运用环节的时间略显紧张，部分小组未能充分讨论象形文字的介绍方式，展示效果不佳。</w:t>
            </w:r>
          </w:p>
          <w:p w14:paraId="42075DF4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508" w:firstLineChars="200"/>
              <w:jc w:val="left"/>
              <w:textAlignment w:val="baseline"/>
              <w:rPr>
                <w:rFonts w:hint="default" w:ascii="Times New Roman" w:hAnsi="Times New Roman" w:cs="Times New Roman"/>
                <w:b w:val="0"/>
                <w:bCs w:val="0"/>
                <w:spacing w:val="7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b w:val="0"/>
                <w:bCs w:val="0"/>
                <w:spacing w:val="7"/>
                <w:sz w:val="24"/>
                <w:szCs w:val="24"/>
              </w:rPr>
              <w:t>从教学重难点突破来看，本节课对核心词汇的认读和基础句型的讲解较为清晰，通过多次操练，大部分学生能掌握；但对于 “灵活运用现在进行时和 There be 句型、用英语描述象形文字” 这两个难点，突破效果不佳。主要原因是缺乏足够的真实情景操练，仅停留在课本语境和简单的课堂情景，学生未能真正做到学以致用；同时，对象形文字的英语描述缺乏有效的句式引导，部分学生不知如何组织语言，导致表达困难。此外，对话角色扮演环节，部分学生过于关注台词的准确性，忽略了语境的贴合度，表演显得生硬。</w:t>
            </w:r>
          </w:p>
          <w:p w14:paraId="7A20AF43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508" w:firstLineChars="200"/>
              <w:jc w:val="left"/>
              <w:textAlignment w:val="baseline"/>
              <w:rPr>
                <w:rFonts w:hint="default" w:ascii="Times New Roman" w:hAnsi="Times New Roman" w:cs="Times New Roman"/>
                <w:b w:val="0"/>
                <w:bCs w:val="0"/>
                <w:spacing w:val="7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b w:val="0"/>
                <w:bCs w:val="0"/>
                <w:spacing w:val="7"/>
                <w:sz w:val="24"/>
                <w:szCs w:val="24"/>
              </w:rPr>
              <w:t>从学生课堂表现来看，四年级学生对象形文字这类传统文化内容兴趣浓厚，参与讨论和介绍的积极性较高，但注意力集中时间较短，本节课后半段部分学生出现注意力不集中、小动作增多的情况；同时，课堂上部分学困生因句型运用不熟练，不敢主动开口表达，处于被动学习状态，而教师对这部分学生的关注和指导不够及时，未能充分调动其学习积极性。此外，课堂评价多为口头的整体表扬，缺乏对学生个体的针对性评价，无法让学生清晰知晓自己的优点和不足，评价的激励和反馈作用未能充分发挥。</w:t>
            </w:r>
          </w:p>
          <w:p w14:paraId="52C0BE05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508" w:firstLineChars="200"/>
              <w:jc w:val="left"/>
              <w:textAlignment w:val="baseline"/>
              <w:rPr>
                <w:rFonts w:hint="default" w:ascii="Times New Roman" w:hAnsi="Times New Roman" w:cs="Times New Roman"/>
                <w:b w:val="0"/>
                <w:bCs w:val="0"/>
                <w:spacing w:val="7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b w:val="0"/>
                <w:bCs w:val="0"/>
                <w:spacing w:val="7"/>
                <w:sz w:val="24"/>
                <w:szCs w:val="24"/>
              </w:rPr>
              <w:t>针对以上问题，后续教学中我将从四方面进行改进：一是深入落实分层教学，为学困生设计基础的词汇、句型练习，增加一对一的语言指导，为优生设计更具挑战性的情景对话和文化介绍任务，让不同水平的学生都能有所收获；二是强化重难点突破，增加现在进行时和 There be 句型的对比操练，创设更多贴近学生生活的真实校园情景，让学生在情景中区分并灵活运用句型；同时设计象形文字描述的固定句式模板，降低学生的表达难度。三是优化教学时间分配，适当增加拓展运用环节的时间，让学生有充分的时间讨论和准备，提升展示效果；四是丰富课堂评价方式，采用口头表扬、个体点评、小组互评相结合的方式，给出具体的评价建议，如 “你的词汇发音很标准，若能增加一个 There be 句型描述会更好”，让评价更具针对性和实效性，同时多关注学困生，及时给予鼓励和指导，增强其表达自信心。</w:t>
            </w:r>
          </w:p>
          <w:p w14:paraId="6FE19BF8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508" w:firstLineChars="200"/>
              <w:jc w:val="left"/>
              <w:textAlignment w:val="baseline"/>
              <w:rPr>
                <w:rFonts w:hint="eastAsia"/>
                <w:b/>
                <w:bCs/>
                <w:spacing w:val="7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b w:val="0"/>
                <w:bCs w:val="0"/>
                <w:spacing w:val="7"/>
                <w:sz w:val="24"/>
                <w:szCs w:val="24"/>
              </w:rPr>
              <w:t>本节课的教学尝试将英语语言学习与中国传统文化融合，既落实了语言教学目标，又培养了学生的文化自信。但在教学过程中，仍需更加注重学生的主体地位，关注学生的个体差异，让语言学习更贴近生活、更具实用性。在后续的教学中，我将继续探索跨文化融合的英语教学模式，设计更多趣味性、层次性、实效性的教学活动，让学生在掌握英语语言知识的同时，提升跨文化表达能力和文化素养，真正实现英语学科的育人价值。</w:t>
            </w:r>
          </w:p>
        </w:tc>
      </w:tr>
    </w:tbl>
    <w:p w14:paraId="1EA48681">
      <w:pPr>
        <w:pStyle w:val="9"/>
        <w:keepNext w:val="0"/>
        <w:keepLines w:val="0"/>
        <w:pageBreakBefore w:val="0"/>
        <w:widowControl/>
        <w:kinsoku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240" w:lineRule="auto"/>
        <w:ind w:left="0"/>
        <w:jc w:val="center"/>
        <w:textAlignment w:val="baseline"/>
        <w:rPr>
          <w:b/>
          <w:bCs/>
          <w:spacing w:val="-5"/>
        </w:rPr>
      </w:pPr>
      <w:r>
        <w:rPr>
          <w:b/>
          <w:bCs/>
          <w:spacing w:val="-5"/>
        </w:rPr>
        <w:br w:type="page"/>
      </w:r>
    </w:p>
    <w:tbl>
      <w:tblPr>
        <w:tblStyle w:val="10"/>
        <w:tblW w:w="10483" w:type="dxa"/>
        <w:tblInd w:w="7" w:type="dxa"/>
        <w:tblBorders>
          <w:top w:val="single" w:color="000008" w:sz="8" w:space="0"/>
          <w:left w:val="single" w:color="000008" w:sz="8" w:space="0"/>
          <w:bottom w:val="single" w:color="000008" w:sz="8" w:space="0"/>
          <w:right w:val="single" w:color="000008" w:sz="8" w:space="0"/>
          <w:insideH w:val="single" w:color="000008" w:sz="8" w:space="0"/>
          <w:insideV w:val="single" w:color="000008" w:sz="8" w:space="0"/>
        </w:tblBorders>
        <w:tblLayout w:type="fixed"/>
        <w:tblCellMar>
          <w:top w:w="0" w:type="dxa"/>
          <w:left w:w="57" w:type="dxa"/>
          <w:bottom w:w="0" w:type="dxa"/>
          <w:right w:w="57" w:type="dxa"/>
        </w:tblCellMar>
      </w:tblPr>
      <w:tblGrid>
        <w:gridCol w:w="2491"/>
        <w:gridCol w:w="5352"/>
        <w:gridCol w:w="117"/>
        <w:gridCol w:w="2520"/>
        <w:gridCol w:w="3"/>
      </w:tblGrid>
      <w:tr w14:paraId="5F66000C">
        <w:tblPrEx>
          <w:tblBorders>
            <w:top w:val="single" w:color="000008" w:sz="8" w:space="0"/>
            <w:left w:val="single" w:color="000008" w:sz="8" w:space="0"/>
            <w:bottom w:val="single" w:color="000008" w:sz="8" w:space="0"/>
            <w:right w:val="single" w:color="000008" w:sz="8" w:space="0"/>
            <w:insideH w:val="single" w:color="000008" w:sz="8" w:space="0"/>
            <w:insideV w:val="single" w:color="000008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454" w:hRule="atLeast"/>
        </w:trPr>
        <w:tc>
          <w:tcPr>
            <w:tcW w:w="10483" w:type="dxa"/>
            <w:gridSpan w:val="5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92D050"/>
            <w:vAlign w:val="center"/>
          </w:tcPr>
          <w:p w14:paraId="354A13C5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/>
              <w:jc w:val="center"/>
              <w:textAlignment w:val="baseline"/>
            </w:pPr>
            <w:r>
              <w:rPr>
                <w:b/>
                <w:bCs/>
                <w:spacing w:val="-5"/>
              </w:rPr>
              <w:t>第</w:t>
            </w:r>
            <w:r>
              <w:rPr>
                <w:rFonts w:hint="eastAsia"/>
                <w:b/>
                <w:bCs/>
                <w:spacing w:val="-5"/>
                <w:lang w:val="en-US" w:eastAsia="zh-CN"/>
              </w:rPr>
              <w:t>三</w:t>
            </w:r>
            <w:r>
              <w:rPr>
                <w:b/>
                <w:bCs/>
                <w:spacing w:val="-5"/>
              </w:rPr>
              <w:t>课</w:t>
            </w:r>
            <w:r>
              <w:rPr>
                <w:rFonts w:hint="default" w:ascii="Times New Roman" w:hAnsi="Times New Roman" w:cs="Times New Roman"/>
                <w:b/>
                <w:bCs/>
                <w:spacing w:val="-5"/>
              </w:rPr>
              <w:t>时 Speed up</w:t>
            </w:r>
          </w:p>
        </w:tc>
      </w:tr>
      <w:tr w14:paraId="0E7E0B92">
        <w:tblPrEx>
          <w:tblBorders>
            <w:top w:val="single" w:color="000008" w:sz="8" w:space="0"/>
            <w:left w:val="single" w:color="000008" w:sz="8" w:space="0"/>
            <w:bottom w:val="single" w:color="000008" w:sz="8" w:space="0"/>
            <w:right w:val="single" w:color="000008" w:sz="8" w:space="0"/>
            <w:insideH w:val="single" w:color="000008" w:sz="8" w:space="0"/>
            <w:insideV w:val="single" w:color="000008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454" w:hRule="atLeast"/>
        </w:trPr>
        <w:tc>
          <w:tcPr>
            <w:tcW w:w="10483" w:type="dxa"/>
            <w:gridSpan w:val="5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C7E4B3" w:themeFill="accent4" w:themeFillTint="66"/>
            <w:vAlign w:val="center"/>
          </w:tcPr>
          <w:p w14:paraId="24F7FA51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/>
              <w:jc w:val="center"/>
              <w:textAlignment w:val="baseline"/>
            </w:pPr>
            <w:r>
              <w:rPr>
                <w:b w:val="0"/>
                <w:bCs w:val="0"/>
                <w:spacing w:val="-5"/>
              </w:rPr>
              <w:t>一、语篇分析</w:t>
            </w:r>
          </w:p>
        </w:tc>
      </w:tr>
      <w:tr w14:paraId="5B8956BD">
        <w:tblPrEx>
          <w:tblBorders>
            <w:top w:val="single" w:color="000008" w:sz="8" w:space="0"/>
            <w:left w:val="single" w:color="000008" w:sz="8" w:space="0"/>
            <w:bottom w:val="single" w:color="000008" w:sz="8" w:space="0"/>
            <w:right w:val="single" w:color="000008" w:sz="8" w:space="0"/>
            <w:insideH w:val="single" w:color="000008" w:sz="8" w:space="0"/>
            <w:insideV w:val="single" w:color="000008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3797" w:hRule="atLeast"/>
        </w:trPr>
        <w:tc>
          <w:tcPr>
            <w:tcW w:w="10483" w:type="dxa"/>
            <w:gridSpan w:val="5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7ED4DA2C">
            <w:pPr>
              <w:widowControl/>
              <w:ind w:firstLine="482" w:firstLineChars="200"/>
              <w:textAlignment w:val="baseline"/>
              <w:rPr>
                <w:rFonts w:hint="default" w:ascii="Times New Roman" w:hAnsi="Times New Roman" w:eastAsia="楷体" w:cs="Times New Roman"/>
                <w:spacing w:val="7"/>
                <w:sz w:val="24"/>
                <w:szCs w:val="24"/>
              </w:rPr>
            </w:pPr>
            <w:r>
              <w:rPr>
                <w:rFonts w:hint="default" w:ascii="Times New Roman" w:hAnsi="Times New Roman" w:eastAsia="楷体" w:cs="Times New Roman"/>
                <w:b/>
                <w:bCs/>
                <w:color w:val="C00000"/>
                <w:sz w:val="24"/>
                <w:szCs w:val="24"/>
              </w:rPr>
              <w:t>What</w:t>
            </w:r>
            <w:r>
              <w:rPr>
                <w:rFonts w:hint="default" w:ascii="Times New Roman" w:hAnsi="Times New Roman" w:eastAsia="楷体" w:cs="Times New Roman"/>
                <w:b/>
                <w:bCs/>
                <w:color w:val="C00000"/>
                <w:spacing w:val="10"/>
                <w:sz w:val="24"/>
                <w:szCs w:val="24"/>
              </w:rPr>
              <w:t>:</w:t>
            </w:r>
            <w:r>
              <w:rPr>
                <w:rFonts w:hint="default" w:ascii="Times New Roman" w:hAnsi="Times New Roman" w:eastAsia="楷体" w:cs="Times New Roman"/>
                <w:i w:val="0"/>
                <w:iCs w:val="0"/>
                <w:caps w:val="0"/>
                <w:spacing w:val="0"/>
                <w:sz w:val="24"/>
                <w:szCs w:val="24"/>
                <w:shd w:val="clear" w:fill="FFFFFF"/>
              </w:rPr>
              <w:t>本课时核心语篇是围绕Field Trip（校外实践课）展开的记叙文，讲述老师带领学生在野外寻找动植物时，发现并帮助雏鸟、最终迎来鸟妈妈的暖心故事。包含forest keeper、baby bird、mother bird等核心词汇，重点运用There be 句型（单复数 / 一般疑问句），同时复现前两课时的校园活动词汇，是单元校园活动主题的语言综合运用语篇，兼具故事性和语言实践性。</w:t>
            </w:r>
          </w:p>
          <w:p w14:paraId="68D5CAC6">
            <w:pPr>
              <w:keepNext w:val="0"/>
              <w:keepLines w:val="0"/>
              <w:pageBreakBefore w:val="0"/>
              <w:widowControl/>
              <w:suppressLineNumbers w:val="0"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beforeAutospacing="0" w:afterAutospacing="0" w:line="240" w:lineRule="auto"/>
              <w:ind w:firstLine="482" w:firstLineChars="200"/>
              <w:jc w:val="left"/>
              <w:textAlignment w:val="baseline"/>
              <w:rPr>
                <w:rFonts w:hint="default" w:ascii="Times New Roman" w:hAnsi="Times New Roman" w:eastAsia="楷体" w:cs="Times New Roman"/>
                <w:spacing w:val="7"/>
                <w:sz w:val="24"/>
                <w:szCs w:val="24"/>
              </w:rPr>
            </w:pPr>
            <w:r>
              <w:rPr>
                <w:rFonts w:hint="default" w:ascii="Times New Roman" w:hAnsi="Times New Roman" w:eastAsia="楷体" w:cs="Times New Roman"/>
                <w:b/>
                <w:bCs/>
                <w:color w:val="C00000"/>
                <w:sz w:val="24"/>
                <w:szCs w:val="24"/>
              </w:rPr>
              <w:t>Why</w:t>
            </w:r>
            <w:r>
              <w:rPr>
                <w:rFonts w:hint="default" w:ascii="Times New Roman" w:hAnsi="Times New Roman" w:eastAsia="楷体" w:cs="Times New Roman"/>
                <w:b/>
                <w:bCs/>
                <w:color w:val="C00000"/>
                <w:spacing w:val="9"/>
                <w:sz w:val="24"/>
                <w:szCs w:val="24"/>
              </w:rPr>
              <w:t>:</w:t>
            </w:r>
            <w:r>
              <w:rPr>
                <w:rFonts w:hint="default" w:ascii="Times New Roman" w:hAnsi="Times New Roman" w:eastAsia="楷体" w:cs="Times New Roman"/>
                <w:i w:val="0"/>
                <w:iCs w:val="0"/>
                <w:caps w:val="0"/>
                <w:spacing w:val="0"/>
                <w:sz w:val="24"/>
                <w:szCs w:val="24"/>
                <w:shd w:val="clear" w:fill="FFFFFF"/>
              </w:rPr>
              <w:t>本语篇以野外实践这一校园拓展活动为载体，让学生在故事语境中巩固并灵活运用 There be 句型，提升语言综合运用能力；通过帮助雏鸟的情节，渗透爱护自然、帮助小动物的德育教育；同时复现单元校园活动词汇，形成知识体系，为单元整体语言输出奠定基础，激发学生用英语讲述校园活动故事的兴趣。</w:t>
            </w:r>
          </w:p>
          <w:p w14:paraId="523A87B6">
            <w:pPr>
              <w:adjustRightInd w:val="0"/>
              <w:ind w:firstLine="482" w:firstLineChars="200"/>
              <w:jc w:val="left"/>
              <w:textAlignment w:val="baseline"/>
              <w:rPr>
                <w:rFonts w:hint="eastAsia"/>
                <w:spacing w:val="7"/>
                <w:sz w:val="24"/>
                <w:szCs w:val="24"/>
              </w:rPr>
            </w:pPr>
            <w:r>
              <w:rPr>
                <w:rFonts w:hint="default" w:ascii="Times New Roman" w:hAnsi="Times New Roman" w:eastAsia="楷体" w:cs="Times New Roman"/>
                <w:b/>
                <w:bCs/>
                <w:color w:val="C00000"/>
                <w:sz w:val="24"/>
                <w:szCs w:val="24"/>
              </w:rPr>
              <w:t>How</w:t>
            </w:r>
            <w:r>
              <w:rPr>
                <w:rFonts w:hint="default" w:ascii="Times New Roman" w:hAnsi="Times New Roman" w:eastAsia="楷体" w:cs="Times New Roman"/>
                <w:b/>
                <w:bCs/>
                <w:color w:val="C00000"/>
                <w:spacing w:val="8"/>
                <w:sz w:val="24"/>
                <w:szCs w:val="24"/>
              </w:rPr>
              <w:t>:</w:t>
            </w:r>
            <w:r>
              <w:rPr>
                <w:rFonts w:hint="default" w:ascii="Times New Roman" w:hAnsi="Times New Roman" w:eastAsia="楷体" w:cs="Times New Roman"/>
                <w:i w:val="0"/>
                <w:iCs w:val="0"/>
                <w:caps w:val="0"/>
                <w:spacing w:val="0"/>
                <w:sz w:val="24"/>
                <w:szCs w:val="24"/>
                <w:shd w:val="clear" w:fill="FFFFFF"/>
              </w:rPr>
              <w:t>文本为图文并茂的说明类内容，采用 “情节推进 + 问题引导” 的呈现方式，以 “发现动植物 — 找到雏鸟 — 帮助雏鸟 — 鸟妈妈归来” 的故事线展开，语言上以 There be 句型为主，句式简单且反复出现，符合四年级学生的语言接受度；搭配图片、问答、填空等练习形式，通过 “看 — 读 — 答 — 填 — 演” 的步骤，实现听、说、读、写多技能融合，同时在故事中自然渗透情感教育，让语言学习与德育融合。</w:t>
            </w:r>
          </w:p>
        </w:tc>
      </w:tr>
      <w:tr w14:paraId="2F0576C1">
        <w:tblPrEx>
          <w:tblBorders>
            <w:top w:val="single" w:color="000008" w:sz="8" w:space="0"/>
            <w:left w:val="single" w:color="000008" w:sz="8" w:space="0"/>
            <w:bottom w:val="single" w:color="000008" w:sz="8" w:space="0"/>
            <w:right w:val="single" w:color="000008" w:sz="8" w:space="0"/>
            <w:insideH w:val="single" w:color="000008" w:sz="8" w:space="0"/>
            <w:insideV w:val="single" w:color="000008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454" w:hRule="atLeast"/>
        </w:trPr>
        <w:tc>
          <w:tcPr>
            <w:tcW w:w="10483" w:type="dxa"/>
            <w:gridSpan w:val="5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C7E4B3" w:themeFill="accent4" w:themeFillTint="66"/>
            <w:vAlign w:val="center"/>
          </w:tcPr>
          <w:p w14:paraId="19CF88D6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/>
              <w:jc w:val="center"/>
              <w:textAlignment w:val="baseline"/>
            </w:pPr>
            <w:r>
              <w:rPr>
                <w:b w:val="0"/>
                <w:bCs w:val="0"/>
                <w:spacing w:val="-5"/>
              </w:rPr>
              <w:t>二、教学目标</w:t>
            </w:r>
          </w:p>
        </w:tc>
      </w:tr>
      <w:tr w14:paraId="2BB22EBA">
        <w:tblPrEx>
          <w:tblBorders>
            <w:top w:val="single" w:color="000008" w:sz="8" w:space="0"/>
            <w:left w:val="single" w:color="000008" w:sz="8" w:space="0"/>
            <w:bottom w:val="single" w:color="000008" w:sz="8" w:space="0"/>
            <w:right w:val="single" w:color="000008" w:sz="8" w:space="0"/>
            <w:insideH w:val="single" w:color="000008" w:sz="8" w:space="0"/>
            <w:insideV w:val="single" w:color="000008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1134" w:hRule="atLeast"/>
        </w:trPr>
        <w:tc>
          <w:tcPr>
            <w:tcW w:w="10483" w:type="dxa"/>
            <w:gridSpan w:val="5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4B694D0C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bCs/>
                <w:color w:val="000000"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spacing w:val="7"/>
                <w:sz w:val="24"/>
                <w:szCs w:val="24"/>
              </w:rPr>
              <w:t>1.</w:t>
            </w:r>
            <w:r>
              <w:rPr>
                <w:rFonts w:hint="eastAsia" w:ascii="楷体" w:hAnsi="楷体" w:eastAsia="楷体" w:cs="楷体"/>
                <w:bCs/>
                <w:color w:val="000000"/>
                <w:sz w:val="24"/>
                <w:szCs w:val="24"/>
              </w:rPr>
              <w:t>能听懂、认读forest keeper、baby bird、mother bird等核心词汇，掌握正确发音；能听懂、理解故事主要内容，梳理故事的人物、情节和发展脉络；能在故事语境中巩固 There be 句型的用法，识别句型的单复数和一般疑问句形式。(学习理解)</w:t>
            </w:r>
          </w:p>
          <w:p w14:paraId="1D247F0A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bCs/>
                <w:color w:val="000000"/>
                <w:sz w:val="24"/>
                <w:szCs w:val="24"/>
              </w:rPr>
            </w:pPr>
            <w:r>
              <w:rPr>
                <w:rFonts w:hint="eastAsia" w:cs="楷体"/>
                <w:bCs/>
                <w:color w:val="000000"/>
                <w:sz w:val="24"/>
                <w:szCs w:val="24"/>
                <w:lang w:val="en-US" w:eastAsia="zh-CN"/>
              </w:rPr>
              <w:t>2.</w:t>
            </w:r>
            <w:r>
              <w:rPr>
                <w:rFonts w:hint="eastAsia" w:ascii="楷体" w:hAnsi="楷体" w:eastAsia="楷体" w:cs="楷体"/>
                <w:bCs/>
                <w:color w:val="000000"/>
                <w:sz w:val="24"/>
                <w:szCs w:val="24"/>
              </w:rPr>
              <w:t>能熟练运用 There be 句型的单复数、一般疑问句进行情景描述和问答；能准确、流畅地朗读故事，完成故事填空、图文匹配等练习，梳理故事情节；能小组合作进行故事角色扮演，贴合情节和语境进行简单的对话表演。(应用实践)</w:t>
            </w:r>
          </w:p>
          <w:p w14:paraId="0E06D446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/>
                <w:spacing w:val="7"/>
                <w:sz w:val="24"/>
                <w:szCs w:val="24"/>
              </w:rPr>
            </w:pPr>
            <w:r>
              <w:rPr>
                <w:rFonts w:hint="eastAsia" w:cs="楷体"/>
                <w:bCs/>
                <w:color w:val="000000"/>
                <w:sz w:val="24"/>
                <w:szCs w:val="24"/>
                <w:lang w:val="en-US" w:eastAsia="zh-CN"/>
              </w:rPr>
              <w:t>3.</w:t>
            </w:r>
            <w:r>
              <w:rPr>
                <w:rFonts w:hint="eastAsia" w:ascii="楷体" w:hAnsi="楷体" w:eastAsia="楷体" w:cs="楷体"/>
                <w:bCs/>
                <w:color w:val="000000"/>
                <w:sz w:val="24"/>
                <w:szCs w:val="24"/>
              </w:rPr>
              <w:t>能结合自身经历，用 There be 句型描述校园活动 / 野外场景中的所见，实现语言知识的迁移运用；能尝试用英语简单讲述自己的校园活动小故事，包含简单的情节和感受；能主动思考并表达爱护自然、帮助小动物的方式，将语言学习与德育、生活实践结合。(迁移创新)</w:t>
            </w:r>
          </w:p>
        </w:tc>
      </w:tr>
      <w:tr w14:paraId="41DC0066">
        <w:tblPrEx>
          <w:tblBorders>
            <w:top w:val="single" w:color="000008" w:sz="8" w:space="0"/>
            <w:left w:val="single" w:color="000008" w:sz="8" w:space="0"/>
            <w:bottom w:val="single" w:color="000008" w:sz="8" w:space="0"/>
            <w:right w:val="single" w:color="000008" w:sz="8" w:space="0"/>
            <w:insideH w:val="single" w:color="000008" w:sz="8" w:space="0"/>
            <w:insideV w:val="single" w:color="000008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454" w:hRule="atLeast"/>
        </w:trPr>
        <w:tc>
          <w:tcPr>
            <w:tcW w:w="10483" w:type="dxa"/>
            <w:gridSpan w:val="5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C7E4B3" w:themeFill="accent4" w:themeFillTint="66"/>
            <w:vAlign w:val="center"/>
          </w:tcPr>
          <w:p w14:paraId="7C7684F6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/>
              <w:jc w:val="center"/>
              <w:textAlignment w:val="baseline"/>
            </w:pPr>
            <w:r>
              <w:rPr>
                <w:b w:val="0"/>
                <w:bCs w:val="0"/>
                <w:spacing w:val="-5"/>
              </w:rPr>
              <w:t>三、教学重点及难点</w:t>
            </w:r>
          </w:p>
        </w:tc>
      </w:tr>
      <w:tr w14:paraId="17C06A6F">
        <w:tblPrEx>
          <w:tblBorders>
            <w:top w:val="single" w:color="000008" w:sz="8" w:space="0"/>
            <w:left w:val="single" w:color="000008" w:sz="8" w:space="0"/>
            <w:bottom w:val="single" w:color="000008" w:sz="8" w:space="0"/>
            <w:right w:val="single" w:color="000008" w:sz="8" w:space="0"/>
            <w:insideH w:val="single" w:color="000008" w:sz="8" w:space="0"/>
            <w:insideV w:val="single" w:color="000008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154" w:hRule="atLeast"/>
        </w:trPr>
        <w:tc>
          <w:tcPr>
            <w:tcW w:w="10483" w:type="dxa"/>
            <w:gridSpan w:val="5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6D7AA75F">
            <w:pPr>
              <w:widowControl/>
              <w:textAlignment w:val="baseline"/>
              <w:rPr>
                <w:rStyle w:val="12"/>
                <w:rFonts w:hint="default" w:ascii="Times New Roman" w:hAnsi="Times New Roman" w:eastAsia="楷体" w:cs="Times New Roman"/>
                <w:b/>
                <w:color w:val="auto"/>
                <w:sz w:val="24"/>
                <w:szCs w:val="24"/>
              </w:rPr>
            </w:pPr>
            <w:r>
              <w:rPr>
                <w:rStyle w:val="12"/>
                <w:rFonts w:hint="default" w:ascii="Times New Roman" w:hAnsi="Times New Roman" w:eastAsia="楷体" w:cs="Times New Roman"/>
                <w:b/>
                <w:color w:val="auto"/>
                <w:sz w:val="24"/>
                <w:szCs w:val="24"/>
              </w:rPr>
              <w:t>教学重点：</w:t>
            </w:r>
          </w:p>
          <w:p w14:paraId="5C5C808B">
            <w:pPr>
              <w:widowControl/>
              <w:numPr>
                <w:ilvl w:val="0"/>
                <w:numId w:val="0"/>
              </w:numPr>
              <w:textAlignment w:val="baseline"/>
              <w:rPr>
                <w:rFonts w:hint="default" w:ascii="Times New Roman" w:hAnsi="Times New Roman" w:eastAsia="楷体" w:cs="Times New Roman"/>
                <w:snapToGrid w:val="0"/>
                <w:color w:val="auto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default" w:ascii="Times New Roman" w:hAnsi="Times New Roman" w:eastAsia="楷体" w:cs="Times New Roman"/>
                <w:snapToGrid w:val="0"/>
                <w:color w:val="auto"/>
                <w:kern w:val="2"/>
                <w:sz w:val="24"/>
                <w:szCs w:val="24"/>
                <w:lang w:val="en-US" w:eastAsia="zh-CN" w:bidi="ar-SA"/>
              </w:rPr>
              <w:t>1.forest keeper、baby bird、plant、animal等核心词汇的认读和运用；</w:t>
            </w:r>
          </w:p>
          <w:p w14:paraId="30668307">
            <w:pPr>
              <w:widowControl/>
              <w:numPr>
                <w:ilvl w:val="0"/>
                <w:numId w:val="0"/>
              </w:numPr>
              <w:textAlignment w:val="baseline"/>
              <w:rPr>
                <w:rFonts w:hint="default" w:ascii="Times New Roman" w:hAnsi="Times New Roman" w:eastAsia="楷体" w:cs="Times New Roman"/>
                <w:snapToGrid w:val="0"/>
                <w:color w:val="auto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Times New Roman" w:hAnsi="Times New Roman" w:eastAsia="楷体" w:cs="Times New Roman"/>
                <w:snapToGrid w:val="0"/>
                <w:color w:val="auto"/>
                <w:kern w:val="2"/>
                <w:sz w:val="24"/>
                <w:szCs w:val="24"/>
                <w:lang w:val="en-US" w:eastAsia="zh-CN" w:bidi="ar-SA"/>
              </w:rPr>
              <w:t>2.</w:t>
            </w:r>
            <w:r>
              <w:rPr>
                <w:rFonts w:hint="default" w:ascii="Times New Roman" w:hAnsi="Times New Roman" w:eastAsia="楷体" w:cs="Times New Roman"/>
                <w:snapToGrid w:val="0"/>
                <w:color w:val="auto"/>
                <w:kern w:val="2"/>
                <w:sz w:val="24"/>
                <w:szCs w:val="24"/>
                <w:lang w:val="en-US" w:eastAsia="zh-CN" w:bidi="ar-SA"/>
              </w:rPr>
              <w:t>巩固 There be 句型的单复数形式</w:t>
            </w:r>
            <w:r>
              <w:rPr>
                <w:rFonts w:hint="eastAsia" w:ascii="Times New Roman" w:hAnsi="Times New Roman" w:eastAsia="楷体" w:cs="Times New Roman"/>
                <w:snapToGrid w:val="0"/>
                <w:color w:val="auto"/>
                <w:kern w:val="2"/>
                <w:sz w:val="24"/>
                <w:szCs w:val="24"/>
                <w:lang w:val="en-US" w:eastAsia="zh-CN" w:bidi="ar-SA"/>
              </w:rPr>
              <w:t>(</w:t>
            </w:r>
            <w:r>
              <w:rPr>
                <w:rFonts w:hint="default" w:ascii="Times New Roman" w:hAnsi="Times New Roman" w:eastAsia="楷体" w:cs="Times New Roman"/>
                <w:snapToGrid w:val="0"/>
                <w:color w:val="auto"/>
                <w:kern w:val="2"/>
                <w:sz w:val="24"/>
                <w:szCs w:val="24"/>
                <w:lang w:val="en-US" w:eastAsia="zh-CN" w:bidi="ar-SA"/>
              </w:rPr>
              <w:t>There is/are</w:t>
            </w:r>
            <w:r>
              <w:rPr>
                <w:rFonts w:hint="eastAsia" w:ascii="Times New Roman" w:hAnsi="Times New Roman" w:eastAsia="楷体" w:cs="Times New Roman"/>
                <w:snapToGrid w:val="0"/>
                <w:color w:val="auto"/>
                <w:kern w:val="2"/>
                <w:sz w:val="24"/>
                <w:szCs w:val="24"/>
                <w:lang w:val="en-US" w:eastAsia="zh-CN" w:bidi="ar-SA"/>
              </w:rPr>
              <w:t>)</w:t>
            </w:r>
            <w:r>
              <w:rPr>
                <w:rFonts w:hint="default" w:ascii="Times New Roman" w:hAnsi="Times New Roman" w:eastAsia="楷体" w:cs="Times New Roman"/>
                <w:snapToGrid w:val="0"/>
                <w:color w:val="auto"/>
                <w:kern w:val="2"/>
                <w:sz w:val="24"/>
                <w:szCs w:val="24"/>
                <w:lang w:val="en-US" w:eastAsia="zh-CN" w:bidi="ar-SA"/>
              </w:rPr>
              <w:t>、一般疑问句</w:t>
            </w:r>
            <w:r>
              <w:rPr>
                <w:rFonts w:hint="eastAsia" w:ascii="Times New Roman" w:hAnsi="Times New Roman" w:eastAsia="楷体" w:cs="Times New Roman"/>
                <w:snapToGrid w:val="0"/>
                <w:color w:val="auto"/>
                <w:kern w:val="2"/>
                <w:sz w:val="24"/>
                <w:szCs w:val="24"/>
                <w:lang w:val="en-US" w:eastAsia="zh-CN" w:bidi="ar-SA"/>
              </w:rPr>
              <w:t>(</w:t>
            </w:r>
            <w:r>
              <w:rPr>
                <w:rFonts w:hint="default" w:ascii="Times New Roman" w:hAnsi="Times New Roman" w:eastAsia="楷体" w:cs="Times New Roman"/>
                <w:snapToGrid w:val="0"/>
                <w:color w:val="auto"/>
                <w:kern w:val="2"/>
                <w:sz w:val="24"/>
                <w:szCs w:val="24"/>
                <w:lang w:val="en-US" w:eastAsia="zh-CN" w:bidi="ar-SA"/>
              </w:rPr>
              <w:t>Are there...?</w:t>
            </w:r>
            <w:r>
              <w:rPr>
                <w:rFonts w:hint="eastAsia" w:ascii="Times New Roman" w:hAnsi="Times New Roman" w:eastAsia="楷体" w:cs="Times New Roman"/>
                <w:snapToGrid w:val="0"/>
                <w:color w:val="auto"/>
                <w:kern w:val="2"/>
                <w:sz w:val="24"/>
                <w:szCs w:val="24"/>
                <w:lang w:val="en-US" w:eastAsia="zh-CN" w:bidi="ar-SA"/>
              </w:rPr>
              <w:t>)</w:t>
            </w:r>
            <w:r>
              <w:rPr>
                <w:rFonts w:hint="default" w:ascii="Times New Roman" w:hAnsi="Times New Roman" w:eastAsia="楷体" w:cs="Times New Roman"/>
                <w:snapToGrid w:val="0"/>
                <w:color w:val="auto"/>
                <w:kern w:val="2"/>
                <w:sz w:val="24"/>
                <w:szCs w:val="24"/>
                <w:lang w:val="en-US" w:eastAsia="zh-CN" w:bidi="ar-SA"/>
              </w:rPr>
              <w:t>及答语的灵活运用；</w:t>
            </w:r>
          </w:p>
          <w:p w14:paraId="3B8AB68E">
            <w:pPr>
              <w:widowControl/>
              <w:numPr>
                <w:ilvl w:val="0"/>
                <w:numId w:val="0"/>
              </w:numPr>
              <w:textAlignment w:val="baseline"/>
              <w:rPr>
                <w:rFonts w:hint="default" w:ascii="Times New Roman" w:hAnsi="Times New Roman" w:eastAsia="楷体" w:cs="Times New Roman"/>
                <w:snapToGrid w:val="0"/>
                <w:color w:val="auto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Times New Roman" w:hAnsi="Times New Roman" w:eastAsia="楷体" w:cs="Times New Roman"/>
                <w:snapToGrid w:val="0"/>
                <w:color w:val="auto"/>
                <w:kern w:val="2"/>
                <w:sz w:val="24"/>
                <w:szCs w:val="24"/>
                <w:lang w:val="en-US" w:eastAsia="zh-CN" w:bidi="ar-SA"/>
              </w:rPr>
              <w:t>3.</w:t>
            </w:r>
            <w:r>
              <w:rPr>
                <w:rFonts w:hint="default" w:ascii="Times New Roman" w:hAnsi="Times New Roman" w:eastAsia="楷体" w:cs="Times New Roman"/>
                <w:snapToGrid w:val="0"/>
                <w:color w:val="auto"/>
                <w:kern w:val="2"/>
                <w:sz w:val="24"/>
                <w:szCs w:val="24"/>
                <w:lang w:val="en-US" w:eastAsia="zh-CN" w:bidi="ar-SA"/>
              </w:rPr>
              <w:t>能理解并准确朗读野外实践的故事，梳理故事主要情节；</w:t>
            </w:r>
          </w:p>
          <w:p w14:paraId="7954A483">
            <w:pPr>
              <w:widowControl/>
              <w:numPr>
                <w:ilvl w:val="0"/>
                <w:numId w:val="0"/>
              </w:numPr>
              <w:textAlignment w:val="baseline"/>
              <w:rPr>
                <w:rFonts w:hint="default" w:ascii="Times New Roman" w:hAnsi="Times New Roman" w:eastAsia="楷体" w:cs="Times New Roman"/>
                <w:snapToGrid w:val="0"/>
                <w:color w:val="auto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Times New Roman" w:hAnsi="Times New Roman" w:eastAsia="楷体" w:cs="Times New Roman"/>
                <w:snapToGrid w:val="0"/>
                <w:color w:val="auto"/>
                <w:kern w:val="2"/>
                <w:sz w:val="24"/>
                <w:szCs w:val="24"/>
                <w:lang w:val="en-US" w:eastAsia="zh-CN" w:bidi="ar-SA"/>
              </w:rPr>
              <w:t>4.</w:t>
            </w:r>
            <w:r>
              <w:rPr>
                <w:rFonts w:hint="default" w:ascii="Times New Roman" w:hAnsi="Times New Roman" w:eastAsia="楷体" w:cs="Times New Roman"/>
                <w:snapToGrid w:val="0"/>
                <w:color w:val="auto"/>
                <w:kern w:val="2"/>
                <w:sz w:val="24"/>
                <w:szCs w:val="24"/>
                <w:lang w:val="en-US" w:eastAsia="zh-CN" w:bidi="ar-SA"/>
              </w:rPr>
              <w:t>复现单元校园活动词汇，形成知识体系。</w:t>
            </w:r>
          </w:p>
          <w:p w14:paraId="0F6F7E2A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Style w:val="12"/>
                <w:rFonts w:hint="default" w:ascii="Times New Roman" w:hAnsi="Times New Roman" w:eastAsia="楷体" w:cs="Times New Roman"/>
                <w:b/>
                <w:color w:val="auto"/>
                <w:sz w:val="24"/>
                <w:szCs w:val="24"/>
              </w:rPr>
            </w:pPr>
            <w:r>
              <w:rPr>
                <w:rStyle w:val="12"/>
                <w:rFonts w:hint="default" w:ascii="Times New Roman" w:hAnsi="Times New Roman" w:eastAsia="楷体" w:cs="Times New Roman"/>
                <w:b/>
                <w:color w:val="auto"/>
                <w:sz w:val="24"/>
                <w:szCs w:val="24"/>
              </w:rPr>
              <w:t>教学难点：</w:t>
            </w:r>
          </w:p>
          <w:p w14:paraId="01868214">
            <w:pPr>
              <w:widowControl/>
              <w:numPr>
                <w:ilvl w:val="0"/>
                <w:numId w:val="0"/>
              </w:numPr>
              <w:textAlignment w:val="baseline"/>
              <w:rPr>
                <w:rFonts w:hint="default" w:ascii="Times New Roman" w:hAnsi="Times New Roman" w:eastAsia="楷体" w:cs="Times New Roman"/>
                <w:snapToGrid w:val="0"/>
                <w:color w:val="auto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Times New Roman" w:hAnsi="Times New Roman" w:eastAsia="楷体" w:cs="Times New Roman"/>
                <w:snapToGrid w:val="0"/>
                <w:color w:val="auto"/>
                <w:kern w:val="2"/>
                <w:sz w:val="24"/>
                <w:szCs w:val="24"/>
                <w:lang w:val="en-US" w:eastAsia="zh-CN" w:bidi="ar-SA"/>
              </w:rPr>
              <w:t>1.</w:t>
            </w:r>
            <w:r>
              <w:rPr>
                <w:rFonts w:hint="default" w:ascii="Times New Roman" w:hAnsi="Times New Roman" w:eastAsia="楷体" w:cs="Times New Roman"/>
                <w:snapToGrid w:val="0"/>
                <w:color w:val="auto"/>
                <w:kern w:val="2"/>
                <w:sz w:val="24"/>
                <w:szCs w:val="24"/>
                <w:lang w:val="en-US" w:eastAsia="zh-CN" w:bidi="ar-SA"/>
              </w:rPr>
              <w:t>灵活运用 There be 句型进行情景描述，准确区分单复数形式，避免句型混用；</w:t>
            </w:r>
          </w:p>
          <w:p w14:paraId="61DA7E7A">
            <w:pPr>
              <w:widowControl/>
              <w:numPr>
                <w:ilvl w:val="0"/>
                <w:numId w:val="0"/>
              </w:numPr>
              <w:textAlignment w:val="baseline"/>
              <w:rPr>
                <w:rFonts w:hint="default" w:ascii="Times New Roman" w:hAnsi="Times New Roman" w:eastAsia="楷体" w:cs="Times New Roman"/>
                <w:snapToGrid w:val="0"/>
                <w:color w:val="auto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Times New Roman" w:hAnsi="Times New Roman" w:eastAsia="楷体" w:cs="Times New Roman"/>
                <w:snapToGrid w:val="0"/>
                <w:color w:val="auto"/>
                <w:kern w:val="2"/>
                <w:sz w:val="24"/>
                <w:szCs w:val="24"/>
                <w:lang w:val="en-US" w:eastAsia="zh-CN" w:bidi="ar-SA"/>
              </w:rPr>
              <w:t>2.</w:t>
            </w:r>
            <w:r>
              <w:rPr>
                <w:rFonts w:hint="default" w:ascii="Times New Roman" w:hAnsi="Times New Roman" w:eastAsia="楷体" w:cs="Times New Roman"/>
                <w:snapToGrid w:val="0"/>
                <w:color w:val="auto"/>
                <w:kern w:val="2"/>
                <w:sz w:val="24"/>
                <w:szCs w:val="24"/>
                <w:lang w:val="en-US" w:eastAsia="zh-CN" w:bidi="ar-SA"/>
              </w:rPr>
              <w:t>能结合故事情节，自然、流畅地进行角色扮演，贴合语境表达情感；</w:t>
            </w:r>
          </w:p>
          <w:p w14:paraId="3B1BDA7D">
            <w:pPr>
              <w:widowControl/>
              <w:numPr>
                <w:ilvl w:val="0"/>
                <w:numId w:val="0"/>
              </w:numPr>
              <w:textAlignment w:val="baseline"/>
              <w:rPr>
                <w:rFonts w:hint="default" w:ascii="Times New Roman" w:hAnsi="Times New Roman" w:eastAsia="楷体" w:cs="Times New Roman"/>
                <w:snapToGrid w:val="0"/>
                <w:color w:val="auto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Times New Roman" w:hAnsi="Times New Roman" w:eastAsia="楷体" w:cs="Times New Roman"/>
                <w:snapToGrid w:val="0"/>
                <w:color w:val="auto"/>
                <w:kern w:val="2"/>
                <w:sz w:val="24"/>
                <w:szCs w:val="24"/>
                <w:lang w:val="en-US" w:eastAsia="zh-CN" w:bidi="ar-SA"/>
              </w:rPr>
              <w:t>3.</w:t>
            </w:r>
            <w:r>
              <w:rPr>
                <w:rFonts w:hint="default" w:ascii="Times New Roman" w:hAnsi="Times New Roman" w:eastAsia="楷体" w:cs="Times New Roman"/>
                <w:snapToGrid w:val="0"/>
                <w:color w:val="auto"/>
                <w:kern w:val="2"/>
                <w:sz w:val="24"/>
                <w:szCs w:val="24"/>
                <w:lang w:val="en-US" w:eastAsia="zh-CN" w:bidi="ar-SA"/>
              </w:rPr>
              <w:t>能运用所学词汇和句型，简单讲述自己的校园活动经历，做到语句通顺、情节完整；</w:t>
            </w:r>
          </w:p>
          <w:p w14:paraId="746887CD">
            <w:pPr>
              <w:widowControl/>
              <w:numPr>
                <w:ilvl w:val="0"/>
                <w:numId w:val="0"/>
              </w:numPr>
              <w:textAlignment w:val="baseline"/>
              <w:rPr>
                <w:sz w:val="19"/>
                <w:szCs w:val="19"/>
              </w:rPr>
            </w:pPr>
            <w:r>
              <w:rPr>
                <w:rFonts w:hint="eastAsia" w:ascii="Times New Roman" w:hAnsi="Times New Roman" w:eastAsia="楷体" w:cs="Times New Roman"/>
                <w:snapToGrid w:val="0"/>
                <w:color w:val="auto"/>
                <w:kern w:val="2"/>
                <w:sz w:val="24"/>
                <w:szCs w:val="24"/>
                <w:lang w:val="en-US" w:eastAsia="zh-CN" w:bidi="ar-SA"/>
              </w:rPr>
              <w:t>4.</w:t>
            </w:r>
            <w:r>
              <w:rPr>
                <w:rFonts w:hint="default" w:ascii="Times New Roman" w:hAnsi="Times New Roman" w:eastAsia="楷体" w:cs="Times New Roman"/>
                <w:snapToGrid w:val="0"/>
                <w:color w:val="auto"/>
                <w:kern w:val="2"/>
                <w:sz w:val="24"/>
                <w:szCs w:val="24"/>
                <w:lang w:val="en-US" w:eastAsia="zh-CN" w:bidi="ar-SA"/>
              </w:rPr>
              <w:t>掌握forest keeper等较长词汇的正确发音和运用。</w:t>
            </w:r>
          </w:p>
        </w:tc>
      </w:tr>
      <w:tr w14:paraId="62264A51">
        <w:tblPrEx>
          <w:tblBorders>
            <w:top w:val="single" w:color="000008" w:sz="8" w:space="0"/>
            <w:left w:val="single" w:color="000008" w:sz="8" w:space="0"/>
            <w:bottom w:val="single" w:color="000008" w:sz="8" w:space="0"/>
            <w:right w:val="single" w:color="000008" w:sz="8" w:space="0"/>
            <w:insideH w:val="single" w:color="000008" w:sz="8" w:space="0"/>
            <w:insideV w:val="single" w:color="000008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454" w:hRule="atLeast"/>
        </w:trPr>
        <w:tc>
          <w:tcPr>
            <w:tcW w:w="10483" w:type="dxa"/>
            <w:gridSpan w:val="5"/>
            <w:tcBorders>
              <w:left w:val="single" w:color="000008" w:sz="6" w:space="0"/>
              <w:bottom w:val="single" w:color="000008" w:sz="6" w:space="0"/>
            </w:tcBorders>
            <w:shd w:val="clear" w:color="auto" w:fill="92D050"/>
            <w:vAlign w:val="center"/>
          </w:tcPr>
          <w:p w14:paraId="688EDF90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/>
              <w:jc w:val="center"/>
              <w:textAlignment w:val="baseline"/>
              <w:rPr>
                <w:rFonts w:hint="eastAsia" w:ascii="楷体" w:hAnsi="楷体" w:eastAsia="楷体" w:cs="楷体"/>
                <w:b/>
                <w:bCs/>
                <w:spacing w:val="-5"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b/>
                <w:bCs/>
                <w:spacing w:val="-5"/>
                <w:sz w:val="24"/>
                <w:szCs w:val="24"/>
              </w:rPr>
              <w:t>教学过程</w:t>
            </w:r>
          </w:p>
        </w:tc>
      </w:tr>
      <w:tr w14:paraId="04A85727">
        <w:tblPrEx>
          <w:tblBorders>
            <w:top w:val="single" w:color="000008" w:sz="8" w:space="0"/>
            <w:left w:val="single" w:color="000008" w:sz="8" w:space="0"/>
            <w:bottom w:val="single" w:color="000008" w:sz="8" w:space="0"/>
            <w:right w:val="single" w:color="000008" w:sz="8" w:space="0"/>
            <w:insideH w:val="single" w:color="000008" w:sz="8" w:space="0"/>
            <w:insideV w:val="single" w:color="000008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454" w:hRule="atLeast"/>
        </w:trPr>
        <w:tc>
          <w:tcPr>
            <w:tcW w:w="2491" w:type="dxa"/>
            <w:tcBorders>
              <w:top w:val="single" w:color="000008" w:sz="6" w:space="0"/>
              <w:left w:val="single" w:color="000008" w:sz="6" w:space="0"/>
              <w:bottom w:val="single" w:color="000008" w:sz="6" w:space="0"/>
            </w:tcBorders>
            <w:shd w:val="clear" w:color="auto" w:fill="92D050"/>
            <w:vAlign w:val="center"/>
          </w:tcPr>
          <w:p w14:paraId="592A9B88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/>
              <w:jc w:val="center"/>
              <w:textAlignment w:val="baseline"/>
              <w:rPr>
                <w:rFonts w:hint="eastAsia" w:ascii="楷体" w:hAnsi="楷体" w:eastAsia="楷体" w:cs="楷体"/>
                <w:b/>
                <w:bCs/>
                <w:spacing w:val="-5"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b/>
                <w:bCs/>
                <w:spacing w:val="-5"/>
                <w:sz w:val="24"/>
                <w:szCs w:val="24"/>
              </w:rPr>
              <w:t>教学目标</w:t>
            </w:r>
          </w:p>
        </w:tc>
        <w:tc>
          <w:tcPr>
            <w:tcW w:w="5469" w:type="dxa"/>
            <w:gridSpan w:val="2"/>
            <w:tcBorders>
              <w:top w:val="single" w:color="000008" w:sz="6" w:space="0"/>
            </w:tcBorders>
            <w:shd w:val="clear" w:color="auto" w:fill="92D050"/>
            <w:vAlign w:val="center"/>
          </w:tcPr>
          <w:p w14:paraId="1A8A76FF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/>
              <w:jc w:val="center"/>
              <w:textAlignment w:val="baseline"/>
              <w:rPr>
                <w:rFonts w:hint="eastAsia" w:ascii="楷体" w:hAnsi="楷体" w:eastAsia="楷体" w:cs="楷体"/>
                <w:b/>
                <w:bCs/>
                <w:spacing w:val="-5"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b/>
                <w:bCs/>
                <w:spacing w:val="-5"/>
                <w:sz w:val="24"/>
                <w:szCs w:val="24"/>
              </w:rPr>
              <w:t>学习活动</w:t>
            </w:r>
          </w:p>
        </w:tc>
        <w:tc>
          <w:tcPr>
            <w:tcW w:w="2523" w:type="dxa"/>
            <w:gridSpan w:val="2"/>
            <w:tcBorders>
              <w:top w:val="single" w:color="000008" w:sz="6" w:space="0"/>
            </w:tcBorders>
            <w:shd w:val="clear" w:color="auto" w:fill="92D050"/>
            <w:vAlign w:val="center"/>
          </w:tcPr>
          <w:p w14:paraId="355FBF53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/>
              <w:jc w:val="center"/>
              <w:textAlignment w:val="baseline"/>
              <w:rPr>
                <w:rFonts w:hint="eastAsia" w:ascii="楷体" w:hAnsi="楷体" w:eastAsia="楷体" w:cs="楷体"/>
                <w:b/>
                <w:bCs/>
                <w:spacing w:val="-5"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b/>
                <w:bCs/>
                <w:spacing w:val="-5"/>
                <w:sz w:val="24"/>
                <w:szCs w:val="24"/>
              </w:rPr>
              <w:t>效果评价</w:t>
            </w:r>
          </w:p>
        </w:tc>
      </w:tr>
      <w:tr w14:paraId="5117CAD9">
        <w:tblPrEx>
          <w:tblBorders>
            <w:top w:val="single" w:color="000008" w:sz="8" w:space="0"/>
            <w:left w:val="single" w:color="000008" w:sz="8" w:space="0"/>
            <w:bottom w:val="single" w:color="000008" w:sz="8" w:space="0"/>
            <w:right w:val="single" w:color="000008" w:sz="8" w:space="0"/>
            <w:insideH w:val="single" w:color="000008" w:sz="8" w:space="0"/>
            <w:insideV w:val="single" w:color="000008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90" w:hRule="atLeast"/>
        </w:trPr>
        <w:tc>
          <w:tcPr>
            <w:tcW w:w="2491" w:type="dxa"/>
            <w:tcBorders>
              <w:top w:val="single" w:color="000008" w:sz="6" w:space="0"/>
              <w:left w:val="single" w:color="000008" w:sz="6" w:space="0"/>
            </w:tcBorders>
            <w:vAlign w:val="center"/>
          </w:tcPr>
          <w:p w14:paraId="2FF907C7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bCs/>
                <w:color w:val="000000"/>
                <w:sz w:val="24"/>
                <w:szCs w:val="24"/>
              </w:rPr>
            </w:pPr>
          </w:p>
          <w:p w14:paraId="633FC7EC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bCs/>
                <w:color w:val="000000"/>
                <w:sz w:val="24"/>
                <w:szCs w:val="24"/>
              </w:rPr>
            </w:pPr>
          </w:p>
          <w:p w14:paraId="696B98A5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bCs/>
                <w:color w:val="000000"/>
                <w:sz w:val="24"/>
                <w:szCs w:val="24"/>
              </w:rPr>
            </w:pPr>
          </w:p>
          <w:p w14:paraId="34DB5B12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bCs/>
                <w:color w:val="000000"/>
                <w:sz w:val="24"/>
                <w:szCs w:val="24"/>
              </w:rPr>
            </w:pPr>
          </w:p>
          <w:p w14:paraId="5717F3C2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bCs/>
                <w:color w:val="000000"/>
                <w:sz w:val="24"/>
                <w:szCs w:val="24"/>
              </w:rPr>
            </w:pPr>
          </w:p>
          <w:p w14:paraId="10FCDD40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bCs/>
                <w:color w:val="000000"/>
                <w:sz w:val="24"/>
                <w:szCs w:val="24"/>
              </w:rPr>
            </w:pPr>
          </w:p>
          <w:p w14:paraId="416672EB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bCs/>
                <w:color w:val="000000"/>
                <w:sz w:val="24"/>
                <w:szCs w:val="24"/>
              </w:rPr>
            </w:pPr>
          </w:p>
          <w:p w14:paraId="2F13CB49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bCs/>
                <w:color w:val="000000"/>
                <w:sz w:val="24"/>
                <w:szCs w:val="24"/>
              </w:rPr>
            </w:pPr>
          </w:p>
          <w:p w14:paraId="231CD850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bCs/>
                <w:color w:val="000000"/>
                <w:sz w:val="24"/>
                <w:szCs w:val="24"/>
              </w:rPr>
            </w:pPr>
          </w:p>
          <w:p w14:paraId="39918E23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bCs/>
                <w:color w:val="000000"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bCs/>
                <w:color w:val="000000"/>
                <w:sz w:val="24"/>
                <w:szCs w:val="24"/>
              </w:rPr>
              <w:t>能听懂、认读forest keeper、baby bird、mother bird等核心词汇，掌握正确发音；</w:t>
            </w:r>
          </w:p>
          <w:p w14:paraId="27988B87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bCs/>
                <w:color w:val="000000"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bCs/>
                <w:color w:val="000000"/>
                <w:sz w:val="24"/>
                <w:szCs w:val="24"/>
              </w:rPr>
              <w:t>能听懂、理解故事主要内容，梳理故事的人物、情节和发展脉络；</w:t>
            </w:r>
          </w:p>
          <w:p w14:paraId="3266FCC0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spacing w:val="7"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bCs/>
                <w:color w:val="000000"/>
                <w:sz w:val="24"/>
                <w:szCs w:val="24"/>
              </w:rPr>
              <w:t>能在故事语境中巩固 There be 句型的用法，识别句型的单复数和一般疑问句形式。</w:t>
            </w:r>
            <w:r>
              <w:rPr>
                <w:rFonts w:hint="eastAsia" w:ascii="楷体" w:hAnsi="楷体" w:eastAsia="楷体" w:cs="楷体"/>
                <w:spacing w:val="7"/>
                <w:sz w:val="24"/>
                <w:szCs w:val="24"/>
              </w:rPr>
              <w:t>(学习理解)</w:t>
            </w:r>
          </w:p>
        </w:tc>
        <w:tc>
          <w:tcPr>
            <w:tcW w:w="5469" w:type="dxa"/>
            <w:gridSpan w:val="2"/>
            <w:vAlign w:val="center"/>
          </w:tcPr>
          <w:p w14:paraId="1BEEBAAB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leftChars="0" w:right="0" w:rightChars="0" w:firstLine="0" w:firstLineChars="0"/>
              <w:jc w:val="left"/>
              <w:textAlignment w:val="baseline"/>
              <w:rPr>
                <w:rFonts w:hint="eastAsia" w:ascii="Times New Roman" w:hAnsi="Times New Roman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楷体" w:cs="Times New Roman"/>
                <w:snapToGrid w:val="0"/>
                <w:color w:val="000000"/>
                <w:kern w:val="0"/>
                <w:sz w:val="24"/>
                <w:szCs w:val="24"/>
                <w:lang w:val="en-US" w:eastAsia="zh-CN" w:bidi="ar-SA"/>
              </w:rPr>
              <w:t>1.</w:t>
            </w:r>
            <w:r>
              <w:rPr>
                <w:rFonts w:hint="eastAsia" w:ascii="Times New Roman" w:hAnsi="Times New Roman" w:cs="Times New Roman"/>
                <w:sz w:val="24"/>
                <w:szCs w:val="24"/>
                <w:lang w:val="en-US" w:eastAsia="zh-CN"/>
              </w:rPr>
              <w:t>Look and guess（看图猜题）：</w:t>
            </w:r>
          </w:p>
          <w:p w14:paraId="22B15444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Chars="0" w:right="0" w:rightChars="0"/>
              <w:jc w:val="left"/>
              <w:textAlignment w:val="baseline"/>
              <w:rPr>
                <w:rFonts w:hint="eastAsia" w:ascii="Times New Roman" w:hAnsi="Times New Roman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sz w:val="24"/>
                <w:szCs w:val="24"/>
                <w:lang w:val="en-US" w:eastAsia="zh-CN"/>
              </w:rPr>
              <w:t>出示野外场景图片（树林、花草、小鸟），提问 “What school activity is it?”，引导学生猜测并引出核心词汇 “Field Trip”，教师板书并教读，同时教读plant、animal等基础词汇。</w:t>
            </w:r>
          </w:p>
          <w:p w14:paraId="593710D0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Times New Roman" w:hAnsi="Times New Roman" w:cs="Times New Roman"/>
                <w:sz w:val="24"/>
                <w:szCs w:val="24"/>
                <w:lang w:val="en-US" w:eastAsia="zh-CN"/>
              </w:rPr>
            </w:pPr>
          </w:p>
          <w:p w14:paraId="7118424C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Times New Roman" w:hAnsi="Times New Roman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sz w:val="24"/>
                <w:szCs w:val="24"/>
                <w:lang w:val="en-US" w:eastAsia="zh-CN"/>
              </w:rPr>
              <w:t>2.Talk and lead（交流导入）：</w:t>
            </w:r>
          </w:p>
          <w:p w14:paraId="498E092F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Times New Roman" w:hAnsi="Times New Roman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sz w:val="24"/>
                <w:szCs w:val="24"/>
                <w:lang w:val="en-US" w:eastAsia="zh-CN"/>
              </w:rPr>
              <w:t>教师提问 “Have you ever had a field trip? What can you see in a field trip?”，引导学生用简单英语或中文回答，自然过渡到本节课野外实践的故事学习。</w:t>
            </w:r>
          </w:p>
          <w:p w14:paraId="3214C194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default" w:ascii="楷体" w:hAnsi="楷体" w:eastAsia="楷体" w:cs="楷体"/>
                <w:sz w:val="24"/>
                <w:szCs w:val="24"/>
                <w:lang w:val="en-US" w:eastAsia="zh-CN"/>
              </w:rPr>
            </w:pPr>
          </w:p>
          <w:p w14:paraId="18BF9B36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leftChars="0" w:right="0" w:rightChars="0" w:firstLine="0" w:firstLineChars="0"/>
              <w:jc w:val="left"/>
              <w:textAlignment w:val="baseline"/>
              <w:rPr>
                <w:rFonts w:hint="eastAsia" w:cs="楷体"/>
                <w:sz w:val="24"/>
                <w:szCs w:val="24"/>
                <w:lang w:val="en-US" w:eastAsia="zh-CN"/>
              </w:rPr>
            </w:pPr>
            <w:r>
              <w:rPr>
                <w:rFonts w:hint="eastAsia" w:ascii="楷体" w:hAnsi="楷体" w:eastAsia="楷体" w:cs="楷体"/>
                <w:snapToGrid w:val="0"/>
                <w:color w:val="000000"/>
                <w:kern w:val="0"/>
                <w:sz w:val="24"/>
                <w:szCs w:val="24"/>
                <w:lang w:val="en-US" w:eastAsia="zh-CN" w:bidi="ar-SA"/>
              </w:rPr>
              <w:t>3.</w:t>
            </w:r>
            <w:r>
              <w:rPr>
                <w:rFonts w:hint="eastAsia" w:cs="楷体"/>
                <w:sz w:val="24"/>
                <w:szCs w:val="24"/>
                <w:lang w:val="en-US" w:eastAsia="zh-CN"/>
              </w:rPr>
              <w:t>Listen and answer（听音答题）：</w:t>
            </w:r>
          </w:p>
          <w:p w14:paraId="30F0ACE1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Chars="0" w:right="0" w:rightChars="0"/>
              <w:jc w:val="left"/>
              <w:textAlignment w:val="baseline"/>
              <w:rPr>
                <w:rFonts w:hint="eastAsia" w:cs="楷体"/>
                <w:sz w:val="24"/>
                <w:szCs w:val="24"/>
                <w:lang w:val="en-US" w:eastAsia="zh-CN"/>
              </w:rPr>
            </w:pPr>
            <w:r>
              <w:rPr>
                <w:rFonts w:hint="eastAsia" w:cs="楷体"/>
                <w:sz w:val="24"/>
                <w:szCs w:val="24"/>
                <w:lang w:val="en-US" w:eastAsia="zh-CN"/>
              </w:rPr>
              <w:t>播放故事音频，提出核心问题 “Who are in the story? What do they need to find in the field trip?”，让学生带着问题听音频，听完后师生共同核对答案，整体感知故事内容和人物。</w:t>
            </w:r>
          </w:p>
          <w:p w14:paraId="1AAD1B19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Chars="0" w:right="0" w:rightChars="0"/>
              <w:jc w:val="left"/>
              <w:textAlignment w:val="baseline"/>
              <w:rPr>
                <w:rFonts w:hint="eastAsia" w:cs="楷体"/>
                <w:sz w:val="24"/>
                <w:szCs w:val="24"/>
                <w:lang w:val="en-US" w:eastAsia="zh-CN"/>
              </w:rPr>
            </w:pPr>
          </w:p>
          <w:p w14:paraId="7E7BC543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cs="楷体"/>
                <w:sz w:val="24"/>
                <w:szCs w:val="24"/>
                <w:lang w:val="en-US" w:eastAsia="zh-CN"/>
              </w:rPr>
            </w:pPr>
            <w:r>
              <w:rPr>
                <w:rFonts w:hint="eastAsia" w:cs="楷体"/>
                <w:sz w:val="24"/>
                <w:szCs w:val="24"/>
                <w:lang w:val="en-US" w:eastAsia="zh-CN"/>
              </w:rPr>
              <w:t>4.Watch and learn（看学词汇）：</w:t>
            </w:r>
          </w:p>
          <w:p w14:paraId="53D9FEAC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cs="楷体"/>
                <w:sz w:val="24"/>
                <w:szCs w:val="24"/>
                <w:lang w:val="en-US" w:eastAsia="zh-CN"/>
              </w:rPr>
            </w:pPr>
            <w:r>
              <w:rPr>
                <w:rFonts w:hint="eastAsia" w:cs="楷体"/>
                <w:sz w:val="24"/>
                <w:szCs w:val="24"/>
                <w:lang w:val="en-US" w:eastAsia="zh-CN"/>
              </w:rPr>
              <w:t>结合 PPT 故事图片和片段，逐词呈现forest keeper、baby bird、mother bird，教读发音（对forest keeper进行音节拆分：for-est keep-er），通过图片展示帮助学生理解含义；采用 “领读 — 齐读 — 指名读” 的方式强化认读，结合动作辅助记忆（如模仿 “守护” 的动作记keeper）。</w:t>
            </w:r>
          </w:p>
          <w:p w14:paraId="2021D5A4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cs="楷体"/>
                <w:sz w:val="24"/>
                <w:szCs w:val="24"/>
                <w:lang w:val="en-US" w:eastAsia="zh-CN"/>
              </w:rPr>
            </w:pPr>
          </w:p>
          <w:p w14:paraId="4D9F3DB7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cs="楷体"/>
                <w:sz w:val="24"/>
                <w:szCs w:val="24"/>
                <w:lang w:val="en-US" w:eastAsia="zh-CN"/>
              </w:rPr>
            </w:pPr>
            <w:r>
              <w:rPr>
                <w:rFonts w:hint="eastAsia" w:cs="楷体"/>
                <w:sz w:val="24"/>
                <w:szCs w:val="24"/>
                <w:lang w:val="en-US" w:eastAsia="zh-CN"/>
              </w:rPr>
              <w:t>5.Read and find（读文找句）：</w:t>
            </w:r>
          </w:p>
          <w:p w14:paraId="1EA51263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cs="楷体"/>
                <w:sz w:val="24"/>
                <w:szCs w:val="24"/>
                <w:lang w:val="en-US" w:eastAsia="zh-CN"/>
              </w:rPr>
            </w:pPr>
            <w:r>
              <w:rPr>
                <w:rFonts w:hint="eastAsia" w:cs="楷体"/>
                <w:sz w:val="24"/>
                <w:szCs w:val="24"/>
                <w:lang w:val="en-US" w:eastAsia="zh-CN"/>
              </w:rPr>
              <w:t>让学生自主阅读故事文本，找出文中的 There be 句型（单复数、一般疑问句），如 “There is a tree with red leaves.”“Are there any birds?”，教师板书句型并结合语境讲解用法，引导学生发现句型在故事中的运用规律。</w:t>
            </w:r>
          </w:p>
          <w:p w14:paraId="3C61DC02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cs="楷体"/>
                <w:sz w:val="24"/>
                <w:szCs w:val="24"/>
                <w:lang w:val="en-US" w:eastAsia="zh-CN"/>
              </w:rPr>
            </w:pPr>
          </w:p>
          <w:p w14:paraId="5A5B2456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cs="楷体"/>
                <w:sz w:val="24"/>
                <w:szCs w:val="24"/>
                <w:lang w:val="en-US" w:eastAsia="zh-CN"/>
              </w:rPr>
            </w:pPr>
            <w:r>
              <w:rPr>
                <w:rFonts w:hint="eastAsia" w:cs="楷体"/>
                <w:sz w:val="24"/>
                <w:szCs w:val="24"/>
                <w:lang w:val="en-US" w:eastAsia="zh-CN"/>
              </w:rPr>
              <w:t>6.Listen and follow（听音跟读）：</w:t>
            </w:r>
          </w:p>
          <w:p w14:paraId="77BFA5B8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default" w:ascii="楷体" w:hAnsi="楷体" w:eastAsia="楷体" w:cs="楷体"/>
                <w:sz w:val="24"/>
                <w:szCs w:val="24"/>
                <w:lang w:val="en-US" w:eastAsia="zh-CN"/>
              </w:rPr>
            </w:pPr>
            <w:r>
              <w:rPr>
                <w:rFonts w:hint="eastAsia" w:cs="楷体"/>
                <w:sz w:val="24"/>
                <w:szCs w:val="24"/>
                <w:lang w:val="en-US" w:eastAsia="zh-CN"/>
              </w:rPr>
              <w:t>再次播放故事音频，让学生逐句跟读，教师纠正发音、语调和停顿问题，重点指导疑问句的升调和情感表达（如发现雏鸟时的惊讶），让学生在跟读中感知故事的语言节奏和情感。</w:t>
            </w:r>
          </w:p>
        </w:tc>
        <w:tc>
          <w:tcPr>
            <w:tcW w:w="2523" w:type="dxa"/>
            <w:gridSpan w:val="2"/>
            <w:vAlign w:val="top"/>
          </w:tcPr>
          <w:p w14:paraId="7E3697FC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spacing w:val="7"/>
                <w:sz w:val="24"/>
                <w:szCs w:val="24"/>
              </w:rPr>
            </w:pPr>
          </w:p>
          <w:p w14:paraId="09A183C8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spacing w:val="7"/>
                <w:sz w:val="24"/>
                <w:szCs w:val="24"/>
              </w:rPr>
            </w:pPr>
          </w:p>
          <w:p w14:paraId="176FB20A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spacing w:val="7"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spacing w:val="7"/>
                <w:sz w:val="24"/>
                <w:szCs w:val="24"/>
              </w:rPr>
              <w:t>检查学生能否准确回答听音问题，是否整体把握故事的核心人物和主要任务；</w:t>
            </w:r>
          </w:p>
          <w:p w14:paraId="31232CB4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spacing w:val="7"/>
                <w:sz w:val="24"/>
                <w:szCs w:val="24"/>
              </w:rPr>
            </w:pPr>
          </w:p>
          <w:p w14:paraId="0BF1519B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spacing w:val="7"/>
                <w:sz w:val="24"/>
                <w:szCs w:val="24"/>
              </w:rPr>
            </w:pPr>
          </w:p>
          <w:p w14:paraId="56CC54AF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spacing w:val="7"/>
                <w:sz w:val="24"/>
                <w:szCs w:val="24"/>
              </w:rPr>
            </w:pPr>
          </w:p>
          <w:p w14:paraId="78EEBE0B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spacing w:val="7"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spacing w:val="7"/>
                <w:sz w:val="24"/>
                <w:szCs w:val="24"/>
              </w:rPr>
              <w:t>通过多种朗读方式，检查学生核心词汇的认读和发音是否准确，能否掌握较长词汇的音节拆分；</w:t>
            </w:r>
          </w:p>
          <w:p w14:paraId="0972544C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spacing w:val="7"/>
                <w:sz w:val="24"/>
                <w:szCs w:val="24"/>
              </w:rPr>
            </w:pPr>
          </w:p>
          <w:p w14:paraId="5579E207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spacing w:val="7"/>
                <w:sz w:val="24"/>
                <w:szCs w:val="24"/>
              </w:rPr>
            </w:pPr>
          </w:p>
          <w:p w14:paraId="52A39A8C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spacing w:val="7"/>
                <w:sz w:val="24"/>
                <w:szCs w:val="24"/>
              </w:rPr>
            </w:pPr>
          </w:p>
          <w:p w14:paraId="53047E4C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spacing w:val="7"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spacing w:val="7"/>
                <w:sz w:val="24"/>
                <w:szCs w:val="24"/>
              </w:rPr>
              <w:t>检查学生能否快速找出目标句型，是否能结合故事语境理解句型的用法；</w:t>
            </w:r>
          </w:p>
          <w:p w14:paraId="736B6AC9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spacing w:val="7"/>
                <w:sz w:val="24"/>
                <w:szCs w:val="24"/>
              </w:rPr>
            </w:pPr>
          </w:p>
          <w:p w14:paraId="2F15125A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spacing w:val="7"/>
                <w:sz w:val="24"/>
                <w:szCs w:val="24"/>
              </w:rPr>
            </w:pPr>
          </w:p>
          <w:p w14:paraId="48DB8195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spacing w:val="7"/>
                <w:sz w:val="24"/>
                <w:szCs w:val="24"/>
              </w:rPr>
            </w:pPr>
          </w:p>
          <w:p w14:paraId="0F3C501F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spacing w:val="7"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spacing w:val="7"/>
                <w:sz w:val="24"/>
                <w:szCs w:val="24"/>
              </w:rPr>
              <w:t>观察学生跟读故事的流畅度，发音、语调是否标准，能否初步感知故事的情感。</w:t>
            </w:r>
          </w:p>
          <w:p w14:paraId="2ED9B622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spacing w:val="7"/>
                <w:sz w:val="24"/>
                <w:szCs w:val="24"/>
              </w:rPr>
            </w:pPr>
          </w:p>
        </w:tc>
      </w:tr>
      <w:tr w14:paraId="2B181518">
        <w:tblPrEx>
          <w:tblBorders>
            <w:top w:val="single" w:color="000008" w:sz="8" w:space="0"/>
            <w:left w:val="single" w:color="000008" w:sz="8" w:space="0"/>
            <w:bottom w:val="single" w:color="000008" w:sz="8" w:space="0"/>
            <w:right w:val="single" w:color="000008" w:sz="8" w:space="0"/>
            <w:insideH w:val="single" w:color="000008" w:sz="8" w:space="0"/>
            <w:insideV w:val="single" w:color="000008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1417" w:hRule="atLeast"/>
        </w:trPr>
        <w:tc>
          <w:tcPr>
            <w:tcW w:w="10483" w:type="dxa"/>
            <w:gridSpan w:val="5"/>
            <w:tcBorders>
              <w:left w:val="single" w:color="000008" w:sz="6" w:space="0"/>
            </w:tcBorders>
            <w:vAlign w:val="center"/>
          </w:tcPr>
          <w:p w14:paraId="1E878F93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b/>
                <w:bCs/>
                <w:spacing w:val="7"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b/>
                <w:bCs/>
                <w:spacing w:val="7"/>
                <w:sz w:val="24"/>
                <w:szCs w:val="24"/>
              </w:rPr>
              <w:t>设计意图</w:t>
            </w:r>
          </w:p>
          <w:p w14:paraId="68EBA4EE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spacing w:val="7"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spacing w:val="7"/>
                <w:sz w:val="24"/>
                <w:szCs w:val="24"/>
              </w:rPr>
              <w:t>本阶段学习活动遵循 “整体 — 局部 — 整体” 的语篇学习思路，先通过听音答题让学生整体感知故事；再结合图片教读词汇，通过音节拆分降低长词汇学习难度；读文找句让学生自主发现句型，培养自主学习能力；听音跟读则让学生在语境中规范语音语调，同时感知故事情感，夯实语言基础，落实学习理解目标。</w:t>
            </w:r>
          </w:p>
        </w:tc>
      </w:tr>
      <w:tr w14:paraId="4CB92DED">
        <w:tblPrEx>
          <w:tblBorders>
            <w:top w:val="single" w:color="000008" w:sz="8" w:space="0"/>
            <w:left w:val="single" w:color="000008" w:sz="8" w:space="0"/>
            <w:bottom w:val="single" w:color="000008" w:sz="8" w:space="0"/>
            <w:right w:val="single" w:color="000008" w:sz="8" w:space="0"/>
            <w:insideH w:val="single" w:color="000008" w:sz="8" w:space="0"/>
            <w:insideV w:val="single" w:color="000008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454" w:hRule="atLeast"/>
        </w:trPr>
        <w:tc>
          <w:tcPr>
            <w:tcW w:w="2491" w:type="dxa"/>
            <w:tcBorders>
              <w:left w:val="single" w:color="000008" w:sz="6" w:space="0"/>
            </w:tcBorders>
            <w:shd w:val="clear" w:color="auto" w:fill="92D050"/>
            <w:vAlign w:val="center"/>
          </w:tcPr>
          <w:p w14:paraId="0D957A03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/>
              <w:jc w:val="center"/>
              <w:textAlignment w:val="baseline"/>
              <w:rPr>
                <w:rFonts w:hint="eastAsia" w:ascii="楷体" w:hAnsi="楷体" w:eastAsia="楷体" w:cs="楷体"/>
                <w:b/>
                <w:bCs/>
                <w:spacing w:val="-5"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b/>
                <w:bCs/>
                <w:spacing w:val="-5"/>
                <w:sz w:val="24"/>
                <w:szCs w:val="24"/>
              </w:rPr>
              <w:t>教学目标</w:t>
            </w:r>
          </w:p>
        </w:tc>
        <w:tc>
          <w:tcPr>
            <w:tcW w:w="5469" w:type="dxa"/>
            <w:gridSpan w:val="2"/>
            <w:tcBorders>
              <w:left w:val="single" w:color="000008" w:sz="6" w:space="0"/>
            </w:tcBorders>
            <w:shd w:val="clear" w:color="auto" w:fill="92D050"/>
            <w:vAlign w:val="center"/>
          </w:tcPr>
          <w:p w14:paraId="7ED9D6F8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/>
              <w:jc w:val="center"/>
              <w:textAlignment w:val="baseline"/>
              <w:rPr>
                <w:rFonts w:hint="eastAsia" w:ascii="楷体" w:hAnsi="楷体" w:eastAsia="楷体" w:cs="楷体"/>
                <w:b/>
                <w:bCs/>
                <w:spacing w:val="-5"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b/>
                <w:bCs/>
                <w:spacing w:val="-5"/>
                <w:sz w:val="24"/>
                <w:szCs w:val="24"/>
              </w:rPr>
              <w:t>学习活动</w:t>
            </w:r>
          </w:p>
        </w:tc>
        <w:tc>
          <w:tcPr>
            <w:tcW w:w="2523" w:type="dxa"/>
            <w:gridSpan w:val="2"/>
            <w:tcBorders>
              <w:left w:val="single" w:color="000008" w:sz="6" w:space="0"/>
            </w:tcBorders>
            <w:shd w:val="clear" w:color="auto" w:fill="92D050"/>
            <w:vAlign w:val="center"/>
          </w:tcPr>
          <w:p w14:paraId="6545AEBF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/>
              <w:jc w:val="center"/>
              <w:textAlignment w:val="baseline"/>
              <w:rPr>
                <w:rFonts w:hint="eastAsia" w:ascii="楷体" w:hAnsi="楷体" w:eastAsia="楷体" w:cs="楷体"/>
                <w:b/>
                <w:bCs/>
                <w:spacing w:val="-5"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b/>
                <w:bCs/>
                <w:spacing w:val="-5"/>
                <w:sz w:val="24"/>
                <w:szCs w:val="24"/>
              </w:rPr>
              <w:t>效果评价</w:t>
            </w:r>
          </w:p>
        </w:tc>
      </w:tr>
      <w:tr w14:paraId="6DA79E60">
        <w:tblPrEx>
          <w:tblBorders>
            <w:top w:val="single" w:color="000008" w:sz="8" w:space="0"/>
            <w:left w:val="single" w:color="000008" w:sz="8" w:space="0"/>
            <w:bottom w:val="single" w:color="000008" w:sz="8" w:space="0"/>
            <w:right w:val="single" w:color="000008" w:sz="8" w:space="0"/>
            <w:insideH w:val="single" w:color="000008" w:sz="8" w:space="0"/>
            <w:insideV w:val="single" w:color="000008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90" w:hRule="atLeast"/>
        </w:trPr>
        <w:tc>
          <w:tcPr>
            <w:tcW w:w="2491" w:type="dxa"/>
            <w:tcBorders>
              <w:left w:val="single" w:color="000008" w:sz="6" w:space="0"/>
            </w:tcBorders>
            <w:vAlign w:val="center"/>
          </w:tcPr>
          <w:p w14:paraId="5641533F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right="0" w:rightChars="0"/>
              <w:jc w:val="left"/>
              <w:textAlignment w:val="baseline"/>
              <w:rPr>
                <w:rFonts w:hint="eastAsia" w:ascii="楷体" w:hAnsi="楷体" w:eastAsia="楷体" w:cs="楷体"/>
                <w:sz w:val="24"/>
                <w:szCs w:val="24"/>
              </w:rPr>
            </w:pPr>
          </w:p>
          <w:p w14:paraId="12F46168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right="0" w:rightChars="0"/>
              <w:jc w:val="left"/>
              <w:textAlignment w:val="baseline"/>
              <w:rPr>
                <w:rFonts w:hint="eastAsia" w:ascii="楷体" w:hAnsi="楷体" w:eastAsia="楷体" w:cs="楷体"/>
                <w:sz w:val="24"/>
                <w:szCs w:val="24"/>
              </w:rPr>
            </w:pPr>
          </w:p>
          <w:p w14:paraId="23872A95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right="0" w:rightChars="0"/>
              <w:jc w:val="left"/>
              <w:textAlignment w:val="baseline"/>
              <w:rPr>
                <w:rFonts w:hint="eastAsia" w:ascii="楷体" w:hAnsi="楷体" w:eastAsia="楷体" w:cs="楷体"/>
                <w:sz w:val="24"/>
                <w:szCs w:val="24"/>
              </w:rPr>
            </w:pPr>
          </w:p>
          <w:p w14:paraId="6E794507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right="0" w:rightChars="0"/>
              <w:jc w:val="left"/>
              <w:textAlignment w:val="baseline"/>
              <w:rPr>
                <w:rFonts w:hint="eastAsia" w:ascii="楷体" w:hAnsi="楷体" w:eastAsia="楷体" w:cs="楷体"/>
                <w:sz w:val="24"/>
                <w:szCs w:val="24"/>
              </w:rPr>
            </w:pPr>
          </w:p>
          <w:p w14:paraId="23331906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right="0" w:rightChars="0"/>
              <w:jc w:val="left"/>
              <w:textAlignment w:val="baseline"/>
              <w:rPr>
                <w:rFonts w:hint="eastAsia" w:ascii="楷体" w:hAnsi="楷体" w:eastAsia="楷体" w:cs="楷体"/>
                <w:sz w:val="24"/>
                <w:szCs w:val="24"/>
              </w:rPr>
            </w:pPr>
          </w:p>
          <w:p w14:paraId="28489075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right="0" w:rightChars="0"/>
              <w:jc w:val="left"/>
              <w:textAlignment w:val="baseline"/>
              <w:rPr>
                <w:rFonts w:hint="eastAsia" w:ascii="楷体" w:hAnsi="楷体" w:eastAsia="楷体" w:cs="楷体"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sz w:val="24"/>
                <w:szCs w:val="24"/>
              </w:rPr>
              <w:t>能熟练运用 There be 句型的单复数、一般疑问句进行情景描述和问答；能准确、流畅地朗读故事，完成故事填空、图文匹配等练习，梳理故事情节；能小组合作进行故事角色扮演，贴合情节和语境进行简单的对话表演。</w:t>
            </w:r>
          </w:p>
          <w:p w14:paraId="1CC891AC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right="0" w:rightChars="0"/>
              <w:jc w:val="left"/>
              <w:textAlignment w:val="baseline"/>
              <w:rPr>
                <w:rFonts w:hint="eastAsia" w:ascii="楷体" w:hAnsi="楷体" w:eastAsia="楷体" w:cs="楷体"/>
                <w:spacing w:val="7"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spacing w:val="7"/>
                <w:sz w:val="24"/>
                <w:szCs w:val="24"/>
              </w:rPr>
              <w:t>(应用实践)</w:t>
            </w:r>
          </w:p>
          <w:p w14:paraId="17C63319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spacing w:val="7"/>
                <w:sz w:val="24"/>
                <w:szCs w:val="24"/>
              </w:rPr>
            </w:pPr>
          </w:p>
        </w:tc>
        <w:tc>
          <w:tcPr>
            <w:tcW w:w="5469" w:type="dxa"/>
            <w:gridSpan w:val="2"/>
            <w:tcBorders>
              <w:left w:val="single" w:color="000008" w:sz="6" w:space="0"/>
            </w:tcBorders>
            <w:vAlign w:val="center"/>
          </w:tcPr>
          <w:p w14:paraId="6AC1FE95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default" w:ascii="Times New Roman" w:hAnsi="Times New Roman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sz w:val="24"/>
                <w:szCs w:val="24"/>
                <w:lang w:val="en-US" w:eastAsia="zh-CN"/>
              </w:rPr>
              <w:t>7.</w:t>
            </w:r>
            <w:r>
              <w:rPr>
                <w:rFonts w:hint="default" w:ascii="Times New Roman" w:hAnsi="Times New Roman" w:cs="Times New Roman"/>
                <w:sz w:val="24"/>
                <w:szCs w:val="24"/>
                <w:lang w:val="en-US" w:eastAsia="zh-CN"/>
              </w:rPr>
              <w:t>Practice and drill（句型操练）：</w:t>
            </w:r>
          </w:p>
          <w:p w14:paraId="62E5B4B9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default" w:ascii="Times New Roman" w:hAnsi="Times New Roman" w:cs="Times New Roman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4"/>
                <w:szCs w:val="24"/>
                <w:lang w:val="en-US" w:eastAsia="zh-CN"/>
              </w:rPr>
              <w:t>①师生问答：教师用 “Are there any... in the forest?” 提问，学生用 “Yes, there are./No, there aren’t.” 回答，随后用 “There is/are...” 描述；</w:t>
            </w:r>
          </w:p>
          <w:p w14:paraId="2101C288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default" w:ascii="Times New Roman" w:hAnsi="Times New Roman" w:cs="Times New Roman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4"/>
                <w:szCs w:val="24"/>
                <w:lang w:val="en-US" w:eastAsia="zh-CN"/>
              </w:rPr>
              <w:t>②生生结对：学生两人一组，互相用 There be 句型描述野外场景，如 “A: Are there any birds? B: Yes, there are. There are two baby birds.”。</w:t>
            </w:r>
          </w:p>
          <w:p w14:paraId="5C9BBA18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default" w:ascii="Times New Roman" w:hAnsi="Times New Roman" w:cs="Times New Roman"/>
                <w:sz w:val="24"/>
                <w:szCs w:val="24"/>
                <w:lang w:val="en-US" w:eastAsia="zh-CN"/>
              </w:rPr>
            </w:pPr>
          </w:p>
          <w:p w14:paraId="1A640495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default" w:ascii="Times New Roman" w:hAnsi="Times New Roman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sz w:val="24"/>
                <w:szCs w:val="24"/>
                <w:lang w:val="en-US" w:eastAsia="zh-CN"/>
              </w:rPr>
              <w:t>8.</w:t>
            </w:r>
            <w:r>
              <w:rPr>
                <w:rFonts w:hint="default" w:ascii="Times New Roman" w:hAnsi="Times New Roman" w:cs="Times New Roman"/>
                <w:sz w:val="24"/>
                <w:szCs w:val="24"/>
                <w:lang w:val="en-US" w:eastAsia="zh-CN"/>
              </w:rPr>
              <w:t>Read and complete（读文填空）：</w:t>
            </w:r>
          </w:p>
          <w:p w14:paraId="5A31D2E8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default" w:ascii="Times New Roman" w:hAnsi="Times New Roman" w:cs="Times New Roman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4"/>
                <w:szCs w:val="24"/>
                <w:lang w:val="en-US" w:eastAsia="zh-CN"/>
              </w:rPr>
              <w:t>发放故事填空练习单，让学生阅读故事并完成内容填空（如 “The students are having a ______ in the forest.”“They call the ______.”），巩固故事核心词汇和情节，完成后师生共同核对答案。</w:t>
            </w:r>
          </w:p>
          <w:p w14:paraId="29A3299D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</w:pPr>
            <w:r>
              <w:drawing>
                <wp:inline distT="0" distB="0" distL="114300" distR="114300">
                  <wp:extent cx="3397250" cy="1556385"/>
                  <wp:effectExtent l="0" t="0" r="1270" b="13335"/>
                  <wp:docPr id="39" name="图片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图片 19"/>
                          <pic:cNvPicPr>
                            <a:picLocks noChangeAspect="1"/>
                          </pic:cNvPicPr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7250" cy="15563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3838D67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default"/>
                <w:lang w:val="en-US" w:eastAsia="zh-CN"/>
              </w:rPr>
            </w:pPr>
          </w:p>
          <w:p w14:paraId="77186DE0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default" w:ascii="Times New Roman" w:hAnsi="Times New Roman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sz w:val="24"/>
                <w:szCs w:val="24"/>
                <w:lang w:val="en-US" w:eastAsia="zh-CN"/>
              </w:rPr>
              <w:t>9.</w:t>
            </w:r>
            <w:r>
              <w:rPr>
                <w:rFonts w:hint="default" w:ascii="Times New Roman" w:hAnsi="Times New Roman" w:cs="Times New Roman"/>
                <w:sz w:val="24"/>
                <w:szCs w:val="24"/>
                <w:lang w:val="en-US" w:eastAsia="zh-CN"/>
              </w:rPr>
              <w:t>Act and perform（角色扮演）：</w:t>
            </w:r>
          </w:p>
          <w:p w14:paraId="680DABDB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default" w:ascii="Times New Roman" w:hAnsi="Times New Roman" w:eastAsia="楷体" w:cs="Times New Roman"/>
                <w:spacing w:val="7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sz w:val="24"/>
                <w:szCs w:val="24"/>
                <w:lang w:val="en-US" w:eastAsia="zh-CN"/>
              </w:rPr>
              <w:t>将学生分成小组，分别扮演 teacher、Lanlan、Weiwei、forest keeper 等角色，发放故事文本，让学生小组内练习朗读并进行角色扮演，鼓励学生加入简单的动作和表情（如发现雏鸟时的惊讶、帮助时的认真），随后邀请小组上台展示。</w:t>
            </w:r>
          </w:p>
        </w:tc>
        <w:tc>
          <w:tcPr>
            <w:tcW w:w="2523" w:type="dxa"/>
            <w:gridSpan w:val="2"/>
            <w:tcBorders>
              <w:left w:val="single" w:color="000008" w:sz="6" w:space="0"/>
            </w:tcBorders>
            <w:vAlign w:val="center"/>
          </w:tcPr>
          <w:p w14:paraId="5E269E05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spacing w:val="7"/>
                <w:sz w:val="24"/>
                <w:szCs w:val="24"/>
              </w:rPr>
            </w:pPr>
          </w:p>
          <w:p w14:paraId="1096EDC7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spacing w:val="7"/>
                <w:sz w:val="24"/>
                <w:szCs w:val="24"/>
              </w:rPr>
            </w:pPr>
          </w:p>
          <w:p w14:paraId="6A751D69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spacing w:val="7"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spacing w:val="7"/>
                <w:sz w:val="24"/>
                <w:szCs w:val="24"/>
              </w:rPr>
              <w:t>观察学生句型操练的流畅度，是否能准确运用 There be 句型的单复数和一般疑问句进行问答和描述；</w:t>
            </w:r>
          </w:p>
          <w:p w14:paraId="2E0584D0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spacing w:val="7"/>
                <w:sz w:val="24"/>
                <w:szCs w:val="24"/>
              </w:rPr>
            </w:pPr>
          </w:p>
          <w:p w14:paraId="66E3C301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spacing w:val="7"/>
                <w:sz w:val="24"/>
                <w:szCs w:val="24"/>
              </w:rPr>
            </w:pPr>
          </w:p>
          <w:p w14:paraId="43BC3E58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spacing w:val="7"/>
                <w:sz w:val="24"/>
                <w:szCs w:val="24"/>
              </w:rPr>
            </w:pPr>
          </w:p>
          <w:p w14:paraId="6B3EED5F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spacing w:val="7"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spacing w:val="7"/>
                <w:sz w:val="24"/>
                <w:szCs w:val="24"/>
              </w:rPr>
              <w:t>检查学生故事填空的正确率，是否能准确掌握故事核心词汇和情节；</w:t>
            </w:r>
          </w:p>
          <w:p w14:paraId="369FDD70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spacing w:val="7"/>
                <w:sz w:val="24"/>
                <w:szCs w:val="24"/>
              </w:rPr>
            </w:pPr>
          </w:p>
          <w:p w14:paraId="516F9E10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spacing w:val="7"/>
                <w:sz w:val="24"/>
                <w:szCs w:val="24"/>
              </w:rPr>
            </w:pPr>
          </w:p>
          <w:p w14:paraId="543C6D89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spacing w:val="7"/>
                <w:sz w:val="24"/>
                <w:szCs w:val="24"/>
              </w:rPr>
            </w:pPr>
          </w:p>
          <w:p w14:paraId="57B95F30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spacing w:val="7"/>
                <w:sz w:val="24"/>
                <w:szCs w:val="24"/>
              </w:rPr>
            </w:pPr>
          </w:p>
          <w:p w14:paraId="157B6397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spacing w:val="7"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spacing w:val="7"/>
                <w:sz w:val="24"/>
                <w:szCs w:val="24"/>
              </w:rPr>
              <w:t>评价学生角色扮演的表现，是否能准确、流畅朗读对话，动作表情是否贴合情节和情感。</w:t>
            </w:r>
          </w:p>
          <w:p w14:paraId="640AD492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spacing w:val="7"/>
                <w:sz w:val="24"/>
                <w:szCs w:val="24"/>
              </w:rPr>
            </w:pPr>
          </w:p>
        </w:tc>
      </w:tr>
      <w:tr w14:paraId="6F2305A1">
        <w:tblPrEx>
          <w:tblBorders>
            <w:top w:val="single" w:color="000008" w:sz="8" w:space="0"/>
            <w:left w:val="single" w:color="000008" w:sz="8" w:space="0"/>
            <w:bottom w:val="single" w:color="000008" w:sz="8" w:space="0"/>
            <w:right w:val="single" w:color="000008" w:sz="8" w:space="0"/>
            <w:insideH w:val="single" w:color="000008" w:sz="8" w:space="0"/>
            <w:insideV w:val="single" w:color="000008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gridAfter w:val="1"/>
          <w:wAfter w:w="3" w:type="dxa"/>
          <w:trHeight w:val="1217" w:hRule="atLeast"/>
        </w:trPr>
        <w:tc>
          <w:tcPr>
            <w:tcW w:w="10480" w:type="dxa"/>
            <w:gridSpan w:val="4"/>
            <w:tcBorders>
              <w:left w:val="single" w:color="000008" w:sz="6" w:space="0"/>
            </w:tcBorders>
            <w:vAlign w:val="top"/>
          </w:tcPr>
          <w:p w14:paraId="7472F95E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default" w:ascii="Times New Roman" w:hAnsi="Times New Roman" w:eastAsia="楷体" w:cs="Times New Roman"/>
                <w:b/>
                <w:bCs/>
                <w:spacing w:val="7"/>
                <w:sz w:val="24"/>
                <w:szCs w:val="24"/>
              </w:rPr>
            </w:pPr>
            <w:r>
              <w:rPr>
                <w:rFonts w:hint="default" w:ascii="Times New Roman" w:hAnsi="Times New Roman" w:eastAsia="楷体" w:cs="Times New Roman"/>
                <w:b/>
                <w:bCs/>
                <w:spacing w:val="7"/>
                <w:sz w:val="24"/>
                <w:szCs w:val="24"/>
              </w:rPr>
              <w:t>设计意图</w:t>
            </w:r>
          </w:p>
          <w:p w14:paraId="33C48FE1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Times New Roman" w:hAnsi="Times New Roman" w:eastAsia="楷体" w:cs="Times New Roman"/>
                <w:spacing w:val="7"/>
                <w:sz w:val="24"/>
                <w:szCs w:val="24"/>
                <w:lang w:eastAsia="zh-CN"/>
              </w:rPr>
            </w:pPr>
            <w:r>
              <w:rPr>
                <w:rFonts w:hint="default" w:ascii="Times New Roman" w:hAnsi="Times New Roman" w:eastAsia="楷体" w:cs="Times New Roman"/>
                <w:spacing w:val="7"/>
                <w:sz w:val="24"/>
                <w:szCs w:val="24"/>
              </w:rPr>
              <w:t>本阶段分层次的句型操练，让学生从师生互动到生生互动，逐步提升句型运用能力；读文填空帮助学生巩固故事核心内容，梳理情节脉络，培养阅读理解能力；角色扮演让学生在情景中运用语言，提升口语表达能力和情感表达能力，全方位落实应用实践目标。</w:t>
            </w:r>
          </w:p>
        </w:tc>
      </w:tr>
      <w:tr w14:paraId="7B334344">
        <w:tblPrEx>
          <w:tblBorders>
            <w:top w:val="single" w:color="000008" w:sz="8" w:space="0"/>
            <w:left w:val="single" w:color="000008" w:sz="8" w:space="0"/>
            <w:bottom w:val="single" w:color="000008" w:sz="8" w:space="0"/>
            <w:right w:val="single" w:color="000008" w:sz="8" w:space="0"/>
            <w:insideH w:val="single" w:color="000008" w:sz="8" w:space="0"/>
            <w:insideV w:val="single" w:color="000008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gridAfter w:val="1"/>
          <w:wAfter w:w="3" w:type="dxa"/>
          <w:trHeight w:val="597" w:hRule="atLeast"/>
        </w:trPr>
        <w:tc>
          <w:tcPr>
            <w:tcW w:w="2491" w:type="dxa"/>
            <w:tcBorders>
              <w:top w:val="single" w:color="000008" w:sz="6" w:space="0"/>
              <w:left w:val="single" w:color="000008" w:sz="6" w:space="0"/>
              <w:bottom w:val="single" w:color="000008" w:sz="6" w:space="0"/>
            </w:tcBorders>
            <w:vAlign w:val="center"/>
          </w:tcPr>
          <w:p w14:paraId="49A0239F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spacing w:val="7"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spacing w:val="7"/>
                <w:sz w:val="24"/>
                <w:szCs w:val="24"/>
              </w:rPr>
              <w:t>能结合自身经历，用 There be 句型描述校园活动 / 野外场景中的所见，实现语言知识的迁移运用；能尝试用英语简单讲述自己的校园活动小故事，包含简单的情节和感受；能主动思考并表达爱护自然、帮助小动物的方式，将语言学习与德育、生活实践结合。(迁移创新)</w:t>
            </w:r>
          </w:p>
        </w:tc>
        <w:tc>
          <w:tcPr>
            <w:tcW w:w="5352" w:type="dxa"/>
            <w:vAlign w:val="center"/>
          </w:tcPr>
          <w:p w14:paraId="022D243A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leftChars="0" w:right="0" w:rightChars="0" w:firstLine="0" w:firstLineChars="0"/>
              <w:jc w:val="left"/>
              <w:textAlignment w:val="baseline"/>
              <w:rPr>
                <w:rFonts w:hint="default" w:ascii="Times New Roman" w:hAnsi="Times New Roman" w:cs="Times New Roman"/>
                <w:spacing w:val="7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spacing w:val="7"/>
                <w:sz w:val="24"/>
                <w:szCs w:val="24"/>
                <w:lang w:val="en-US" w:eastAsia="zh-CN"/>
              </w:rPr>
              <w:t>10.</w:t>
            </w:r>
            <w:r>
              <w:rPr>
                <w:rFonts w:hint="default" w:ascii="Times New Roman" w:hAnsi="Times New Roman" w:cs="Times New Roman"/>
                <w:spacing w:val="7"/>
                <w:sz w:val="24"/>
                <w:szCs w:val="24"/>
                <w:lang w:val="en-US" w:eastAsia="zh-CN"/>
              </w:rPr>
              <w:t>Think and describe（思考描述）：</w:t>
            </w:r>
          </w:p>
          <w:p w14:paraId="1878E91C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leftChars="0" w:right="0" w:rightChars="0" w:firstLine="0" w:firstLineChars="0"/>
              <w:jc w:val="left"/>
              <w:textAlignment w:val="baseline"/>
              <w:rPr>
                <w:rFonts w:hint="default" w:ascii="Times New Roman" w:hAnsi="Times New Roman" w:cs="Times New Roman"/>
                <w:spacing w:val="7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pacing w:val="7"/>
                <w:sz w:val="24"/>
                <w:szCs w:val="24"/>
                <w:lang w:val="en-US" w:eastAsia="zh-CN"/>
              </w:rPr>
              <w:t>教师创设情景（校游、野餐、公园游玩），提问 “What can you see in your school trip? Use ‘There is/are...’ to say.”，引导学生用所学句型描述自己的所见，如 “There is a lake in the park. There are some ducks on the lake.”。</w:t>
            </w:r>
          </w:p>
          <w:p w14:paraId="53AE9B77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leftChars="0" w:right="0" w:rightChars="0" w:firstLine="0" w:firstLineChars="0"/>
              <w:jc w:val="left"/>
              <w:textAlignment w:val="baseline"/>
              <w:rPr>
                <w:rFonts w:hint="default" w:ascii="Times New Roman" w:hAnsi="Times New Roman" w:cs="Times New Roman"/>
                <w:spacing w:val="7"/>
                <w:sz w:val="24"/>
                <w:szCs w:val="24"/>
                <w:lang w:val="en-US" w:eastAsia="zh-CN"/>
              </w:rPr>
            </w:pPr>
          </w:p>
          <w:p w14:paraId="52D2CA20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leftChars="0" w:right="0" w:rightChars="0" w:firstLine="0" w:firstLineChars="0"/>
              <w:jc w:val="left"/>
              <w:textAlignment w:val="baseline"/>
              <w:rPr>
                <w:rFonts w:hint="default" w:ascii="Times New Roman" w:hAnsi="Times New Roman" w:cs="Times New Roman"/>
                <w:spacing w:val="7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spacing w:val="7"/>
                <w:sz w:val="24"/>
                <w:szCs w:val="24"/>
                <w:lang w:val="en-US" w:eastAsia="zh-CN"/>
              </w:rPr>
              <w:t>11.</w:t>
            </w:r>
            <w:r>
              <w:rPr>
                <w:rFonts w:hint="default" w:ascii="Times New Roman" w:hAnsi="Times New Roman" w:cs="Times New Roman"/>
                <w:spacing w:val="7"/>
                <w:sz w:val="24"/>
                <w:szCs w:val="24"/>
                <w:lang w:val="en-US" w:eastAsia="zh-CN"/>
              </w:rPr>
              <w:t>Share and tell（分享讲述）：</w:t>
            </w:r>
          </w:p>
          <w:p w14:paraId="3D62BB47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leftChars="0" w:right="0" w:rightChars="0" w:firstLine="0" w:firstLineChars="0"/>
              <w:jc w:val="left"/>
              <w:textAlignment w:val="baseline"/>
              <w:rPr>
                <w:rFonts w:hint="default" w:ascii="Times New Roman" w:hAnsi="Times New Roman" w:cs="Times New Roman"/>
                <w:spacing w:val="7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pacing w:val="7"/>
                <w:sz w:val="24"/>
                <w:szCs w:val="24"/>
                <w:lang w:val="en-US" w:eastAsia="zh-CN"/>
              </w:rPr>
              <w:t>开展 “我的校园活动小故事” 分享活动，教师示范用简单的英语讲述自己的经历（如 “We have a picnic. There are some cakes. I am happy.”），引导学生尝试用 3-5 句话讲述自己参加校园活动时的小故事，包含所见和感受。</w:t>
            </w:r>
          </w:p>
          <w:p w14:paraId="328766B9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leftChars="0" w:right="0" w:rightChars="0" w:firstLine="0" w:firstLineChars="0"/>
              <w:jc w:val="left"/>
              <w:textAlignment w:val="baseline"/>
              <w:rPr>
                <w:rFonts w:hint="default" w:ascii="Times New Roman" w:hAnsi="Times New Roman" w:cs="Times New Roman"/>
                <w:spacing w:val="7"/>
                <w:sz w:val="24"/>
                <w:szCs w:val="24"/>
                <w:lang w:val="en-US" w:eastAsia="zh-CN"/>
              </w:rPr>
            </w:pPr>
          </w:p>
          <w:p w14:paraId="2E7741C0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leftChars="0" w:right="0" w:rightChars="0" w:firstLine="0" w:firstLineChars="0"/>
              <w:jc w:val="left"/>
              <w:textAlignment w:val="baseline"/>
              <w:rPr>
                <w:rFonts w:hint="eastAsia" w:ascii="Times New Roman" w:hAnsi="Times New Roman" w:cs="Times New Roman"/>
                <w:spacing w:val="7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snapToGrid w:val="0"/>
                <w:color w:val="000000"/>
                <w:spacing w:val="7"/>
                <w:kern w:val="0"/>
                <w:sz w:val="24"/>
                <w:szCs w:val="24"/>
                <w:lang w:val="en-US" w:eastAsia="zh-CN" w:bidi="ar-SA"/>
              </w:rPr>
              <w:t>12</w:t>
            </w:r>
            <w:r>
              <w:rPr>
                <w:rFonts w:hint="eastAsia" w:ascii="Times New Roman" w:hAnsi="Times New Roman" w:eastAsia="楷体" w:cs="Times New Roman"/>
                <w:snapToGrid w:val="0"/>
                <w:color w:val="000000"/>
                <w:spacing w:val="7"/>
                <w:kern w:val="0"/>
                <w:sz w:val="24"/>
                <w:szCs w:val="24"/>
                <w:lang w:val="en-US" w:eastAsia="zh-CN" w:bidi="ar-SA"/>
              </w:rPr>
              <w:t>.</w:t>
            </w:r>
            <w:r>
              <w:rPr>
                <w:rFonts w:hint="eastAsia" w:ascii="Times New Roman" w:hAnsi="Times New Roman" w:cs="Times New Roman"/>
                <w:spacing w:val="7"/>
                <w:sz w:val="24"/>
                <w:szCs w:val="24"/>
                <w:lang w:val="en-US" w:eastAsia="zh-CN"/>
              </w:rPr>
              <w:t>Summary</w:t>
            </w:r>
            <w:r>
              <w:rPr>
                <w:rStyle w:val="12"/>
                <w:rFonts w:hint="eastAsia" w:ascii="Times New Roman" w:hAnsi="Times New Roman" w:cs="Times New Roman"/>
                <w:color w:val="auto"/>
                <w:sz w:val="24"/>
                <w:szCs w:val="24"/>
                <w:lang w:val="en-US"/>
              </w:rPr>
              <w:t>（小结）：</w:t>
            </w:r>
          </w:p>
          <w:p w14:paraId="51316F39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right="0" w:rightChars="0"/>
              <w:jc w:val="left"/>
              <w:textAlignment w:val="baseline"/>
              <w:rPr>
                <w:rFonts w:hint="default" w:ascii="Times New Roman" w:hAnsi="Times New Roman" w:cs="Times New Roman"/>
                <w:spacing w:val="7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spacing w:val="7"/>
                <w:sz w:val="24"/>
                <w:szCs w:val="24"/>
                <w:lang w:val="en-US" w:eastAsia="zh-CN"/>
              </w:rPr>
              <w:t>教师引导学生一起回顾本课时的核心词汇（field trip、forest keeper、baby bird）、核心句型（There be 句型）和故事主题（a special field trip）。</w:t>
            </w:r>
          </w:p>
        </w:tc>
        <w:tc>
          <w:tcPr>
            <w:tcW w:w="2637" w:type="dxa"/>
            <w:gridSpan w:val="2"/>
            <w:vAlign w:val="center"/>
          </w:tcPr>
          <w:p w14:paraId="27738578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default" w:ascii="Times New Roman" w:hAnsi="Times New Roman" w:eastAsia="楷体" w:cs="Times New Roman"/>
                <w:spacing w:val="7"/>
                <w:sz w:val="24"/>
                <w:szCs w:val="24"/>
              </w:rPr>
            </w:pPr>
            <w:r>
              <w:rPr>
                <w:rFonts w:hint="default" w:ascii="Times New Roman" w:hAnsi="Times New Roman" w:eastAsia="楷体" w:cs="Times New Roman"/>
                <w:spacing w:val="7"/>
                <w:sz w:val="24"/>
                <w:szCs w:val="24"/>
              </w:rPr>
              <w:t>观察学生能否结合创设的情景，灵活运用 There be 句型描述所见，表达是否通顺、准确；</w:t>
            </w:r>
          </w:p>
          <w:p w14:paraId="69F59871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default" w:ascii="Times New Roman" w:hAnsi="Times New Roman" w:eastAsia="楷体" w:cs="Times New Roman"/>
                <w:spacing w:val="7"/>
                <w:sz w:val="24"/>
                <w:szCs w:val="24"/>
              </w:rPr>
            </w:pPr>
          </w:p>
          <w:p w14:paraId="137244E8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default" w:ascii="Times New Roman" w:hAnsi="Times New Roman" w:eastAsia="楷体" w:cs="Times New Roman"/>
                <w:spacing w:val="7"/>
                <w:sz w:val="24"/>
                <w:szCs w:val="24"/>
              </w:rPr>
            </w:pPr>
          </w:p>
          <w:p w14:paraId="12CFFC77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default" w:ascii="Times New Roman" w:hAnsi="Times New Roman" w:eastAsia="楷体" w:cs="Times New Roman"/>
                <w:spacing w:val="7"/>
                <w:sz w:val="24"/>
                <w:szCs w:val="24"/>
              </w:rPr>
            </w:pPr>
            <w:r>
              <w:rPr>
                <w:rFonts w:hint="default" w:ascii="Times New Roman" w:hAnsi="Times New Roman" w:eastAsia="楷体" w:cs="Times New Roman"/>
                <w:spacing w:val="7"/>
                <w:sz w:val="24"/>
                <w:szCs w:val="24"/>
              </w:rPr>
              <w:t>评价学生讲述校园活动小故事的表现，是否能运用所学词汇和句型，做到语句通顺、包含简单情节和感受；</w:t>
            </w:r>
          </w:p>
          <w:p w14:paraId="33C863EF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default" w:ascii="Times New Roman" w:hAnsi="Times New Roman" w:eastAsia="楷体" w:cs="Times New Roman"/>
                <w:spacing w:val="7"/>
                <w:sz w:val="24"/>
                <w:szCs w:val="24"/>
              </w:rPr>
            </w:pPr>
          </w:p>
          <w:p w14:paraId="18CFC061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default" w:ascii="Times New Roman" w:hAnsi="Times New Roman" w:eastAsia="楷体" w:cs="Times New Roman"/>
                <w:spacing w:val="7"/>
                <w:sz w:val="24"/>
                <w:szCs w:val="24"/>
              </w:rPr>
            </w:pPr>
          </w:p>
        </w:tc>
      </w:tr>
      <w:tr w14:paraId="7E796BC3">
        <w:tblPrEx>
          <w:tblBorders>
            <w:top w:val="single" w:color="000008" w:sz="8" w:space="0"/>
            <w:left w:val="single" w:color="000008" w:sz="8" w:space="0"/>
            <w:bottom w:val="single" w:color="000008" w:sz="8" w:space="0"/>
            <w:right w:val="single" w:color="000008" w:sz="8" w:space="0"/>
            <w:insideH w:val="single" w:color="000008" w:sz="8" w:space="0"/>
            <w:insideV w:val="single" w:color="000008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gridAfter w:val="1"/>
          <w:wAfter w:w="3" w:type="dxa"/>
          <w:trHeight w:val="1417" w:hRule="atLeast"/>
        </w:trPr>
        <w:tc>
          <w:tcPr>
            <w:tcW w:w="10480" w:type="dxa"/>
            <w:gridSpan w:val="4"/>
            <w:tcBorders>
              <w:top w:val="single" w:color="000008" w:sz="6" w:space="0"/>
              <w:left w:val="single" w:color="000008" w:sz="6" w:space="0"/>
              <w:bottom w:val="single" w:color="000008" w:sz="6" w:space="0"/>
            </w:tcBorders>
            <w:vAlign w:val="center"/>
          </w:tcPr>
          <w:p w14:paraId="4598F69F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b/>
                <w:bCs/>
                <w:spacing w:val="7"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b/>
                <w:bCs/>
                <w:spacing w:val="7"/>
                <w:sz w:val="24"/>
                <w:szCs w:val="24"/>
              </w:rPr>
              <w:t>设计意图</w:t>
            </w:r>
          </w:p>
          <w:p w14:paraId="5E55C4F9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spacing w:val="7"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spacing w:val="7"/>
                <w:sz w:val="24"/>
                <w:szCs w:val="24"/>
              </w:rPr>
              <w:t>本阶段创设贴近学生生活的情景，让学生将所学语言知识迁移到真实的生活体验中，提升语言运用能力；分享讲述校园活动小故事，培养学生的语言组织和表达能力，实现单元语言知识的综合运用；讨论帮助小动物的方式，将语言学习与德育融合，渗透爱护自然的教育，落实迁移创新目标。</w:t>
            </w:r>
          </w:p>
        </w:tc>
      </w:tr>
      <w:tr w14:paraId="17EC8A29">
        <w:tblPrEx>
          <w:tblBorders>
            <w:top w:val="single" w:color="000008" w:sz="8" w:space="0"/>
            <w:left w:val="single" w:color="000008" w:sz="8" w:space="0"/>
            <w:bottom w:val="single" w:color="000008" w:sz="8" w:space="0"/>
            <w:right w:val="single" w:color="000008" w:sz="8" w:space="0"/>
            <w:insideH w:val="single" w:color="000008" w:sz="8" w:space="0"/>
            <w:insideV w:val="single" w:color="000008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gridAfter w:val="1"/>
          <w:wAfter w:w="3" w:type="dxa"/>
          <w:trHeight w:val="454" w:hRule="atLeast"/>
        </w:trPr>
        <w:tc>
          <w:tcPr>
            <w:tcW w:w="10480" w:type="dxa"/>
            <w:gridSpan w:val="4"/>
            <w:tcBorders>
              <w:top w:val="single" w:color="000008" w:sz="6" w:space="0"/>
              <w:left w:val="single" w:color="000008" w:sz="6" w:space="0"/>
              <w:bottom w:val="single" w:color="000008" w:sz="6" w:space="0"/>
            </w:tcBorders>
            <w:shd w:val="clear" w:color="auto" w:fill="92D050"/>
            <w:vAlign w:val="center"/>
          </w:tcPr>
          <w:p w14:paraId="20210055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/>
              <w:jc w:val="center"/>
              <w:textAlignment w:val="baseline"/>
              <w:rPr>
                <w:rFonts w:hint="eastAsia" w:ascii="楷体" w:hAnsi="楷体" w:eastAsia="楷体" w:cs="楷体"/>
                <w:spacing w:val="7"/>
                <w:sz w:val="24"/>
                <w:szCs w:val="24"/>
              </w:rPr>
            </w:pPr>
            <w:r>
              <w:rPr>
                <w:rFonts w:hint="default" w:ascii="Times New Roman" w:hAnsi="Times New Roman" w:eastAsia="楷体" w:cs="Times New Roman"/>
                <w:b/>
                <w:bCs/>
                <w:spacing w:val="-5"/>
                <w:sz w:val="24"/>
                <w:szCs w:val="24"/>
              </w:rPr>
              <w:t>Homework</w:t>
            </w:r>
          </w:p>
        </w:tc>
      </w:tr>
      <w:tr w14:paraId="1FAF1078">
        <w:tblPrEx>
          <w:tblBorders>
            <w:top w:val="single" w:color="000008" w:sz="8" w:space="0"/>
            <w:left w:val="single" w:color="000008" w:sz="8" w:space="0"/>
            <w:bottom w:val="single" w:color="000008" w:sz="8" w:space="0"/>
            <w:right w:val="single" w:color="000008" w:sz="8" w:space="0"/>
            <w:insideH w:val="single" w:color="000008" w:sz="8" w:space="0"/>
            <w:insideV w:val="single" w:color="000008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gridAfter w:val="1"/>
          <w:wAfter w:w="3" w:type="dxa"/>
          <w:trHeight w:val="1701" w:hRule="atLeast"/>
        </w:trPr>
        <w:tc>
          <w:tcPr>
            <w:tcW w:w="10480" w:type="dxa"/>
            <w:gridSpan w:val="4"/>
            <w:tcBorders>
              <w:top w:val="single" w:color="000008" w:sz="6" w:space="0"/>
              <w:left w:val="single" w:color="000008" w:sz="6" w:space="0"/>
            </w:tcBorders>
            <w:vAlign w:val="center"/>
          </w:tcPr>
          <w:p w14:paraId="5015322A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Chars="0" w:right="0" w:rightChars="0"/>
              <w:jc w:val="left"/>
              <w:textAlignment w:val="baseline"/>
              <w:rPr>
                <w:rFonts w:hint="eastAsia" w:ascii="Times New Roman" w:hAnsi="Times New Roman" w:eastAsia="楷体" w:cs="Times New Roman"/>
                <w:b/>
                <w:bCs w:val="0"/>
                <w:color w:val="000000"/>
                <w:sz w:val="24"/>
                <w:szCs w:val="24"/>
                <w:lang w:val="en-US" w:eastAsia="en-US"/>
              </w:rPr>
            </w:pPr>
            <w:r>
              <w:rPr>
                <w:rFonts w:hint="eastAsia" w:ascii="Times New Roman" w:hAnsi="Times New Roman" w:eastAsia="楷体" w:cs="Times New Roman"/>
                <w:b/>
                <w:bCs w:val="0"/>
                <w:color w:val="000000"/>
                <w:sz w:val="24"/>
                <w:szCs w:val="24"/>
                <w:lang w:val="en-US" w:eastAsia="en-US"/>
              </w:rPr>
              <w:t>基础作业：</w:t>
            </w:r>
          </w:p>
          <w:p w14:paraId="64F3EFBE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Chars="0" w:right="0" w:rightChars="0"/>
              <w:jc w:val="left"/>
              <w:textAlignment w:val="baseline"/>
              <w:rPr>
                <w:rFonts w:hint="eastAsia" w:ascii="Times New Roman" w:hAnsi="Times New Roman" w:eastAsia="楷体" w:cs="Times New Roman"/>
                <w:bCs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楷体" w:cs="Times New Roman"/>
                <w:bCs/>
                <w:color w:val="000000"/>
                <w:sz w:val="24"/>
                <w:szCs w:val="24"/>
                <w:lang w:val="en-US" w:eastAsia="en-US"/>
              </w:rPr>
              <w:t>听教材故事录音</w:t>
            </w:r>
            <w:r>
              <w:rPr>
                <w:rFonts w:hint="eastAsia" w:ascii="Times New Roman" w:hAnsi="Times New Roman" w:cs="Times New Roman"/>
                <w:bCs/>
                <w:color w:val="000000"/>
                <w:sz w:val="24"/>
                <w:szCs w:val="24"/>
                <w:lang w:val="en-US" w:eastAsia="zh-CN"/>
              </w:rPr>
              <w:t>，</w:t>
            </w:r>
            <w:r>
              <w:rPr>
                <w:rFonts w:hint="eastAsia" w:ascii="Times New Roman" w:hAnsi="Times New Roman" w:eastAsia="楷体" w:cs="Times New Roman"/>
                <w:bCs/>
                <w:color w:val="000000"/>
                <w:sz w:val="24"/>
                <w:szCs w:val="24"/>
                <w:lang w:val="en-US" w:eastAsia="en-US"/>
              </w:rPr>
              <w:t>有感情地逐句跟读</w:t>
            </w:r>
            <w:r>
              <w:rPr>
                <w:rFonts w:hint="eastAsia" w:ascii="Times New Roman" w:hAnsi="Times New Roman" w:cs="Times New Roman"/>
                <w:bCs/>
                <w:color w:val="000000"/>
                <w:sz w:val="24"/>
                <w:szCs w:val="24"/>
                <w:lang w:val="en-US" w:eastAsia="zh-CN"/>
              </w:rPr>
              <w:t>；</w:t>
            </w:r>
            <w:r>
              <w:rPr>
                <w:rFonts w:hint="eastAsia" w:ascii="Times New Roman" w:hAnsi="Times New Roman" w:eastAsia="楷体" w:cs="Times New Roman"/>
                <w:bCs/>
                <w:color w:val="000000"/>
                <w:sz w:val="24"/>
                <w:szCs w:val="24"/>
                <w:lang w:val="en-US" w:eastAsia="en-US"/>
              </w:rPr>
              <w:t>根据教材故事图片，用简单的英语口头复述故事</w:t>
            </w:r>
            <w:r>
              <w:rPr>
                <w:rFonts w:hint="eastAsia" w:ascii="Times New Roman" w:hAnsi="Times New Roman" w:cs="Times New Roman"/>
                <w:bCs/>
                <w:color w:val="000000"/>
                <w:sz w:val="24"/>
                <w:szCs w:val="24"/>
                <w:lang w:val="en-US" w:eastAsia="zh-CN"/>
              </w:rPr>
              <w:t>。</w:t>
            </w:r>
          </w:p>
          <w:p w14:paraId="3346D569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Chars="0" w:right="0" w:rightChars="0"/>
              <w:jc w:val="left"/>
              <w:textAlignment w:val="baseline"/>
              <w:rPr>
                <w:rFonts w:hint="default" w:ascii="Times New Roman" w:hAnsi="Times New Roman" w:eastAsia="楷体" w:cs="Times New Roman"/>
                <w:b/>
                <w:bCs w:val="0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楷体" w:cs="Times New Roman"/>
                <w:b/>
                <w:bCs w:val="0"/>
                <w:color w:val="000000"/>
                <w:sz w:val="24"/>
                <w:szCs w:val="24"/>
                <w:lang w:val="en-US" w:eastAsia="zh-CN"/>
              </w:rPr>
              <w:t>提升作业：</w:t>
            </w:r>
          </w:p>
          <w:p w14:paraId="05C93297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Chars="0" w:right="0" w:rightChars="0"/>
              <w:jc w:val="left"/>
              <w:textAlignment w:val="baseline"/>
              <w:rPr>
                <w:rFonts w:hint="eastAsia" w:ascii="Times New Roman" w:hAnsi="Times New Roman" w:eastAsia="楷体" w:cs="Times New Roman"/>
                <w:bCs/>
                <w:color w:val="000000"/>
                <w:sz w:val="24"/>
                <w:szCs w:val="24"/>
                <w:lang w:val="en-US" w:eastAsia="en-US"/>
              </w:rPr>
            </w:pPr>
            <w:r>
              <w:rPr>
                <w:rFonts w:hint="eastAsia" w:ascii="Times New Roman" w:hAnsi="Times New Roman" w:eastAsia="楷体" w:cs="Times New Roman"/>
                <w:bCs/>
                <w:color w:val="000000"/>
                <w:sz w:val="24"/>
                <w:szCs w:val="24"/>
                <w:lang w:val="en-US" w:eastAsia="en-US"/>
              </w:rPr>
              <w:t>画出自己心中的 “field trip” 场景，用 There be 句型写 5-8 句话描述画面，标注关键词汇。</w:t>
            </w:r>
          </w:p>
          <w:p w14:paraId="3AF9A441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Chars="0" w:right="0" w:rightChars="0"/>
              <w:jc w:val="left"/>
              <w:textAlignment w:val="baseline"/>
              <w:rPr>
                <w:rFonts w:hint="eastAsia" w:ascii="Times New Roman" w:hAnsi="Times New Roman" w:eastAsia="楷体" w:cs="Times New Roman"/>
                <w:b/>
                <w:bCs w:val="0"/>
                <w:color w:val="000000"/>
                <w:sz w:val="24"/>
                <w:szCs w:val="24"/>
                <w:lang w:val="en-US" w:eastAsia="en-US"/>
              </w:rPr>
            </w:pPr>
            <w:r>
              <w:rPr>
                <w:rFonts w:hint="eastAsia" w:ascii="Times New Roman" w:hAnsi="Times New Roman" w:eastAsia="楷体" w:cs="Times New Roman"/>
                <w:b/>
                <w:bCs w:val="0"/>
                <w:color w:val="000000"/>
                <w:sz w:val="24"/>
                <w:szCs w:val="24"/>
                <w:lang w:val="en-US" w:eastAsia="zh-CN"/>
              </w:rPr>
              <w:t>拓展</w:t>
            </w:r>
            <w:r>
              <w:rPr>
                <w:rFonts w:hint="eastAsia" w:ascii="Times New Roman" w:hAnsi="Times New Roman" w:eastAsia="楷体" w:cs="Times New Roman"/>
                <w:b/>
                <w:bCs w:val="0"/>
                <w:color w:val="000000"/>
                <w:sz w:val="24"/>
                <w:szCs w:val="24"/>
                <w:lang w:val="en-US" w:eastAsia="en-US"/>
              </w:rPr>
              <w:t>作业：</w:t>
            </w:r>
          </w:p>
          <w:p w14:paraId="6B66EFC3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0" w:lineRule="atLeast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color w:val="CFCFCF"/>
                <w:spacing w:val="7"/>
                <w:sz w:val="24"/>
                <w:szCs w:val="24"/>
              </w:rPr>
            </w:pPr>
            <w:r>
              <w:rPr>
                <w:rFonts w:hint="eastAsia" w:ascii="Times New Roman" w:hAnsi="Times New Roman" w:eastAsia="楷体" w:cs="Times New Roman"/>
                <w:bCs/>
                <w:color w:val="000000"/>
                <w:sz w:val="24"/>
                <w:szCs w:val="24"/>
                <w:lang w:val="en-US" w:eastAsia="en-US"/>
              </w:rPr>
              <w:t>和同学小组合作，设计一次校园野外实践活动，用英语为活动设计 3 条规则（如 “Protect the plants.”），并简单描述活动内容。</w:t>
            </w:r>
          </w:p>
        </w:tc>
      </w:tr>
      <w:tr w14:paraId="414FDE95">
        <w:tblPrEx>
          <w:tblBorders>
            <w:top w:val="single" w:color="000008" w:sz="6" w:space="0"/>
            <w:left w:val="single" w:color="000008" w:sz="6" w:space="0"/>
            <w:bottom w:val="single" w:color="000008" w:sz="6" w:space="0"/>
            <w:right w:val="single" w:color="000008" w:sz="6" w:space="0"/>
            <w:insideH w:val="single" w:color="000008" w:sz="6" w:space="0"/>
            <w:insideV w:val="single" w:color="000008" w:sz="6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454" w:hRule="atLeast"/>
        </w:trPr>
        <w:tc>
          <w:tcPr>
            <w:tcW w:w="10483" w:type="dxa"/>
            <w:gridSpan w:val="5"/>
            <w:tcBorders>
              <w:bottom w:val="single" w:color="000008" w:sz="8" w:space="0"/>
            </w:tcBorders>
            <w:shd w:val="clear" w:color="auto" w:fill="92D050"/>
            <w:vAlign w:val="center"/>
          </w:tcPr>
          <w:p w14:paraId="60E17F43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/>
              <w:jc w:val="center"/>
              <w:textAlignment w:val="baseline"/>
            </w:pPr>
            <w:r>
              <w:rPr>
                <w:b/>
                <w:bCs/>
                <w:spacing w:val="-5"/>
              </w:rPr>
              <w:t xml:space="preserve">教学反思 </w:t>
            </w:r>
            <w:r>
              <w:rPr>
                <w:rFonts w:hint="default" w:ascii="Times New Roman" w:hAnsi="Times New Roman" w:eastAsia="楷体" w:cs="Times New Roman"/>
                <w:b/>
                <w:bCs/>
                <w:spacing w:val="-5"/>
                <w:sz w:val="24"/>
                <w:szCs w:val="24"/>
              </w:rPr>
              <w:t>Teaching Reflection</w:t>
            </w:r>
          </w:p>
        </w:tc>
      </w:tr>
      <w:tr w14:paraId="36FA7FD1">
        <w:tblPrEx>
          <w:tblBorders>
            <w:top w:val="single" w:color="000008" w:sz="6" w:space="0"/>
            <w:left w:val="single" w:color="000008" w:sz="6" w:space="0"/>
            <w:bottom w:val="single" w:color="000008" w:sz="6" w:space="0"/>
            <w:right w:val="single" w:color="000008" w:sz="6" w:space="0"/>
            <w:insideH w:val="single" w:color="000008" w:sz="6" w:space="0"/>
            <w:insideV w:val="single" w:color="000008" w:sz="6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567" w:hRule="atLeast"/>
        </w:trPr>
        <w:tc>
          <w:tcPr>
            <w:tcW w:w="10483" w:type="dxa"/>
            <w:gridSpan w:val="5"/>
            <w:tcBorders>
              <w:top w:val="single" w:color="000008" w:sz="8" w:space="0"/>
              <w:bottom w:val="single" w:color="000008" w:sz="8" w:space="0"/>
              <w:right w:val="single" w:color="000008" w:sz="8" w:space="0"/>
            </w:tcBorders>
            <w:vAlign w:val="top"/>
          </w:tcPr>
          <w:p w14:paraId="3A92C894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508" w:firstLineChars="200"/>
              <w:jc w:val="left"/>
              <w:textAlignment w:val="baseline"/>
              <w:rPr>
                <w:rFonts w:hint="default" w:ascii="Times New Roman" w:hAnsi="Times New Roman" w:cs="Times New Roman"/>
                <w:b w:val="0"/>
                <w:bCs w:val="0"/>
                <w:spacing w:val="7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b w:val="0"/>
                <w:bCs w:val="0"/>
                <w:spacing w:val="7"/>
                <w:sz w:val="24"/>
                <w:szCs w:val="24"/>
              </w:rPr>
              <w:t>本节课以 “野外实践” 故事为核心语篇，聚焦 There be 句型的综合运用，同时复现单元校园活动词汇，融合语言学习与德育教育，围绕 “学习理解 — 应用实践 — 迁移创新” 三层教学目标设计了层层递进的教学活动，整体课堂氛围轻松活跃，学生参与度较高，基本达成了预设的教学目标，但课后反思发现，教学过程中仍存在一些问题和不足，需要在后续教学中改进和完善。</w:t>
            </w:r>
          </w:p>
          <w:p w14:paraId="68A0CC23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508" w:firstLineChars="200"/>
              <w:jc w:val="left"/>
              <w:textAlignment w:val="baseline"/>
              <w:rPr>
                <w:rFonts w:hint="default" w:ascii="Times New Roman" w:hAnsi="Times New Roman" w:cs="Times New Roman"/>
                <w:b w:val="0"/>
                <w:bCs w:val="0"/>
                <w:spacing w:val="7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b w:val="0"/>
                <w:bCs w:val="0"/>
                <w:spacing w:val="7"/>
                <w:sz w:val="24"/>
                <w:szCs w:val="24"/>
              </w:rPr>
              <w:t>从教学目标达成情况来看，大部分学生能较好地掌握核心词汇的认读和发音，能巩固并运用 There be 句型进行简单的问答和描述，能准确朗读并复述故事，学习理解和应用实践层面的目标落实较好。但在迁移创新层面，学生的表现存在明显差异：少数基础较好的学生能灵活运用句型描述生活场景，并用英语简单讲述校园活动故事；而部分基础薄弱的学生则难以将语言知识与生活实际结合，讲述故事时语句单调，仅能机械套用课本句型，语言组织和表达能力不足，反映出分层教学的落实仍不到位，对学困生的针对性指导不足。</w:t>
            </w:r>
          </w:p>
          <w:p w14:paraId="5F299A81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508" w:firstLineChars="200"/>
              <w:jc w:val="left"/>
              <w:textAlignment w:val="baseline"/>
              <w:rPr>
                <w:rFonts w:hint="default" w:ascii="Times New Roman" w:hAnsi="Times New Roman" w:cs="Times New Roman"/>
                <w:b w:val="0"/>
                <w:bCs w:val="0"/>
                <w:spacing w:val="7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b w:val="0"/>
                <w:bCs w:val="0"/>
                <w:spacing w:val="7"/>
                <w:sz w:val="24"/>
                <w:szCs w:val="24"/>
              </w:rPr>
              <w:t>从教学过程设计来看，本节课的热身导入环节通过词汇快闪、看图猜题自然激活旧知、引入主题，贴合学生的认知特点；新知探究环节遵循语篇学习规律，让学生从整体感知到局部突破，夯实了语言基础；操练巩固环节设计了句型操练、读文填空、角色扮演等多种活动，实现了语言知识的多形式巩固。但仍有细节需要优化：词汇教学中，对forest keeper这类较长词汇的操练时间不足，部分学生课后仍存在发音不准、运用不熟练的问题；句型操练环节，对 There be 句型单复数的对比操练不够充分，部分学生仍出现 “There is some flowers.” 这类句型混用的情况；拓展运用环节的时间略显紧张，部分学生未能充分组织语言，讲述校园活动故事时表达不流畅。</w:t>
            </w:r>
          </w:p>
          <w:p w14:paraId="754C388E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508" w:firstLineChars="200"/>
              <w:jc w:val="left"/>
              <w:textAlignment w:val="baseline"/>
              <w:rPr>
                <w:rFonts w:hint="default" w:ascii="Times New Roman" w:hAnsi="Times New Roman" w:cs="Times New Roman"/>
                <w:b w:val="0"/>
                <w:bCs w:val="0"/>
                <w:spacing w:val="7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b w:val="0"/>
                <w:bCs w:val="0"/>
                <w:spacing w:val="7"/>
                <w:sz w:val="24"/>
                <w:szCs w:val="24"/>
              </w:rPr>
              <w:t>从教学重难点突破来看，本节课对核心词汇的认读和 There be 句型的基础用法巩固较为清晰，通过多次操练，大部分学生能掌握；但对于 “灵活运用 There be 句型进行情景描述、用英语讲述校园活动故事” 这两个难点，突破效果不佳。主要原因是缺乏足够的真实情景操练，仅停留在课本故事语境，未能为学生提供更多生活化的表达场景；同时，对学生的语言表达缺乏有效的句式引导，部分学生不知如何组织语言讲述故事，导致表达困难。此外，角色扮演环节，部分学生过于关注台词的准确性，忽略了情节的情感表达，表演显得生硬。</w:t>
            </w:r>
          </w:p>
          <w:p w14:paraId="17DBA5B4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508" w:firstLineChars="200"/>
              <w:jc w:val="left"/>
              <w:textAlignment w:val="baseline"/>
              <w:rPr>
                <w:rFonts w:hint="default" w:ascii="Times New Roman" w:hAnsi="Times New Roman" w:cs="Times New Roman"/>
                <w:b w:val="0"/>
                <w:bCs w:val="0"/>
                <w:spacing w:val="7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b w:val="0"/>
                <w:bCs w:val="0"/>
                <w:spacing w:val="7"/>
                <w:sz w:val="24"/>
                <w:szCs w:val="24"/>
              </w:rPr>
              <w:t>从学生课堂表现来看，四年级学生对野外实践、帮助小动物的故事内容兴趣浓厚，参与句型操练和角色扮演的积极性较高，但注意力集中时间较短，本节课后半段部分学生出现注意力不集中、小动作增多的情况；同时，课堂上部分学困生因句型运用不熟练，不敢主动开口表达，处于被动学习状态，而教师对这部分学生的关注和指导不够及时，未能充分调动其学习积极性。此外，课堂评价多为口头的整体表扬，缺乏对学生个体的针对性评价，无法让学生清晰知晓自己的优点和不足，评价的激励和反馈作用未能充分发挥。</w:t>
            </w:r>
          </w:p>
          <w:p w14:paraId="0827CE0C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508" w:firstLineChars="200"/>
              <w:jc w:val="left"/>
              <w:textAlignment w:val="baseline"/>
              <w:rPr>
                <w:rFonts w:hint="default" w:ascii="Times New Roman" w:hAnsi="Times New Roman" w:cs="Times New Roman"/>
                <w:b w:val="0"/>
                <w:bCs w:val="0"/>
                <w:spacing w:val="7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b w:val="0"/>
                <w:bCs w:val="0"/>
                <w:spacing w:val="7"/>
                <w:sz w:val="24"/>
                <w:szCs w:val="24"/>
              </w:rPr>
              <w:t>针对以上问题，后续教学中我将从四方面进行改进：一是深入落实分层教学，为学困生设计基础的词汇、句型练习，增加一对一的语言指导，提供简单的表达句式模板；为优生设计更具挑战性的情景表达和故事创作任务，让不同水平的学生都能有所收获。二是强化重难点突破，增加 There be 句型单复数的对比操练，创设更多贴近学生生活的校园活动、生活场景，让学生在情景中区分并灵活运用句型；同时设计故事讲述的句式模板，降低学生的表达难度。三是优化教学时间分配，适当增加拓展运用环节的时间，让学生有充分的时间组织语言、准备分享，提升表达效果。四是丰富课堂评价方式，采用口头表扬、个体点评、小组互评相结合的方式，给出具体的评价建议，如 “你的句型运用很准确，若能增加一个感受的句子会更好”，同时多关注学困生，及时给予鼓励和指导，增强其表达自信心。</w:t>
            </w:r>
          </w:p>
          <w:p w14:paraId="31582572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508" w:firstLineChars="200"/>
              <w:jc w:val="left"/>
              <w:textAlignment w:val="baseline"/>
              <w:rPr>
                <w:rFonts w:hint="eastAsia"/>
                <w:b/>
                <w:bCs/>
                <w:spacing w:val="7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b w:val="0"/>
                <w:bCs w:val="0"/>
                <w:spacing w:val="7"/>
                <w:sz w:val="24"/>
                <w:szCs w:val="24"/>
              </w:rPr>
              <w:t>本节课的教学尝试将语言知识的综合运用、单元知识的体系梳理与德育教育融合，既落实了英语教学的语言目标，又渗透了爱护自然、帮助他人的德育目标。但在教学过程中，仍需更加注重学生的主体地位，关注学生的个体差异，让语言学习更贴近生活、更具实用性。在后续的教学中，我将继续探索 “语言 + 德育” 的英语教学模式，设计更多趣味性、层次性、实效性的教学活动，让学生在掌握英语语言知识的同时，提升语言综合运用能力和人文素养，真正实现英语学科的育人价值。</w:t>
            </w:r>
          </w:p>
        </w:tc>
      </w:tr>
    </w:tbl>
    <w:p w14:paraId="0844AEE5">
      <w:pPr>
        <w:pStyle w:val="9"/>
        <w:keepNext w:val="0"/>
        <w:keepLines w:val="0"/>
        <w:pageBreakBefore w:val="0"/>
        <w:widowControl/>
        <w:kinsoku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240" w:lineRule="auto"/>
        <w:ind w:left="0"/>
        <w:jc w:val="center"/>
        <w:textAlignment w:val="baseline"/>
        <w:rPr>
          <w:b/>
          <w:bCs/>
          <w:spacing w:val="-5"/>
        </w:rPr>
      </w:pPr>
      <w:r>
        <w:rPr>
          <w:b/>
          <w:bCs/>
          <w:spacing w:val="-5"/>
        </w:rPr>
        <w:br w:type="page"/>
      </w:r>
    </w:p>
    <w:tbl>
      <w:tblPr>
        <w:tblStyle w:val="10"/>
        <w:tblW w:w="10483" w:type="dxa"/>
        <w:tblInd w:w="7" w:type="dxa"/>
        <w:tblBorders>
          <w:top w:val="single" w:color="000008" w:sz="8" w:space="0"/>
          <w:left w:val="single" w:color="000008" w:sz="8" w:space="0"/>
          <w:bottom w:val="single" w:color="000008" w:sz="8" w:space="0"/>
          <w:right w:val="single" w:color="000008" w:sz="8" w:space="0"/>
          <w:insideH w:val="single" w:color="000008" w:sz="8" w:space="0"/>
          <w:insideV w:val="single" w:color="000008" w:sz="8" w:space="0"/>
        </w:tblBorders>
        <w:tblLayout w:type="fixed"/>
        <w:tblCellMar>
          <w:top w:w="0" w:type="dxa"/>
          <w:left w:w="57" w:type="dxa"/>
          <w:bottom w:w="0" w:type="dxa"/>
          <w:right w:w="57" w:type="dxa"/>
        </w:tblCellMar>
      </w:tblPr>
      <w:tblGrid>
        <w:gridCol w:w="2491"/>
        <w:gridCol w:w="5358"/>
        <w:gridCol w:w="111"/>
        <w:gridCol w:w="2520"/>
        <w:gridCol w:w="3"/>
      </w:tblGrid>
      <w:tr w14:paraId="5BC15C79">
        <w:tblPrEx>
          <w:tblBorders>
            <w:top w:val="single" w:color="000008" w:sz="8" w:space="0"/>
            <w:left w:val="single" w:color="000008" w:sz="8" w:space="0"/>
            <w:bottom w:val="single" w:color="000008" w:sz="8" w:space="0"/>
            <w:right w:val="single" w:color="000008" w:sz="8" w:space="0"/>
            <w:insideH w:val="single" w:color="000008" w:sz="8" w:space="0"/>
            <w:insideV w:val="single" w:color="000008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454" w:hRule="atLeast"/>
        </w:trPr>
        <w:tc>
          <w:tcPr>
            <w:tcW w:w="10483" w:type="dxa"/>
            <w:gridSpan w:val="5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92D050"/>
            <w:vAlign w:val="center"/>
          </w:tcPr>
          <w:p w14:paraId="2F7C8968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/>
              <w:jc w:val="center"/>
              <w:textAlignment w:val="baseline"/>
            </w:pPr>
            <w:r>
              <w:rPr>
                <w:b/>
                <w:bCs/>
                <w:spacing w:val="-5"/>
              </w:rPr>
              <w:t>第</w:t>
            </w:r>
            <w:r>
              <w:rPr>
                <w:rFonts w:hint="eastAsia"/>
                <w:b/>
                <w:bCs/>
                <w:spacing w:val="-5"/>
                <w:lang w:val="en-US" w:eastAsia="zh-CN"/>
              </w:rPr>
              <w:t>四</w:t>
            </w:r>
            <w:r>
              <w:rPr>
                <w:b/>
                <w:bCs/>
                <w:spacing w:val="-5"/>
              </w:rPr>
              <w:t>课时</w:t>
            </w:r>
            <w:r>
              <w:rPr>
                <w:rFonts w:hint="default" w:ascii="Times New Roman" w:hAnsi="Times New Roman" w:eastAsia="楷体" w:cs="Times New Roman"/>
                <w:i w:val="0"/>
                <w:iCs w:val="0"/>
                <w:caps w:val="0"/>
                <w:spacing w:val="0"/>
                <w:sz w:val="24"/>
                <w:szCs w:val="24"/>
                <w:shd w:val="clear" w:fill="FFFFFF"/>
              </w:rPr>
              <w:t xml:space="preserve"> </w:t>
            </w:r>
            <w:r>
              <w:rPr>
                <w:rFonts w:hint="eastAsia" w:ascii="Times New Roman" w:hAnsi="Times New Roman" w:eastAsia="楷体" w:cs="Times New Roman"/>
                <w:i w:val="0"/>
                <w:iCs w:val="0"/>
                <w:caps w:val="0"/>
                <w:spacing w:val="0"/>
                <w:sz w:val="24"/>
                <w:szCs w:val="24"/>
                <w:shd w:val="clear" w:fill="FFFFFF"/>
              </w:rPr>
              <w:t>Fuel up</w:t>
            </w:r>
          </w:p>
        </w:tc>
      </w:tr>
      <w:tr w14:paraId="5FFEE5DB">
        <w:tblPrEx>
          <w:tblBorders>
            <w:top w:val="single" w:color="000008" w:sz="8" w:space="0"/>
            <w:left w:val="single" w:color="000008" w:sz="8" w:space="0"/>
            <w:bottom w:val="single" w:color="000008" w:sz="8" w:space="0"/>
            <w:right w:val="single" w:color="000008" w:sz="8" w:space="0"/>
            <w:insideH w:val="single" w:color="000008" w:sz="8" w:space="0"/>
            <w:insideV w:val="single" w:color="000008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454" w:hRule="atLeast"/>
        </w:trPr>
        <w:tc>
          <w:tcPr>
            <w:tcW w:w="10483" w:type="dxa"/>
            <w:gridSpan w:val="5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C7E4B3" w:themeFill="accent4" w:themeFillTint="66"/>
            <w:vAlign w:val="center"/>
          </w:tcPr>
          <w:p w14:paraId="53434323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/>
              <w:jc w:val="center"/>
              <w:textAlignment w:val="baseline"/>
            </w:pPr>
            <w:r>
              <w:rPr>
                <w:b w:val="0"/>
                <w:bCs w:val="0"/>
                <w:spacing w:val="-5"/>
              </w:rPr>
              <w:t>一、语篇分析</w:t>
            </w:r>
          </w:p>
        </w:tc>
      </w:tr>
      <w:tr w14:paraId="2725EB39">
        <w:tblPrEx>
          <w:tblBorders>
            <w:top w:val="single" w:color="000008" w:sz="8" w:space="0"/>
            <w:left w:val="single" w:color="000008" w:sz="8" w:space="0"/>
            <w:bottom w:val="single" w:color="000008" w:sz="8" w:space="0"/>
            <w:right w:val="single" w:color="000008" w:sz="8" w:space="0"/>
            <w:insideH w:val="single" w:color="000008" w:sz="8" w:space="0"/>
            <w:insideV w:val="single" w:color="000008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933" w:hRule="atLeast"/>
        </w:trPr>
        <w:tc>
          <w:tcPr>
            <w:tcW w:w="10483" w:type="dxa"/>
            <w:gridSpan w:val="5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3F5D534B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482" w:firstLineChars="200"/>
              <w:jc w:val="left"/>
              <w:textAlignment w:val="baseline"/>
              <w:rPr>
                <w:rFonts w:hint="default" w:ascii="Times New Roman" w:hAnsi="Times New Roman" w:eastAsia="楷体" w:cs="Times New Roman"/>
                <w:i w:val="0"/>
                <w:iCs w:val="0"/>
                <w:caps w:val="0"/>
                <w:spacing w:val="0"/>
                <w:sz w:val="24"/>
                <w:szCs w:val="24"/>
                <w:shd w:val="clear" w:fill="FFFFFF"/>
              </w:rPr>
            </w:pPr>
            <w:r>
              <w:rPr>
                <w:rFonts w:hint="default" w:ascii="Times New Roman" w:hAnsi="Times New Roman" w:eastAsia="楷体" w:cs="Times New Roman"/>
                <w:b/>
                <w:bCs/>
                <w:color w:val="C00000"/>
                <w:sz w:val="24"/>
                <w:szCs w:val="24"/>
              </w:rPr>
              <w:t>What</w:t>
            </w:r>
            <w:r>
              <w:rPr>
                <w:rFonts w:hint="default" w:ascii="Times New Roman" w:hAnsi="Times New Roman" w:eastAsia="楷体" w:cs="Times New Roman"/>
                <w:b/>
                <w:bCs/>
                <w:color w:val="C00000"/>
                <w:spacing w:val="10"/>
                <w:sz w:val="24"/>
                <w:szCs w:val="24"/>
              </w:rPr>
              <w:t>:</w:t>
            </w:r>
            <w:r>
              <w:rPr>
                <w:rFonts w:hint="default" w:ascii="Times New Roman" w:hAnsi="Times New Roman" w:eastAsia="楷体" w:cs="Times New Roman"/>
                <w:b/>
                <w:bCs/>
                <w:color w:val="C00000"/>
                <w:spacing w:val="25"/>
                <w:w w:val="101"/>
                <w:sz w:val="24"/>
                <w:szCs w:val="24"/>
              </w:rPr>
              <w:t xml:space="preserve"> </w:t>
            </w:r>
            <w:r>
              <w:rPr>
                <w:rFonts w:hint="default" w:ascii="Times New Roman" w:hAnsi="Times New Roman" w:eastAsia="楷体" w:cs="Times New Roman"/>
                <w:i w:val="0"/>
                <w:iCs w:val="0"/>
                <w:caps w:val="0"/>
                <w:spacing w:val="0"/>
                <w:sz w:val="24"/>
                <w:szCs w:val="24"/>
                <w:shd w:val="clear" w:fill="FFFFFF"/>
              </w:rPr>
              <w:t>本课时核心语篇是围绕Culture fair（文化节）展开的英语韵句，包含</w:t>
            </w:r>
            <w:r>
              <w:rPr>
                <w:rFonts w:hint="eastAsia" w:ascii="Times New Roman" w:hAnsi="Times New Roman" w:cs="Times New Roman"/>
                <w:i w:val="0"/>
                <w:iCs w:val="0"/>
                <w:caps w:val="0"/>
                <w:spacing w:val="0"/>
                <w:sz w:val="24"/>
                <w:szCs w:val="24"/>
                <w:shd w:val="clear" w:fill="FFFFFF"/>
                <w:lang w:val="en-US" w:eastAsia="zh-CN"/>
              </w:rPr>
              <w:t>了</w:t>
            </w:r>
            <w:r>
              <w:rPr>
                <w:rFonts w:hint="default" w:ascii="Times New Roman" w:hAnsi="Times New Roman" w:eastAsia="楷体" w:cs="Times New Roman"/>
                <w:i w:val="0"/>
                <w:iCs w:val="0"/>
                <w:caps w:val="0"/>
                <w:spacing w:val="0"/>
                <w:sz w:val="24"/>
                <w:szCs w:val="24"/>
                <w:shd w:val="clear" w:fill="FFFFFF"/>
              </w:rPr>
              <w:t>文化节相关问答、各国展台描述内容；同时融入o_e字母组合发 /əʊ/ 的语音知识，以及There is/are...核心句型的运用，涉及文化节特色、各国展台事物描述等信息。</w:t>
            </w:r>
          </w:p>
          <w:p w14:paraId="3331AB08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482" w:firstLineChars="200"/>
              <w:jc w:val="left"/>
              <w:textAlignment w:val="baseline"/>
              <w:rPr>
                <w:rFonts w:hint="default" w:ascii="Times New Roman" w:hAnsi="Times New Roman" w:eastAsia="楷体" w:cs="Times New Roman"/>
                <w:b/>
                <w:bCs/>
                <w:color w:val="C00000"/>
                <w:spacing w:val="31"/>
                <w:w w:val="101"/>
                <w:sz w:val="24"/>
                <w:szCs w:val="24"/>
              </w:rPr>
            </w:pPr>
            <w:r>
              <w:rPr>
                <w:rFonts w:hint="default" w:ascii="Times New Roman" w:hAnsi="Times New Roman" w:eastAsia="楷体" w:cs="Times New Roman"/>
                <w:b/>
                <w:bCs/>
                <w:color w:val="C00000"/>
                <w:sz w:val="24"/>
                <w:szCs w:val="24"/>
              </w:rPr>
              <w:t>Why</w:t>
            </w:r>
            <w:r>
              <w:rPr>
                <w:rFonts w:hint="default" w:ascii="Times New Roman" w:hAnsi="Times New Roman" w:eastAsia="楷体" w:cs="Times New Roman"/>
                <w:b/>
                <w:bCs/>
                <w:color w:val="C00000"/>
                <w:spacing w:val="10"/>
                <w:sz w:val="24"/>
                <w:szCs w:val="24"/>
              </w:rPr>
              <w:t>:</w:t>
            </w:r>
            <w:r>
              <w:rPr>
                <w:rFonts w:hint="default" w:ascii="Times New Roman" w:hAnsi="Times New Roman" w:eastAsia="楷体" w:cs="Times New Roman"/>
                <w:b/>
                <w:bCs/>
                <w:color w:val="C00000"/>
                <w:spacing w:val="25"/>
                <w:w w:val="101"/>
                <w:sz w:val="24"/>
                <w:szCs w:val="24"/>
              </w:rPr>
              <w:t xml:space="preserve"> </w:t>
            </w:r>
            <w:r>
              <w:rPr>
                <w:rFonts w:hint="default" w:ascii="Times New Roman" w:hAnsi="Times New Roman" w:eastAsia="楷体" w:cs="Times New Roman"/>
                <w:i w:val="0"/>
                <w:iCs w:val="0"/>
                <w:caps w:val="0"/>
                <w:spacing w:val="0"/>
                <w:sz w:val="24"/>
                <w:szCs w:val="24"/>
                <w:shd w:val="clear" w:fill="FFFFFF"/>
              </w:rPr>
              <w:t>本语篇以文化节这一特色校园活动为载体，让学生在朗朗上口的韵句中巩固 There be 句型，提升语言运用能力；渗透 o_e 结构的语音知识，培养学生的自然拼读能力，为单词自主学习奠定基础；培养学生的英语听说读写能力；同时让学生了解不同国家的文化特色，拓宽文化视野，激发学生对跨文化交流的兴趣，提升文化意识。。</w:t>
            </w:r>
            <w:r>
              <w:rPr>
                <w:rFonts w:hint="default" w:ascii="Times New Roman" w:hAnsi="Times New Roman" w:eastAsia="楷体" w:cs="Times New Roman"/>
                <w:b/>
                <w:bCs/>
                <w:color w:val="C00000"/>
                <w:spacing w:val="31"/>
                <w:w w:val="101"/>
                <w:sz w:val="24"/>
                <w:szCs w:val="24"/>
              </w:rPr>
              <w:t xml:space="preserve"> </w:t>
            </w:r>
          </w:p>
          <w:p w14:paraId="0FE2BD98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482" w:firstLineChars="200"/>
              <w:jc w:val="left"/>
              <w:textAlignment w:val="baseline"/>
              <w:rPr>
                <w:rFonts w:hint="eastAsia" w:ascii="Times New Roman" w:hAnsi="Times New Roman" w:eastAsia="Times New Roman" w:cs="Times New Roman"/>
                <w:b/>
                <w:bCs/>
                <w:color w:val="C00000"/>
                <w:spacing w:val="15"/>
                <w:w w:val="101"/>
                <w:sz w:val="24"/>
                <w:szCs w:val="24"/>
              </w:rPr>
            </w:pPr>
            <w:r>
              <w:rPr>
                <w:rFonts w:hint="default" w:ascii="Times New Roman" w:hAnsi="Times New Roman" w:eastAsia="楷体" w:cs="Times New Roman"/>
                <w:b/>
                <w:bCs/>
                <w:color w:val="C00000"/>
                <w:sz w:val="24"/>
                <w:szCs w:val="24"/>
              </w:rPr>
              <w:t>How</w:t>
            </w:r>
            <w:r>
              <w:rPr>
                <w:rFonts w:hint="default" w:ascii="Times New Roman" w:hAnsi="Times New Roman" w:eastAsia="楷体" w:cs="Times New Roman"/>
                <w:b/>
                <w:bCs/>
                <w:color w:val="C00000"/>
                <w:spacing w:val="10"/>
                <w:sz w:val="24"/>
                <w:szCs w:val="24"/>
              </w:rPr>
              <w:t>:</w:t>
            </w:r>
            <w:r>
              <w:rPr>
                <w:rFonts w:hint="default" w:ascii="Times New Roman" w:hAnsi="Times New Roman" w:eastAsia="楷体" w:cs="Times New Roman"/>
                <w:b/>
                <w:bCs/>
                <w:color w:val="C00000"/>
                <w:spacing w:val="25"/>
                <w:w w:val="101"/>
                <w:sz w:val="24"/>
                <w:szCs w:val="24"/>
              </w:rPr>
              <w:t xml:space="preserve"> </w:t>
            </w:r>
            <w:r>
              <w:rPr>
                <w:rFonts w:hint="default" w:ascii="Times New Roman" w:hAnsi="Times New Roman" w:eastAsia="楷体" w:cs="Times New Roman"/>
                <w:i w:val="0"/>
                <w:iCs w:val="0"/>
                <w:caps w:val="0"/>
                <w:spacing w:val="0"/>
                <w:sz w:val="24"/>
                <w:szCs w:val="24"/>
                <w:shd w:val="clear" w:fill="FFFFFF"/>
              </w:rPr>
              <w:t>本语篇以 “韵句 + 图文” 的形式呈现，韵句句式简洁、节奏明快、押韵工整，符合四年级学生的语言感知特点</w:t>
            </w:r>
            <w:r>
              <w:rPr>
                <w:rFonts w:hint="eastAsia" w:ascii="Times New Roman" w:hAnsi="Times New Roman" w:cs="Times New Roman"/>
                <w:i w:val="0"/>
                <w:iCs w:val="0"/>
                <w:caps w:val="0"/>
                <w:spacing w:val="0"/>
                <w:sz w:val="24"/>
                <w:szCs w:val="24"/>
                <w:shd w:val="clear" w:fill="FFFFFF"/>
                <w:lang w:eastAsia="zh-CN"/>
              </w:rPr>
              <w:t>；</w:t>
            </w:r>
            <w:r>
              <w:rPr>
                <w:rFonts w:hint="default" w:ascii="Times New Roman" w:hAnsi="Times New Roman" w:eastAsia="楷体" w:cs="Times New Roman"/>
                <w:i w:val="0"/>
                <w:iCs w:val="0"/>
                <w:caps w:val="0"/>
                <w:spacing w:val="0"/>
                <w:sz w:val="24"/>
                <w:szCs w:val="24"/>
                <w:shd w:val="clear" w:fill="FFFFFF"/>
              </w:rPr>
              <w:t>搭配问答、看图表达等形式，层层递进呈现知识；语言上反复出现核心句型和o_e发音词汇，通过重复强化记忆，降低学习难度。</w:t>
            </w:r>
          </w:p>
        </w:tc>
      </w:tr>
      <w:tr w14:paraId="020B2D72">
        <w:tblPrEx>
          <w:tblBorders>
            <w:top w:val="single" w:color="000008" w:sz="8" w:space="0"/>
            <w:left w:val="single" w:color="000008" w:sz="8" w:space="0"/>
            <w:bottom w:val="single" w:color="000008" w:sz="8" w:space="0"/>
            <w:right w:val="single" w:color="000008" w:sz="8" w:space="0"/>
            <w:insideH w:val="single" w:color="000008" w:sz="8" w:space="0"/>
            <w:insideV w:val="single" w:color="000008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454" w:hRule="atLeast"/>
        </w:trPr>
        <w:tc>
          <w:tcPr>
            <w:tcW w:w="10483" w:type="dxa"/>
            <w:gridSpan w:val="5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C7E4B3" w:themeFill="accent4" w:themeFillTint="66"/>
            <w:vAlign w:val="center"/>
          </w:tcPr>
          <w:p w14:paraId="7D3F2878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/>
              <w:jc w:val="center"/>
              <w:textAlignment w:val="baseline"/>
            </w:pPr>
            <w:r>
              <w:rPr>
                <w:b w:val="0"/>
                <w:bCs w:val="0"/>
                <w:spacing w:val="-5"/>
              </w:rPr>
              <w:t>二、教学目标</w:t>
            </w:r>
          </w:p>
        </w:tc>
      </w:tr>
      <w:tr w14:paraId="1C287416">
        <w:tblPrEx>
          <w:tblBorders>
            <w:top w:val="single" w:color="000008" w:sz="8" w:space="0"/>
            <w:left w:val="single" w:color="000008" w:sz="8" w:space="0"/>
            <w:bottom w:val="single" w:color="000008" w:sz="8" w:space="0"/>
            <w:right w:val="single" w:color="000008" w:sz="8" w:space="0"/>
            <w:insideH w:val="single" w:color="000008" w:sz="8" w:space="0"/>
            <w:insideV w:val="single" w:color="000008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1540" w:hRule="atLeast"/>
        </w:trPr>
        <w:tc>
          <w:tcPr>
            <w:tcW w:w="10483" w:type="dxa"/>
            <w:gridSpan w:val="5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571F0026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Times New Roman" w:hAnsi="Times New Roman" w:eastAsia="楷体" w:cs="Times New Roman"/>
                <w:i w:val="0"/>
                <w:iCs w:val="0"/>
                <w:caps w:val="0"/>
                <w:snapToGrid w:val="0"/>
                <w:color w:val="000000"/>
                <w:spacing w:val="0"/>
                <w:kern w:val="0"/>
                <w:sz w:val="24"/>
                <w:szCs w:val="24"/>
                <w:shd w:val="clear" w:fill="FFFFFF"/>
                <w:lang w:val="en-US" w:eastAsia="en-US" w:bidi="ar-SA"/>
              </w:rPr>
            </w:pPr>
            <w:r>
              <w:rPr>
                <w:rFonts w:hint="eastAsia"/>
                <w:spacing w:val="7"/>
                <w:sz w:val="24"/>
                <w:szCs w:val="24"/>
              </w:rPr>
              <w:t>1.</w:t>
            </w:r>
            <w:r>
              <w:rPr>
                <w:rFonts w:hint="eastAsia" w:ascii="Times New Roman" w:hAnsi="Times New Roman" w:eastAsia="楷体" w:cs="Times New Roman"/>
                <w:i w:val="0"/>
                <w:iCs w:val="0"/>
                <w:caps w:val="0"/>
                <w:snapToGrid w:val="0"/>
                <w:color w:val="000000"/>
                <w:spacing w:val="0"/>
                <w:kern w:val="0"/>
                <w:sz w:val="24"/>
                <w:szCs w:val="24"/>
                <w:shd w:val="clear" w:fill="FFFFFF"/>
                <w:lang w:val="en-US" w:eastAsia="en-US" w:bidi="ar-SA"/>
              </w:rPr>
              <w:t>在听录音、读韵句的活动中，理解韵句大意，感受校园文化节的乐趣和意义。(学习理解)</w:t>
            </w:r>
          </w:p>
          <w:p w14:paraId="470C0249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Times New Roman" w:hAnsi="Times New Roman" w:eastAsia="楷体" w:cs="Times New Roman"/>
                <w:i w:val="0"/>
                <w:iCs w:val="0"/>
                <w:caps w:val="0"/>
                <w:snapToGrid w:val="0"/>
                <w:color w:val="000000"/>
                <w:spacing w:val="0"/>
                <w:kern w:val="0"/>
                <w:sz w:val="24"/>
                <w:szCs w:val="24"/>
                <w:shd w:val="clear" w:fill="FFFFFF"/>
                <w:lang w:val="en-US" w:eastAsia="en-US" w:bidi="ar-SA"/>
              </w:rPr>
            </w:pPr>
            <w:r>
              <w:rPr>
                <w:rFonts w:hint="eastAsia" w:ascii="Times New Roman" w:hAnsi="Times New Roman" w:cs="Times New Roman"/>
                <w:i w:val="0"/>
                <w:iCs w:val="0"/>
                <w:caps w:val="0"/>
                <w:snapToGrid w:val="0"/>
                <w:color w:val="000000"/>
                <w:spacing w:val="0"/>
                <w:kern w:val="0"/>
                <w:sz w:val="24"/>
                <w:szCs w:val="24"/>
                <w:shd w:val="clear" w:fill="FFFFFF"/>
                <w:lang w:val="en-US" w:eastAsia="zh-CN" w:bidi="ar-SA"/>
              </w:rPr>
              <w:t>2.</w:t>
            </w:r>
            <w:r>
              <w:rPr>
                <w:rFonts w:hint="eastAsia" w:ascii="Times New Roman" w:hAnsi="Times New Roman" w:eastAsia="楷体" w:cs="Times New Roman"/>
                <w:i w:val="0"/>
                <w:iCs w:val="0"/>
                <w:caps w:val="0"/>
                <w:snapToGrid w:val="0"/>
                <w:color w:val="000000"/>
                <w:spacing w:val="0"/>
                <w:kern w:val="0"/>
                <w:sz w:val="24"/>
                <w:szCs w:val="24"/>
                <w:shd w:val="clear" w:fill="FFFFFF"/>
                <w:lang w:val="en-US" w:eastAsia="en-US" w:bidi="ar-SA"/>
              </w:rPr>
              <w:t>感知并掌握元音字母o在单词中的长音发音。(应用实践)</w:t>
            </w:r>
          </w:p>
          <w:p w14:paraId="47414E60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/>
                <w:spacing w:val="7"/>
                <w:sz w:val="24"/>
                <w:szCs w:val="24"/>
              </w:rPr>
            </w:pPr>
            <w:r>
              <w:rPr>
                <w:rFonts w:hint="eastAsia" w:ascii="Times New Roman" w:hAnsi="Times New Roman" w:cs="Times New Roman"/>
                <w:i w:val="0"/>
                <w:iCs w:val="0"/>
                <w:caps w:val="0"/>
                <w:snapToGrid w:val="0"/>
                <w:color w:val="000000"/>
                <w:spacing w:val="0"/>
                <w:kern w:val="0"/>
                <w:sz w:val="24"/>
                <w:szCs w:val="24"/>
                <w:shd w:val="clear" w:fill="FFFFFF"/>
                <w:lang w:val="en-US" w:eastAsia="zh-CN" w:bidi="ar-SA"/>
              </w:rPr>
              <w:t>3.</w:t>
            </w:r>
            <w:r>
              <w:rPr>
                <w:rFonts w:hint="eastAsia" w:ascii="Times New Roman" w:hAnsi="Times New Roman" w:eastAsia="楷体" w:cs="Times New Roman"/>
                <w:i w:val="0"/>
                <w:iCs w:val="0"/>
                <w:caps w:val="0"/>
                <w:snapToGrid w:val="0"/>
                <w:color w:val="000000"/>
                <w:spacing w:val="0"/>
                <w:kern w:val="0"/>
                <w:sz w:val="24"/>
                <w:szCs w:val="24"/>
                <w:shd w:val="clear" w:fill="FFFFFF"/>
                <w:lang w:val="en-US" w:eastAsia="en-US" w:bidi="ar-SA"/>
              </w:rPr>
              <w:t>在听录音、选择图片的活动中，了解不同国家的特色产品，学会尊重和欣赏世界文化的多样性；了解家乡的文化符号，借助照片或简笔画，运用所学语言介绍自己家乡的特色产品，提升文化认知和家国情怀。(迁移创新)</w:t>
            </w:r>
          </w:p>
        </w:tc>
      </w:tr>
      <w:tr w14:paraId="694F4832">
        <w:tblPrEx>
          <w:tblBorders>
            <w:top w:val="single" w:color="000008" w:sz="8" w:space="0"/>
            <w:left w:val="single" w:color="000008" w:sz="8" w:space="0"/>
            <w:bottom w:val="single" w:color="000008" w:sz="8" w:space="0"/>
            <w:right w:val="single" w:color="000008" w:sz="8" w:space="0"/>
            <w:insideH w:val="single" w:color="000008" w:sz="8" w:space="0"/>
            <w:insideV w:val="single" w:color="000008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454" w:hRule="atLeast"/>
        </w:trPr>
        <w:tc>
          <w:tcPr>
            <w:tcW w:w="10483" w:type="dxa"/>
            <w:gridSpan w:val="5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C7E4B3" w:themeFill="accent4" w:themeFillTint="66"/>
            <w:vAlign w:val="center"/>
          </w:tcPr>
          <w:p w14:paraId="0DC0E4DB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/>
              <w:jc w:val="center"/>
              <w:textAlignment w:val="baseline"/>
            </w:pPr>
            <w:r>
              <w:rPr>
                <w:b w:val="0"/>
                <w:bCs w:val="0"/>
                <w:spacing w:val="-5"/>
              </w:rPr>
              <w:t>三、教学重点及难点</w:t>
            </w:r>
          </w:p>
        </w:tc>
      </w:tr>
      <w:tr w14:paraId="5453CBFC">
        <w:tblPrEx>
          <w:tblBorders>
            <w:top w:val="single" w:color="000008" w:sz="8" w:space="0"/>
            <w:left w:val="single" w:color="000008" w:sz="8" w:space="0"/>
            <w:bottom w:val="single" w:color="000008" w:sz="8" w:space="0"/>
            <w:right w:val="single" w:color="000008" w:sz="8" w:space="0"/>
            <w:insideH w:val="single" w:color="000008" w:sz="8" w:space="0"/>
            <w:insideV w:val="single" w:color="000008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1790" w:hRule="atLeast"/>
        </w:trPr>
        <w:tc>
          <w:tcPr>
            <w:tcW w:w="10483" w:type="dxa"/>
            <w:gridSpan w:val="5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7219DD22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/>
                <w:spacing w:val="7"/>
                <w:sz w:val="24"/>
                <w:szCs w:val="24"/>
              </w:rPr>
            </w:pPr>
            <w:r>
              <w:rPr>
                <w:rFonts w:hint="eastAsia"/>
                <w:b/>
                <w:bCs/>
                <w:spacing w:val="7"/>
                <w:sz w:val="24"/>
                <w:szCs w:val="24"/>
              </w:rPr>
              <w:t>教学重点:</w:t>
            </w:r>
            <w:r>
              <w:rPr>
                <w:rFonts w:hint="eastAsia"/>
                <w:spacing w:val="7"/>
                <w:sz w:val="24"/>
                <w:szCs w:val="24"/>
              </w:rPr>
              <w:t xml:space="preserve"> </w:t>
            </w:r>
          </w:p>
          <w:p w14:paraId="293B6FE0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/>
                <w:spacing w:val="7"/>
                <w:sz w:val="24"/>
                <w:szCs w:val="24"/>
                <w:lang w:val="en-US" w:eastAsia="zh-CN"/>
              </w:rPr>
            </w:pPr>
            <w:r>
              <w:rPr>
                <w:rFonts w:hint="eastAsia"/>
                <w:spacing w:val="7"/>
                <w:sz w:val="24"/>
                <w:szCs w:val="24"/>
                <w:lang w:val="en-US" w:eastAsia="zh-CN"/>
              </w:rPr>
              <w:t>1.掌握culture fair等文化节相关词汇，熟记o_e字母组合发 /əʊ/ 的发音规则。</w:t>
            </w:r>
          </w:p>
          <w:p w14:paraId="55DD19DC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/>
                <w:spacing w:val="7"/>
                <w:sz w:val="24"/>
                <w:szCs w:val="24"/>
                <w:lang w:val="en-US" w:eastAsia="zh-CN"/>
              </w:rPr>
            </w:pPr>
            <w:r>
              <w:rPr>
                <w:rFonts w:hint="eastAsia"/>
                <w:spacing w:val="7"/>
                <w:sz w:val="24"/>
                <w:szCs w:val="24"/>
                <w:lang w:val="en-US" w:eastAsia="zh-CN"/>
              </w:rPr>
              <w:t>2.能有节奏地朗读文化节主题歌谣，灵活运用There is/are...句型描述事物。</w:t>
            </w:r>
          </w:p>
          <w:p w14:paraId="3128370B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/>
                <w:spacing w:val="7"/>
                <w:sz w:val="24"/>
                <w:szCs w:val="24"/>
                <w:lang w:val="en-US" w:eastAsia="zh-CN"/>
              </w:rPr>
            </w:pPr>
            <w:r>
              <w:rPr>
                <w:rFonts w:hint="eastAsia"/>
                <w:b/>
                <w:bCs/>
                <w:spacing w:val="7"/>
                <w:sz w:val="24"/>
                <w:szCs w:val="24"/>
              </w:rPr>
              <w:t>教学难点:</w:t>
            </w:r>
          </w:p>
          <w:p w14:paraId="7AEBEEEF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/>
                <w:spacing w:val="7"/>
                <w:sz w:val="24"/>
                <w:szCs w:val="24"/>
                <w:lang w:val="en-US" w:eastAsia="zh-CN"/>
              </w:rPr>
            </w:pPr>
            <w:r>
              <w:rPr>
                <w:rFonts w:hint="eastAsia"/>
                <w:spacing w:val="7"/>
                <w:sz w:val="24"/>
                <w:szCs w:val="24"/>
                <w:lang w:val="en-US" w:eastAsia="zh-CN"/>
              </w:rPr>
              <w:t>1.正确区分There is和There are的单复数用法，能进行简单的句型拓展表达。</w:t>
            </w:r>
          </w:p>
          <w:p w14:paraId="17B6C3F2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sz w:val="19"/>
                <w:szCs w:val="19"/>
              </w:rPr>
            </w:pPr>
            <w:r>
              <w:rPr>
                <w:rFonts w:hint="eastAsia"/>
                <w:spacing w:val="7"/>
                <w:sz w:val="24"/>
                <w:szCs w:val="24"/>
                <w:lang w:val="en-US" w:eastAsia="zh-CN"/>
              </w:rPr>
              <w:t>2.结合生活实际，用所学语言创意设计并介绍家乡展台，做到表达流畅、逻辑清晰。</w:t>
            </w:r>
          </w:p>
        </w:tc>
      </w:tr>
      <w:tr w14:paraId="5F8BFCB2">
        <w:tblPrEx>
          <w:tblBorders>
            <w:top w:val="single" w:color="000008" w:sz="8" w:space="0"/>
            <w:left w:val="single" w:color="000008" w:sz="8" w:space="0"/>
            <w:bottom w:val="single" w:color="000008" w:sz="8" w:space="0"/>
            <w:right w:val="single" w:color="000008" w:sz="8" w:space="0"/>
            <w:insideH w:val="single" w:color="000008" w:sz="8" w:space="0"/>
            <w:insideV w:val="single" w:color="000008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454" w:hRule="atLeast"/>
        </w:trPr>
        <w:tc>
          <w:tcPr>
            <w:tcW w:w="10483" w:type="dxa"/>
            <w:gridSpan w:val="5"/>
            <w:tcBorders>
              <w:left w:val="single" w:color="000008" w:sz="6" w:space="0"/>
              <w:bottom w:val="single" w:color="000008" w:sz="6" w:space="0"/>
            </w:tcBorders>
            <w:shd w:val="clear" w:color="auto" w:fill="92D050"/>
            <w:vAlign w:val="center"/>
          </w:tcPr>
          <w:p w14:paraId="5E79A079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/>
              <w:jc w:val="center"/>
              <w:textAlignment w:val="baseline"/>
              <w:rPr>
                <w:b/>
                <w:bCs/>
                <w:spacing w:val="-5"/>
              </w:rPr>
            </w:pPr>
            <w:r>
              <w:rPr>
                <w:b/>
                <w:bCs/>
                <w:spacing w:val="-5"/>
              </w:rPr>
              <w:t>教学过程</w:t>
            </w:r>
          </w:p>
        </w:tc>
      </w:tr>
      <w:tr w14:paraId="5FE6F9D3">
        <w:tblPrEx>
          <w:tblBorders>
            <w:top w:val="single" w:color="000008" w:sz="8" w:space="0"/>
            <w:left w:val="single" w:color="000008" w:sz="8" w:space="0"/>
            <w:bottom w:val="single" w:color="000008" w:sz="8" w:space="0"/>
            <w:right w:val="single" w:color="000008" w:sz="8" w:space="0"/>
            <w:insideH w:val="single" w:color="000008" w:sz="8" w:space="0"/>
            <w:insideV w:val="single" w:color="000008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454" w:hRule="atLeast"/>
        </w:trPr>
        <w:tc>
          <w:tcPr>
            <w:tcW w:w="2491" w:type="dxa"/>
            <w:tcBorders>
              <w:top w:val="single" w:color="000008" w:sz="6" w:space="0"/>
              <w:left w:val="single" w:color="000008" w:sz="6" w:space="0"/>
              <w:bottom w:val="single" w:color="000008" w:sz="6" w:space="0"/>
            </w:tcBorders>
            <w:shd w:val="clear" w:color="auto" w:fill="92D050"/>
            <w:vAlign w:val="center"/>
          </w:tcPr>
          <w:p w14:paraId="6BEC7E29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/>
              <w:jc w:val="center"/>
              <w:textAlignment w:val="baseline"/>
              <w:rPr>
                <w:b/>
                <w:bCs/>
                <w:spacing w:val="-5"/>
              </w:rPr>
            </w:pPr>
            <w:r>
              <w:rPr>
                <w:b/>
                <w:bCs/>
                <w:spacing w:val="-5"/>
              </w:rPr>
              <w:t>教学目标</w:t>
            </w:r>
          </w:p>
        </w:tc>
        <w:tc>
          <w:tcPr>
            <w:tcW w:w="5469" w:type="dxa"/>
            <w:gridSpan w:val="2"/>
            <w:tcBorders>
              <w:top w:val="single" w:color="000008" w:sz="6" w:space="0"/>
            </w:tcBorders>
            <w:shd w:val="clear" w:color="auto" w:fill="92D050"/>
            <w:vAlign w:val="center"/>
          </w:tcPr>
          <w:p w14:paraId="7025AF69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/>
              <w:jc w:val="center"/>
              <w:textAlignment w:val="baseline"/>
              <w:rPr>
                <w:b/>
                <w:bCs/>
                <w:spacing w:val="-5"/>
              </w:rPr>
            </w:pPr>
            <w:r>
              <w:rPr>
                <w:b/>
                <w:bCs/>
                <w:spacing w:val="-5"/>
              </w:rPr>
              <w:t>学习活动</w:t>
            </w:r>
          </w:p>
        </w:tc>
        <w:tc>
          <w:tcPr>
            <w:tcW w:w="2523" w:type="dxa"/>
            <w:gridSpan w:val="2"/>
            <w:tcBorders>
              <w:top w:val="single" w:color="000008" w:sz="6" w:space="0"/>
            </w:tcBorders>
            <w:shd w:val="clear" w:color="auto" w:fill="92D050"/>
            <w:vAlign w:val="center"/>
          </w:tcPr>
          <w:p w14:paraId="75243847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/>
              <w:jc w:val="center"/>
              <w:textAlignment w:val="baseline"/>
              <w:rPr>
                <w:b/>
                <w:bCs/>
                <w:spacing w:val="-5"/>
              </w:rPr>
            </w:pPr>
            <w:r>
              <w:rPr>
                <w:b/>
                <w:bCs/>
                <w:spacing w:val="-5"/>
              </w:rPr>
              <w:t>效果评价</w:t>
            </w:r>
          </w:p>
        </w:tc>
      </w:tr>
      <w:tr w14:paraId="5822ADCD">
        <w:tblPrEx>
          <w:tblBorders>
            <w:top w:val="single" w:color="000008" w:sz="8" w:space="0"/>
            <w:left w:val="single" w:color="000008" w:sz="8" w:space="0"/>
            <w:bottom w:val="single" w:color="000008" w:sz="8" w:space="0"/>
            <w:right w:val="single" w:color="000008" w:sz="8" w:space="0"/>
            <w:insideH w:val="single" w:color="000008" w:sz="8" w:space="0"/>
            <w:insideV w:val="single" w:color="000008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3288" w:hRule="atLeast"/>
        </w:trPr>
        <w:tc>
          <w:tcPr>
            <w:tcW w:w="2491" w:type="dxa"/>
            <w:tcBorders>
              <w:top w:val="single" w:color="000008" w:sz="6" w:space="0"/>
              <w:left w:val="single" w:color="000008" w:sz="6" w:space="0"/>
            </w:tcBorders>
            <w:vAlign w:val="center"/>
          </w:tcPr>
          <w:p w14:paraId="37E5C0EE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Times New Roman" w:hAnsi="Times New Roman" w:eastAsia="楷体" w:cs="Times New Roman"/>
                <w:i w:val="0"/>
                <w:iCs w:val="0"/>
                <w:caps w:val="0"/>
                <w:spacing w:val="0"/>
                <w:sz w:val="24"/>
                <w:szCs w:val="24"/>
                <w:shd w:val="clear" w:fill="FFFFFF"/>
                <w:lang w:val="en-US" w:eastAsia="zh-CN"/>
              </w:rPr>
            </w:pPr>
            <w:r>
              <w:rPr>
                <w:rFonts w:hint="eastAsia" w:ascii="宋体" w:hAnsi="宋体"/>
                <w:bCs/>
                <w:sz w:val="24"/>
                <w:szCs w:val="24"/>
              </w:rPr>
              <w:t>在听录音、读韵句的活动中，理解韵句大意，感受校园文化节的乐趣和意义。</w:t>
            </w:r>
            <w:r>
              <w:rPr>
                <w:rFonts w:hint="eastAsia" w:ascii="Times New Roman" w:hAnsi="Times New Roman" w:eastAsia="楷体" w:cs="Times New Roman"/>
                <w:i w:val="0"/>
                <w:iCs w:val="0"/>
                <w:caps w:val="0"/>
                <w:spacing w:val="0"/>
                <w:sz w:val="24"/>
                <w:szCs w:val="24"/>
                <w:shd w:val="clear" w:fill="FFFFFF"/>
                <w:lang w:val="en-US" w:eastAsia="zh-CN"/>
              </w:rPr>
              <w:t>(学习理解)</w:t>
            </w:r>
          </w:p>
        </w:tc>
        <w:tc>
          <w:tcPr>
            <w:tcW w:w="5469" w:type="dxa"/>
            <w:gridSpan w:val="2"/>
            <w:vAlign w:val="center"/>
          </w:tcPr>
          <w:p w14:paraId="6D86B8EF">
            <w:pPr>
              <w:spacing w:line="240" w:lineRule="auto"/>
              <w:rPr>
                <w:rFonts w:hint="eastAsia" w:ascii="楷体" w:hAnsi="楷体" w:eastAsia="楷体" w:cs="楷体"/>
                <w:sz w:val="24"/>
                <w:szCs w:val="24"/>
                <w:lang w:eastAsia="zh-CN"/>
              </w:rPr>
            </w:pPr>
            <w:r>
              <w:rPr>
                <w:rFonts w:hint="eastAsia" w:ascii="楷体" w:hAnsi="楷体" w:eastAsia="楷体" w:cs="楷体"/>
                <w:sz w:val="24"/>
                <w:szCs w:val="24"/>
              </w:rPr>
              <w:t>1.Warm up and lead in（热身导入）</w:t>
            </w:r>
            <w:r>
              <w:rPr>
                <w:rFonts w:hint="eastAsia" w:ascii="楷体" w:hAnsi="楷体" w:eastAsia="楷体" w:cs="楷体"/>
                <w:sz w:val="24"/>
                <w:szCs w:val="24"/>
                <w:lang w:eastAsia="zh-CN"/>
              </w:rPr>
              <w:t>：</w:t>
            </w:r>
          </w:p>
          <w:p w14:paraId="674FB0EF">
            <w:pPr>
              <w:spacing w:line="240" w:lineRule="auto"/>
              <w:rPr>
                <w:rFonts w:hint="eastAsia" w:ascii="楷体" w:hAnsi="楷体" w:eastAsia="楷体" w:cs="楷体"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sz w:val="24"/>
                <w:szCs w:val="24"/>
              </w:rPr>
              <w:t>师生英文问候，展示文化节相关图片，提问What can you see?，引导学生说说看到的事物，引出本节课culture fair主题，板书核心词汇。</w:t>
            </w:r>
          </w:p>
          <w:p w14:paraId="65B198BD">
            <w:pPr>
              <w:spacing w:line="240" w:lineRule="auto"/>
              <w:rPr>
                <w:rFonts w:hint="eastAsia" w:ascii="楷体" w:hAnsi="楷体" w:eastAsia="楷体" w:cs="楷体"/>
                <w:sz w:val="24"/>
                <w:szCs w:val="24"/>
              </w:rPr>
            </w:pPr>
          </w:p>
          <w:p w14:paraId="23A89F9F">
            <w:pPr>
              <w:spacing w:line="240" w:lineRule="auto"/>
              <w:rPr>
                <w:rFonts w:hint="eastAsia" w:ascii="楷体" w:hAnsi="楷体" w:eastAsia="楷体" w:cs="楷体"/>
                <w:sz w:val="24"/>
                <w:szCs w:val="24"/>
                <w:lang w:eastAsia="zh-CN"/>
              </w:rPr>
            </w:pPr>
            <w:r>
              <w:rPr>
                <w:rFonts w:hint="eastAsia" w:ascii="楷体" w:hAnsi="楷体" w:eastAsia="楷体" w:cs="楷体"/>
                <w:sz w:val="24"/>
                <w:szCs w:val="24"/>
                <w:lang w:val="en-US" w:eastAsia="zh-CN"/>
              </w:rPr>
              <w:t>2.</w:t>
            </w:r>
            <w:r>
              <w:rPr>
                <w:rFonts w:hint="eastAsia" w:ascii="楷体" w:hAnsi="楷体" w:eastAsia="楷体" w:cs="楷体"/>
                <w:sz w:val="24"/>
                <w:szCs w:val="24"/>
              </w:rPr>
              <w:t>Listen and choose（听音选择）</w:t>
            </w:r>
            <w:r>
              <w:rPr>
                <w:rFonts w:hint="eastAsia" w:ascii="楷体" w:hAnsi="楷体" w:eastAsia="楷体" w:cs="楷体"/>
                <w:sz w:val="24"/>
                <w:szCs w:val="24"/>
                <w:lang w:eastAsia="zh-CN"/>
              </w:rPr>
              <w:t>：</w:t>
            </w:r>
          </w:p>
          <w:p w14:paraId="25267751">
            <w:pPr>
              <w:spacing w:line="240" w:lineRule="auto"/>
              <w:rPr>
                <w:rFonts w:hint="eastAsia" w:ascii="楷体" w:hAnsi="楷体" w:eastAsia="楷体" w:cs="楷体"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color w:val="000000"/>
                <w:sz w:val="24"/>
                <w:szCs w:val="24"/>
              </w:rPr>
              <w:t>学生听韵句，回答问题：What is the chant about</w:t>
            </w:r>
            <w:r>
              <w:rPr>
                <w:rFonts w:hint="eastAsia" w:ascii="楷体" w:hAnsi="楷体" w:eastAsia="楷体" w:cs="楷体"/>
                <w:sz w:val="24"/>
                <w:szCs w:val="24"/>
              </w:rPr>
              <w:t xml:space="preserve">? </w:t>
            </w:r>
          </w:p>
          <w:p w14:paraId="2355F4E6">
            <w:pPr>
              <w:spacing w:line="240" w:lineRule="auto"/>
              <w:rPr>
                <w:rFonts w:hint="eastAsia" w:ascii="楷体" w:hAnsi="楷体" w:eastAsia="楷体" w:cs="楷体"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sz w:val="24"/>
                <w:szCs w:val="24"/>
              </w:rPr>
              <w:t>教师逐句讲解歌谣大意，梳理文化节相关问答内容，讲解There is/are...句型含义。</w:t>
            </w:r>
          </w:p>
          <w:p w14:paraId="1CB543BE">
            <w:pPr>
              <w:spacing w:line="240" w:lineRule="auto"/>
              <w:rPr>
                <w:rFonts w:hint="eastAsia" w:ascii="楷体" w:hAnsi="楷体" w:eastAsia="楷体" w:cs="楷体"/>
                <w:sz w:val="24"/>
                <w:szCs w:val="24"/>
              </w:rPr>
            </w:pPr>
          </w:p>
          <w:p w14:paraId="00299883">
            <w:pPr>
              <w:spacing w:line="240" w:lineRule="auto"/>
              <w:rPr>
                <w:rFonts w:hint="eastAsia" w:ascii="楷体" w:hAnsi="楷体" w:eastAsia="楷体" w:cs="楷体"/>
                <w:sz w:val="24"/>
                <w:szCs w:val="24"/>
                <w:lang w:eastAsia="zh-CN"/>
              </w:rPr>
            </w:pPr>
            <w:r>
              <w:rPr>
                <w:rFonts w:hint="eastAsia" w:ascii="楷体" w:hAnsi="楷体" w:eastAsia="楷体" w:cs="楷体"/>
                <w:sz w:val="24"/>
                <w:szCs w:val="24"/>
                <w:lang w:val="en-US" w:eastAsia="zh-CN"/>
              </w:rPr>
              <w:t>3</w:t>
            </w:r>
            <w:r>
              <w:rPr>
                <w:rFonts w:hint="eastAsia" w:ascii="楷体" w:hAnsi="楷体" w:eastAsia="楷体" w:cs="楷体"/>
                <w:sz w:val="24"/>
                <w:szCs w:val="24"/>
              </w:rPr>
              <w:t>.Read and answer</w:t>
            </w:r>
            <w:r>
              <w:rPr>
                <w:rFonts w:hint="eastAsia" w:ascii="楷体" w:hAnsi="楷体" w:eastAsia="楷体" w:cs="楷体"/>
                <w:sz w:val="24"/>
                <w:szCs w:val="24"/>
                <w:lang w:eastAsia="zh-CN"/>
              </w:rPr>
              <w:t>（</w:t>
            </w:r>
            <w:r>
              <w:rPr>
                <w:rFonts w:hint="eastAsia" w:ascii="楷体" w:hAnsi="楷体" w:eastAsia="楷体" w:cs="楷体"/>
                <w:sz w:val="24"/>
                <w:szCs w:val="24"/>
                <w:lang w:val="en-US" w:eastAsia="zh-CN"/>
              </w:rPr>
              <w:t>阅读答题</w:t>
            </w:r>
            <w:r>
              <w:rPr>
                <w:rFonts w:hint="eastAsia" w:ascii="楷体" w:hAnsi="楷体" w:eastAsia="楷体" w:cs="楷体"/>
                <w:sz w:val="24"/>
                <w:szCs w:val="24"/>
                <w:lang w:eastAsia="zh-CN"/>
              </w:rPr>
              <w:t>）：</w:t>
            </w:r>
          </w:p>
          <w:p w14:paraId="7CEBE564">
            <w:pPr>
              <w:spacing w:line="240" w:lineRule="auto"/>
              <w:rPr>
                <w:rFonts w:hint="eastAsia" w:ascii="楷体" w:hAnsi="楷体" w:eastAsia="楷体" w:cs="楷体"/>
                <w:color w:val="000000"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color w:val="000000"/>
                <w:sz w:val="24"/>
                <w:szCs w:val="24"/>
              </w:rPr>
              <w:t>学生阅读韵句，回答问题：Can we go around the world and go back home in only two hours? How can we do that?</w:t>
            </w:r>
          </w:p>
          <w:p w14:paraId="00F88A46">
            <w:pPr>
              <w:spacing w:line="240" w:lineRule="auto"/>
              <w:rPr>
                <w:rFonts w:hint="eastAsia" w:ascii="楷体" w:hAnsi="楷体" w:eastAsia="楷体" w:cs="楷体"/>
                <w:color w:val="000000"/>
                <w:sz w:val="24"/>
                <w:szCs w:val="24"/>
              </w:rPr>
            </w:pPr>
          </w:p>
          <w:p w14:paraId="00CC1F13">
            <w:pPr>
              <w:spacing w:line="240" w:lineRule="auto"/>
              <w:rPr>
                <w:rFonts w:hint="eastAsia" w:ascii="楷体" w:hAnsi="楷体" w:eastAsia="楷体" w:cs="楷体"/>
                <w:color w:val="000000"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color w:val="000000"/>
                <w:sz w:val="24"/>
                <w:szCs w:val="24"/>
                <w:lang w:val="en-US" w:eastAsia="zh-CN"/>
              </w:rPr>
              <w:t>4</w:t>
            </w:r>
            <w:r>
              <w:rPr>
                <w:rFonts w:hint="eastAsia" w:ascii="楷体" w:hAnsi="楷体" w:eastAsia="楷体" w:cs="楷体"/>
                <w:color w:val="000000"/>
                <w:sz w:val="24"/>
                <w:szCs w:val="24"/>
              </w:rPr>
              <w:t>.Listen and follow（听音跟读）：</w:t>
            </w:r>
          </w:p>
          <w:p w14:paraId="7C35CA37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right="0" w:rightChars="0"/>
              <w:jc w:val="left"/>
              <w:textAlignment w:val="baseline"/>
              <w:rPr>
                <w:rFonts w:hint="eastAsia" w:ascii="Times New Roman" w:hAnsi="Times New Roman" w:eastAsia="楷体" w:cs="Times New Roman"/>
                <w:i w:val="0"/>
                <w:iCs w:val="0"/>
                <w:caps w:val="0"/>
                <w:spacing w:val="0"/>
                <w:sz w:val="24"/>
                <w:szCs w:val="24"/>
                <w:shd w:val="clear" w:fill="FFFFFF"/>
                <w:lang w:val="en-US" w:eastAsia="zh-CN"/>
              </w:rPr>
            </w:pPr>
            <w:r>
              <w:rPr>
                <w:rFonts w:hint="eastAsia" w:ascii="楷体" w:hAnsi="楷体" w:eastAsia="楷体" w:cs="楷体"/>
                <w:color w:val="000000"/>
                <w:sz w:val="24"/>
                <w:szCs w:val="24"/>
              </w:rPr>
              <w:t>学生听录音，跟读韵句。</w:t>
            </w:r>
          </w:p>
        </w:tc>
        <w:tc>
          <w:tcPr>
            <w:tcW w:w="2523" w:type="dxa"/>
            <w:gridSpan w:val="2"/>
            <w:vAlign w:val="center"/>
          </w:tcPr>
          <w:p w14:paraId="03C98258">
            <w:pPr>
              <w:spacing w:line="240" w:lineRule="auto"/>
              <w:rPr>
                <w:rFonts w:hint="eastAsia" w:ascii="楷体" w:hAnsi="楷体" w:eastAsia="楷体" w:cs="楷体"/>
                <w:sz w:val="24"/>
                <w:szCs w:val="24"/>
                <w:lang w:eastAsia="zh-CN"/>
              </w:rPr>
            </w:pPr>
            <w:r>
              <w:rPr>
                <w:rFonts w:hint="eastAsia" w:ascii="楷体" w:hAnsi="楷体" w:eastAsia="楷体" w:cs="楷体"/>
                <w:sz w:val="24"/>
                <w:szCs w:val="24"/>
                <w:lang w:eastAsia="zh-CN"/>
              </w:rPr>
              <w:t>检查学生能否准确完成听音选答，是否整体把握韵句的核心主题；</w:t>
            </w:r>
          </w:p>
          <w:p w14:paraId="6A840A3A">
            <w:pPr>
              <w:spacing w:line="240" w:lineRule="auto"/>
              <w:rPr>
                <w:rFonts w:hint="eastAsia" w:ascii="楷体" w:hAnsi="楷体" w:eastAsia="楷体" w:cs="楷体"/>
                <w:sz w:val="24"/>
                <w:szCs w:val="24"/>
                <w:lang w:eastAsia="zh-CN"/>
              </w:rPr>
            </w:pPr>
          </w:p>
          <w:p w14:paraId="36DC3C54">
            <w:pPr>
              <w:spacing w:line="240" w:lineRule="auto"/>
              <w:rPr>
                <w:rFonts w:hint="eastAsia" w:ascii="楷体" w:hAnsi="楷体" w:eastAsia="楷体" w:cs="楷体"/>
                <w:sz w:val="24"/>
                <w:szCs w:val="24"/>
                <w:lang w:eastAsia="zh-CN"/>
              </w:rPr>
            </w:pPr>
          </w:p>
          <w:p w14:paraId="136827C7">
            <w:pPr>
              <w:spacing w:line="240" w:lineRule="auto"/>
              <w:rPr>
                <w:rFonts w:hint="eastAsia" w:ascii="楷体" w:hAnsi="楷体" w:eastAsia="楷体" w:cs="楷体"/>
                <w:sz w:val="24"/>
                <w:szCs w:val="24"/>
                <w:lang w:eastAsia="zh-CN"/>
              </w:rPr>
            </w:pPr>
            <w:r>
              <w:rPr>
                <w:rFonts w:hint="eastAsia" w:ascii="楷体" w:hAnsi="楷体" w:eastAsia="楷体" w:cs="楷体"/>
                <w:sz w:val="24"/>
                <w:szCs w:val="24"/>
                <w:lang w:eastAsia="zh-CN"/>
              </w:rPr>
              <w:t>观察学生跟读韵句的流畅度，能否把握韵句的节奏和韵律，词汇发音是否准确。</w:t>
            </w:r>
          </w:p>
          <w:p w14:paraId="64929538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spacing w:val="7"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sz w:val="24"/>
                <w:szCs w:val="24"/>
              </w:rPr>
              <w:t xml:space="preserve"> </w:t>
            </w:r>
          </w:p>
        </w:tc>
      </w:tr>
      <w:tr w14:paraId="1916399A">
        <w:tblPrEx>
          <w:tblBorders>
            <w:top w:val="single" w:color="000008" w:sz="8" w:space="0"/>
            <w:left w:val="single" w:color="000008" w:sz="8" w:space="0"/>
            <w:bottom w:val="single" w:color="000008" w:sz="8" w:space="0"/>
            <w:right w:val="single" w:color="000008" w:sz="8" w:space="0"/>
            <w:insideH w:val="single" w:color="000008" w:sz="8" w:space="0"/>
            <w:insideV w:val="single" w:color="000008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1417" w:hRule="atLeast"/>
        </w:trPr>
        <w:tc>
          <w:tcPr>
            <w:tcW w:w="10483" w:type="dxa"/>
            <w:gridSpan w:val="5"/>
            <w:tcBorders>
              <w:left w:val="single" w:color="000008" w:sz="6" w:space="0"/>
            </w:tcBorders>
            <w:vAlign w:val="center"/>
          </w:tcPr>
          <w:p w14:paraId="4C026A5C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b/>
                <w:bCs/>
                <w:spacing w:val="7"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b/>
                <w:bCs/>
                <w:spacing w:val="7"/>
                <w:sz w:val="24"/>
                <w:szCs w:val="24"/>
              </w:rPr>
              <w:t>设计意图</w:t>
            </w:r>
          </w:p>
          <w:p w14:paraId="4B63C3B6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spacing w:val="7"/>
                <w:sz w:val="24"/>
                <w:szCs w:val="24"/>
                <w:lang w:eastAsia="zh-CN"/>
              </w:rPr>
            </w:pPr>
            <w:r>
              <w:rPr>
                <w:rFonts w:hint="eastAsia" w:ascii="楷体" w:hAnsi="楷体" w:eastAsia="楷体" w:cs="楷体"/>
                <w:spacing w:val="7"/>
                <w:sz w:val="24"/>
                <w:szCs w:val="24"/>
              </w:rPr>
              <w:t>本阶段学习活动</w:t>
            </w:r>
            <w:r>
              <w:rPr>
                <w:rFonts w:hint="eastAsia" w:cs="楷体"/>
                <w:spacing w:val="7"/>
                <w:sz w:val="24"/>
                <w:szCs w:val="24"/>
                <w:lang w:val="en-US" w:eastAsia="zh-CN"/>
              </w:rPr>
              <w:t>通过听音选答让学生整体感知韵句主题，再通过听音跟读让学生掌握韵句的节奏和词汇发音，夯实语音和语言基础，落实学习理解目标。</w:t>
            </w:r>
          </w:p>
        </w:tc>
      </w:tr>
      <w:tr w14:paraId="25E39679">
        <w:tblPrEx>
          <w:tblBorders>
            <w:top w:val="single" w:color="000008" w:sz="8" w:space="0"/>
            <w:left w:val="single" w:color="000008" w:sz="8" w:space="0"/>
            <w:bottom w:val="single" w:color="000008" w:sz="8" w:space="0"/>
            <w:right w:val="single" w:color="000008" w:sz="8" w:space="0"/>
            <w:insideH w:val="single" w:color="000008" w:sz="8" w:space="0"/>
            <w:insideV w:val="single" w:color="000008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454" w:hRule="atLeast"/>
        </w:trPr>
        <w:tc>
          <w:tcPr>
            <w:tcW w:w="2491" w:type="dxa"/>
            <w:tcBorders>
              <w:left w:val="single" w:color="000008" w:sz="6" w:space="0"/>
            </w:tcBorders>
            <w:shd w:val="clear" w:color="auto" w:fill="92D050"/>
            <w:vAlign w:val="center"/>
          </w:tcPr>
          <w:p w14:paraId="45A773E7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/>
              <w:jc w:val="center"/>
              <w:textAlignment w:val="baseline"/>
              <w:rPr>
                <w:rFonts w:hint="eastAsia" w:ascii="楷体" w:hAnsi="楷体" w:eastAsia="楷体" w:cs="楷体"/>
                <w:b/>
                <w:bCs/>
                <w:spacing w:val="-5"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b/>
                <w:bCs/>
                <w:spacing w:val="-5"/>
                <w:sz w:val="24"/>
                <w:szCs w:val="24"/>
              </w:rPr>
              <w:t>教学目标</w:t>
            </w:r>
          </w:p>
        </w:tc>
        <w:tc>
          <w:tcPr>
            <w:tcW w:w="5469" w:type="dxa"/>
            <w:gridSpan w:val="2"/>
            <w:tcBorders>
              <w:left w:val="single" w:color="000008" w:sz="6" w:space="0"/>
            </w:tcBorders>
            <w:shd w:val="clear" w:color="auto" w:fill="92D050"/>
            <w:vAlign w:val="center"/>
          </w:tcPr>
          <w:p w14:paraId="3F21FD79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/>
              <w:jc w:val="center"/>
              <w:textAlignment w:val="baseline"/>
              <w:rPr>
                <w:rFonts w:hint="eastAsia" w:ascii="楷体" w:hAnsi="楷体" w:eastAsia="楷体" w:cs="楷体"/>
                <w:b/>
                <w:bCs/>
                <w:spacing w:val="-5"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b/>
                <w:bCs/>
                <w:spacing w:val="-5"/>
                <w:sz w:val="24"/>
                <w:szCs w:val="24"/>
              </w:rPr>
              <w:t>学习活动</w:t>
            </w:r>
          </w:p>
        </w:tc>
        <w:tc>
          <w:tcPr>
            <w:tcW w:w="2523" w:type="dxa"/>
            <w:gridSpan w:val="2"/>
            <w:tcBorders>
              <w:left w:val="single" w:color="000008" w:sz="6" w:space="0"/>
            </w:tcBorders>
            <w:shd w:val="clear" w:color="auto" w:fill="92D050"/>
            <w:vAlign w:val="center"/>
          </w:tcPr>
          <w:p w14:paraId="0E147D1A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/>
              <w:jc w:val="center"/>
              <w:textAlignment w:val="baseline"/>
              <w:rPr>
                <w:rFonts w:hint="eastAsia" w:ascii="楷体" w:hAnsi="楷体" w:eastAsia="楷体" w:cs="楷体"/>
                <w:b/>
                <w:bCs/>
                <w:spacing w:val="-5"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b/>
                <w:bCs/>
                <w:spacing w:val="-5"/>
                <w:sz w:val="24"/>
                <w:szCs w:val="24"/>
              </w:rPr>
              <w:t>效果评价</w:t>
            </w:r>
          </w:p>
        </w:tc>
      </w:tr>
      <w:tr w14:paraId="63FDC8B9">
        <w:tblPrEx>
          <w:tblBorders>
            <w:top w:val="single" w:color="000008" w:sz="8" w:space="0"/>
            <w:left w:val="single" w:color="000008" w:sz="8" w:space="0"/>
            <w:bottom w:val="single" w:color="000008" w:sz="8" w:space="0"/>
            <w:right w:val="single" w:color="000008" w:sz="8" w:space="0"/>
            <w:insideH w:val="single" w:color="000008" w:sz="8" w:space="0"/>
            <w:insideV w:val="single" w:color="000008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214" w:hRule="atLeast"/>
        </w:trPr>
        <w:tc>
          <w:tcPr>
            <w:tcW w:w="2491" w:type="dxa"/>
            <w:tcBorders>
              <w:left w:val="single" w:color="000008" w:sz="6" w:space="0"/>
            </w:tcBorders>
            <w:vAlign w:val="center"/>
          </w:tcPr>
          <w:p w14:paraId="69143DFB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spacing w:val="7"/>
                <w:sz w:val="24"/>
                <w:szCs w:val="24"/>
              </w:rPr>
            </w:pPr>
            <w:r>
              <w:rPr>
                <w:rFonts w:hint="eastAsia" w:ascii="宋体" w:hAnsi="宋体"/>
                <w:bCs/>
                <w:sz w:val="24"/>
                <w:szCs w:val="24"/>
              </w:rPr>
              <w:t>感知并掌握元音字母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o</w:t>
            </w:r>
            <w:r>
              <w:rPr>
                <w:rFonts w:hint="eastAsia" w:ascii="宋体" w:hAnsi="宋体"/>
                <w:bCs/>
                <w:sz w:val="24"/>
                <w:szCs w:val="24"/>
              </w:rPr>
              <w:t>在单词中的长音发音。</w:t>
            </w:r>
            <w:r>
              <w:rPr>
                <w:rFonts w:hint="eastAsia" w:ascii="楷体" w:hAnsi="楷体" w:eastAsia="楷体" w:cs="楷体"/>
                <w:spacing w:val="7"/>
                <w:sz w:val="24"/>
                <w:szCs w:val="24"/>
              </w:rPr>
              <w:t>(应用实践)</w:t>
            </w:r>
          </w:p>
        </w:tc>
        <w:tc>
          <w:tcPr>
            <w:tcW w:w="5469" w:type="dxa"/>
            <w:gridSpan w:val="2"/>
            <w:tcBorders>
              <w:left w:val="single" w:color="000008" w:sz="6" w:space="0"/>
            </w:tcBorders>
            <w:vAlign w:val="center"/>
          </w:tcPr>
          <w:p w14:paraId="1566A636">
            <w:pPr>
              <w:numPr>
                <w:ilvl w:val="0"/>
                <w:numId w:val="0"/>
              </w:numPr>
              <w:spacing w:line="240" w:lineRule="auto"/>
              <w:rPr>
                <w:rFonts w:hint="eastAsia" w:ascii="楷体" w:hAnsi="楷体" w:eastAsia="楷体" w:cs="楷体"/>
                <w:color w:val="000000"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snapToGrid w:val="0"/>
                <w:color w:val="000000"/>
                <w:kern w:val="0"/>
                <w:sz w:val="24"/>
                <w:szCs w:val="24"/>
                <w:lang w:val="en-US" w:eastAsia="en-US" w:bidi="ar-SA"/>
              </w:rPr>
              <w:t>5.</w:t>
            </w:r>
            <w:r>
              <w:rPr>
                <w:rFonts w:hint="eastAsia" w:ascii="楷体" w:hAnsi="楷体" w:eastAsia="楷体" w:cs="楷体"/>
                <w:color w:val="000000"/>
                <w:sz w:val="24"/>
                <w:szCs w:val="24"/>
              </w:rPr>
              <w:t>Chant practice（歌谣操练）：</w:t>
            </w:r>
          </w:p>
          <w:p w14:paraId="40EB75C6">
            <w:pPr>
              <w:spacing w:line="240" w:lineRule="auto"/>
              <w:rPr>
                <w:rFonts w:hint="eastAsia" w:ascii="楷体" w:hAnsi="楷体" w:eastAsia="楷体" w:cs="楷体"/>
                <w:spacing w:val="7"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color w:val="000000"/>
                <w:sz w:val="24"/>
                <w:szCs w:val="24"/>
              </w:rPr>
              <w:t>学生朗读韵句，</w:t>
            </w:r>
            <w:r>
              <w:rPr>
                <w:rFonts w:hint="eastAsia" w:ascii="楷体" w:hAnsi="楷体" w:eastAsia="楷体" w:cs="楷体"/>
                <w:sz w:val="24"/>
                <w:szCs w:val="24"/>
              </w:rPr>
              <w:t>找出其中含有元音字母</w:t>
            </w:r>
            <w:r>
              <w:rPr>
                <w:rFonts w:hint="eastAsia" w:ascii="楷体" w:hAnsi="楷体" w:eastAsia="楷体" w:cs="楷体"/>
                <w:bCs/>
                <w:sz w:val="24"/>
                <w:szCs w:val="24"/>
              </w:rPr>
              <w:t>o发/əʊ/音的单词，</w:t>
            </w:r>
            <w:r>
              <w:rPr>
                <w:rFonts w:hint="eastAsia" w:ascii="楷体" w:hAnsi="楷体" w:eastAsia="楷体" w:cs="楷体"/>
                <w:sz w:val="24"/>
                <w:szCs w:val="24"/>
              </w:rPr>
              <w:t>在教师的引导下感知发音规律，领会发音要领。</w:t>
            </w:r>
            <w:r>
              <w:rPr>
                <w:rFonts w:hint="eastAsia" w:ascii="楷体" w:hAnsi="楷体" w:eastAsia="楷体" w:cs="楷体"/>
                <w:bCs/>
                <w:sz w:val="24"/>
                <w:szCs w:val="24"/>
              </w:rPr>
              <w:t>程度较好的班级或学生尝试列举</w:t>
            </w:r>
            <w:r>
              <w:rPr>
                <w:rFonts w:hint="eastAsia" w:ascii="楷体" w:hAnsi="楷体" w:eastAsia="楷体" w:cs="楷体"/>
                <w:sz w:val="24"/>
                <w:szCs w:val="24"/>
              </w:rPr>
              <w:t>更多</w:t>
            </w:r>
            <w:r>
              <w:rPr>
                <w:rFonts w:hint="eastAsia" w:ascii="楷体" w:hAnsi="楷体" w:eastAsia="楷体" w:cs="楷体"/>
                <w:bCs/>
                <w:sz w:val="24"/>
                <w:szCs w:val="24"/>
              </w:rPr>
              <w:t>含有</w:t>
            </w:r>
            <w:r>
              <w:rPr>
                <w:rFonts w:hint="eastAsia" w:ascii="楷体" w:hAnsi="楷体" w:eastAsia="楷体" w:cs="楷体"/>
                <w:sz w:val="24"/>
                <w:szCs w:val="24"/>
              </w:rPr>
              <w:t>元音字母</w:t>
            </w:r>
            <w:r>
              <w:rPr>
                <w:rFonts w:hint="eastAsia" w:ascii="楷体" w:hAnsi="楷体" w:eastAsia="楷体" w:cs="楷体"/>
                <w:bCs/>
                <w:sz w:val="24"/>
                <w:szCs w:val="24"/>
              </w:rPr>
              <w:t>o发/əʊ/音的单词。</w:t>
            </w:r>
          </w:p>
        </w:tc>
        <w:tc>
          <w:tcPr>
            <w:tcW w:w="2523" w:type="dxa"/>
            <w:gridSpan w:val="2"/>
            <w:tcBorders>
              <w:left w:val="single" w:color="000008" w:sz="6" w:space="0"/>
            </w:tcBorders>
            <w:vAlign w:val="center"/>
          </w:tcPr>
          <w:p w14:paraId="4FC87B65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spacing w:val="7"/>
                <w:sz w:val="24"/>
                <w:szCs w:val="24"/>
              </w:rPr>
            </w:pPr>
            <w:r>
              <w:rPr>
                <w:rFonts w:hint="eastAsia" w:ascii="Times New Roman" w:hAnsi="Times New Roman"/>
                <w:color w:val="000000"/>
                <w:sz w:val="24"/>
                <w:szCs w:val="24"/>
              </w:rPr>
              <w:t>教师根据学生的完成情况，评价其能否掌握</w:t>
            </w:r>
            <w:r>
              <w:rPr>
                <w:rFonts w:hint="eastAsia" w:ascii="宋体" w:hAnsi="宋体"/>
                <w:bCs/>
                <w:sz w:val="24"/>
                <w:szCs w:val="24"/>
              </w:rPr>
              <w:t>元音字母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o</w:t>
            </w:r>
            <w:r>
              <w:rPr>
                <w:rFonts w:hint="eastAsia" w:ascii="宋体" w:hAnsi="宋体"/>
                <w:bCs/>
                <w:sz w:val="24"/>
                <w:szCs w:val="24"/>
              </w:rPr>
              <w:t>在单词中的长音发音</w:t>
            </w:r>
            <w:r>
              <w:rPr>
                <w:rFonts w:hint="eastAsia" w:ascii="Times New Roman" w:hAnsi="Times New Roman"/>
                <w:color w:val="000000"/>
                <w:sz w:val="24"/>
                <w:szCs w:val="24"/>
              </w:rPr>
              <w:t>。</w:t>
            </w:r>
          </w:p>
        </w:tc>
      </w:tr>
      <w:tr w14:paraId="161B9C77">
        <w:tblPrEx>
          <w:tblBorders>
            <w:top w:val="single" w:color="000008" w:sz="8" w:space="0"/>
            <w:left w:val="single" w:color="000008" w:sz="8" w:space="0"/>
            <w:bottom w:val="single" w:color="000008" w:sz="8" w:space="0"/>
            <w:right w:val="single" w:color="000008" w:sz="8" w:space="0"/>
            <w:insideH w:val="single" w:color="000008" w:sz="8" w:space="0"/>
            <w:insideV w:val="single" w:color="000008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gridAfter w:val="1"/>
          <w:wAfter w:w="3" w:type="dxa"/>
          <w:trHeight w:val="1108" w:hRule="atLeast"/>
        </w:trPr>
        <w:tc>
          <w:tcPr>
            <w:tcW w:w="10480" w:type="dxa"/>
            <w:gridSpan w:val="4"/>
            <w:tcBorders>
              <w:left w:val="single" w:color="000008" w:sz="6" w:space="0"/>
            </w:tcBorders>
            <w:vAlign w:val="center"/>
          </w:tcPr>
          <w:p w14:paraId="57CA24C3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b/>
                <w:bCs/>
                <w:spacing w:val="7"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b/>
                <w:bCs/>
                <w:spacing w:val="7"/>
                <w:sz w:val="24"/>
                <w:szCs w:val="24"/>
              </w:rPr>
              <w:t>设计意图</w:t>
            </w:r>
          </w:p>
          <w:p w14:paraId="24F24694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spacing w:val="7"/>
                <w:sz w:val="24"/>
                <w:szCs w:val="24"/>
                <w:lang w:val="en-US" w:eastAsia="zh-CN"/>
              </w:rPr>
            </w:pPr>
            <w:r>
              <w:rPr>
                <w:rFonts w:hint="eastAsia" w:ascii="楷体" w:hAnsi="楷体" w:eastAsia="楷体" w:cs="楷体"/>
                <w:spacing w:val="7"/>
                <w:sz w:val="24"/>
                <w:szCs w:val="24"/>
              </w:rPr>
              <w:t>本阶段</w:t>
            </w:r>
            <w:r>
              <w:rPr>
                <w:rFonts w:hint="eastAsia" w:cs="楷体"/>
                <w:spacing w:val="7"/>
                <w:sz w:val="24"/>
                <w:szCs w:val="24"/>
                <w:lang w:val="en-US" w:eastAsia="zh-CN"/>
              </w:rPr>
              <w:t>旨在让学生</w:t>
            </w:r>
            <w:r>
              <w:rPr>
                <w:rFonts w:hint="eastAsia" w:ascii="宋体" w:hAnsi="宋体"/>
                <w:bCs/>
                <w:sz w:val="24"/>
                <w:szCs w:val="24"/>
              </w:rPr>
              <w:t>感知并掌握</w:t>
            </w:r>
            <w:r>
              <w:rPr>
                <w:rFonts w:hint="eastAsia" w:ascii="楷体" w:hAnsi="楷体" w:eastAsia="楷体" w:cs="楷体"/>
                <w:spacing w:val="7"/>
                <w:sz w:val="24"/>
                <w:szCs w:val="24"/>
              </w:rPr>
              <w:t xml:space="preserve"> o_e 发音规则，实现认读和拼写的双重提升；</w:t>
            </w:r>
            <w:r>
              <w:rPr>
                <w:rFonts w:hint="eastAsia" w:cs="楷体"/>
                <w:spacing w:val="7"/>
                <w:sz w:val="24"/>
                <w:szCs w:val="24"/>
                <w:lang w:val="en-US" w:eastAsia="zh-CN"/>
              </w:rPr>
              <w:t>朗读</w:t>
            </w:r>
            <w:r>
              <w:rPr>
                <w:rFonts w:hint="eastAsia" w:ascii="楷体" w:hAnsi="楷体" w:eastAsia="楷体" w:cs="楷体"/>
                <w:spacing w:val="7"/>
                <w:sz w:val="24"/>
                <w:szCs w:val="24"/>
              </w:rPr>
              <w:t>韵句活动，强化学生对韵句节奏和内容的记忆，提升语言感知能力。</w:t>
            </w:r>
          </w:p>
        </w:tc>
      </w:tr>
      <w:tr w14:paraId="0986C498">
        <w:tblPrEx>
          <w:tblBorders>
            <w:top w:val="single" w:color="000008" w:sz="8" w:space="0"/>
            <w:left w:val="single" w:color="000008" w:sz="8" w:space="0"/>
            <w:bottom w:val="single" w:color="000008" w:sz="8" w:space="0"/>
            <w:right w:val="single" w:color="000008" w:sz="8" w:space="0"/>
            <w:insideH w:val="single" w:color="000008" w:sz="8" w:space="0"/>
            <w:insideV w:val="single" w:color="000008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gridAfter w:val="1"/>
          <w:wAfter w:w="3" w:type="dxa"/>
          <w:trHeight w:val="1181" w:hRule="atLeast"/>
        </w:trPr>
        <w:tc>
          <w:tcPr>
            <w:tcW w:w="2491" w:type="dxa"/>
            <w:tcBorders>
              <w:top w:val="single" w:color="000008" w:sz="6" w:space="0"/>
              <w:left w:val="single" w:color="000008" w:sz="6" w:space="0"/>
              <w:bottom w:val="single" w:color="000008" w:sz="6" w:space="0"/>
            </w:tcBorders>
            <w:vAlign w:val="center"/>
          </w:tcPr>
          <w:p w14:paraId="251C87FE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spacing w:val="7"/>
                <w:sz w:val="24"/>
                <w:szCs w:val="24"/>
              </w:rPr>
            </w:pPr>
            <w:r>
              <w:rPr>
                <w:rFonts w:hint="eastAsia" w:ascii="宋体" w:hAnsi="宋体"/>
                <w:bCs/>
                <w:sz w:val="24"/>
                <w:szCs w:val="24"/>
              </w:rPr>
              <w:t>在听录音、选择图片的活动中，了解不同国家的特色产品，学会尊重和欣赏世界文化的多样性</w:t>
            </w:r>
            <w:r>
              <w:rPr>
                <w:rFonts w:hint="eastAsia" w:ascii="宋体" w:hAnsi="宋体"/>
                <w:bCs/>
                <w:sz w:val="24"/>
                <w:szCs w:val="24"/>
                <w:lang w:eastAsia="zh-CN"/>
              </w:rPr>
              <w:t>；</w:t>
            </w:r>
            <w:r>
              <w:rPr>
                <w:rFonts w:hint="eastAsia" w:ascii="宋体" w:hAnsi="宋体"/>
                <w:bCs/>
                <w:sz w:val="24"/>
                <w:szCs w:val="24"/>
              </w:rPr>
              <w:t>了解家乡的文化符号，借助照片或简笔画，运用所学语言介绍自己家乡的特色产品</w:t>
            </w:r>
            <w:r>
              <w:rPr>
                <w:rFonts w:hint="eastAsia" w:ascii="宋体" w:hAnsi="宋体"/>
                <w:bCs/>
                <w:sz w:val="24"/>
                <w:szCs w:val="24"/>
                <w:lang w:eastAsia="zh-CN"/>
              </w:rPr>
              <w:t>，</w:t>
            </w:r>
            <w:r>
              <w:rPr>
                <w:rFonts w:hint="eastAsia" w:ascii="宋体" w:hAnsi="宋体"/>
                <w:bCs/>
                <w:sz w:val="24"/>
                <w:szCs w:val="24"/>
              </w:rPr>
              <w:t>提升文化认知和家国情怀</w:t>
            </w:r>
            <w:r>
              <w:rPr>
                <w:rFonts w:hint="eastAsia" w:ascii="宋体" w:hAnsi="宋体"/>
                <w:bCs/>
                <w:sz w:val="24"/>
                <w:szCs w:val="24"/>
                <w:lang w:eastAsia="zh-CN"/>
              </w:rPr>
              <w:t>。</w:t>
            </w:r>
            <w:r>
              <w:rPr>
                <w:rFonts w:hint="eastAsia" w:ascii="楷体" w:hAnsi="楷体" w:eastAsia="楷体" w:cs="楷体"/>
                <w:spacing w:val="7"/>
                <w:sz w:val="24"/>
                <w:szCs w:val="24"/>
              </w:rPr>
              <w:t>(迁移创新)</w:t>
            </w:r>
          </w:p>
        </w:tc>
        <w:tc>
          <w:tcPr>
            <w:tcW w:w="5358" w:type="dxa"/>
            <w:vAlign w:val="center"/>
          </w:tcPr>
          <w:p w14:paraId="1ED11BE9">
            <w:pPr>
              <w:spacing w:line="240" w:lineRule="auto"/>
              <w:rPr>
                <w:rFonts w:hint="eastAsia" w:ascii="楷体" w:hAnsi="楷体" w:eastAsia="楷体" w:cs="楷体"/>
                <w:color w:val="000000"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color w:val="000000"/>
                <w:sz w:val="24"/>
                <w:szCs w:val="24"/>
              </w:rPr>
              <w:t>6. Look and say（</w:t>
            </w:r>
            <w:r>
              <w:rPr>
                <w:rFonts w:hint="eastAsia" w:ascii="楷体" w:hAnsi="楷体" w:eastAsia="楷体" w:cs="楷体"/>
                <w:color w:val="000000"/>
                <w:sz w:val="24"/>
                <w:szCs w:val="24"/>
                <w:lang w:val="en-US" w:eastAsia="zh-CN"/>
              </w:rPr>
              <w:t>看图</w:t>
            </w:r>
            <w:r>
              <w:rPr>
                <w:rFonts w:hint="eastAsia" w:ascii="楷体" w:hAnsi="楷体" w:eastAsia="楷体" w:cs="楷体"/>
                <w:color w:val="000000"/>
                <w:sz w:val="24"/>
                <w:szCs w:val="24"/>
              </w:rPr>
              <w:t>讲述）：</w:t>
            </w:r>
          </w:p>
          <w:p w14:paraId="45706A1D">
            <w:pPr>
              <w:spacing w:line="240" w:lineRule="auto"/>
              <w:rPr>
                <w:rFonts w:hint="eastAsia" w:ascii="楷体" w:hAnsi="楷体" w:eastAsia="楷体" w:cs="楷体"/>
                <w:color w:val="000000"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color w:val="000000"/>
                <w:sz w:val="24"/>
                <w:szCs w:val="24"/>
              </w:rPr>
              <w:t>学生观察图片，运用句型框架描述图片中每个国家的展位。用核心句型“There is / are...”说出图片中不同国家展位上的特色产品。</w:t>
            </w:r>
          </w:p>
          <w:p w14:paraId="04A3BA4C">
            <w:pPr>
              <w:spacing w:line="240" w:lineRule="auto"/>
              <w:rPr>
                <w:rFonts w:hint="eastAsia" w:ascii="楷体" w:hAnsi="楷体" w:eastAsia="楷体" w:cs="楷体"/>
                <w:color w:val="000000"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color w:val="000000"/>
                <w:sz w:val="24"/>
                <w:szCs w:val="24"/>
                <w:lang w:val="en-US" w:eastAsia="zh-CN"/>
              </w:rPr>
              <w:t>尝试</w:t>
            </w:r>
            <w:r>
              <w:rPr>
                <w:rFonts w:hint="eastAsia" w:ascii="楷体" w:hAnsi="楷体" w:eastAsia="楷体" w:cs="楷体"/>
                <w:color w:val="000000"/>
                <w:sz w:val="24"/>
                <w:szCs w:val="24"/>
              </w:rPr>
              <w:t>在此基础上进一步描述图片中特色产品的细节。</w:t>
            </w:r>
          </w:p>
          <w:p w14:paraId="111AB6F8">
            <w:pPr>
              <w:spacing w:line="240" w:lineRule="auto"/>
              <w:rPr>
                <w:rFonts w:hint="eastAsia" w:ascii="楷体" w:hAnsi="楷体" w:eastAsia="楷体" w:cs="楷体"/>
                <w:color w:val="000000"/>
                <w:sz w:val="24"/>
                <w:szCs w:val="24"/>
              </w:rPr>
            </w:pPr>
            <w:r>
              <w:drawing>
                <wp:inline distT="0" distB="0" distL="114300" distR="114300">
                  <wp:extent cx="3327400" cy="1615440"/>
                  <wp:effectExtent l="0" t="0" r="10160" b="0"/>
                  <wp:docPr id="40" name="图片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图片 20"/>
                          <pic:cNvPicPr>
                            <a:picLocks noChangeAspect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27400" cy="1615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BD3DD63">
            <w:pPr>
              <w:spacing w:line="240" w:lineRule="auto"/>
              <w:rPr>
                <w:rFonts w:hint="eastAsia" w:ascii="楷体" w:hAnsi="楷体" w:eastAsia="楷体" w:cs="楷体"/>
                <w:color w:val="000000"/>
                <w:sz w:val="24"/>
                <w:szCs w:val="24"/>
              </w:rPr>
            </w:pPr>
          </w:p>
          <w:p w14:paraId="182EAE55">
            <w:pPr>
              <w:spacing w:line="240" w:lineRule="auto"/>
              <w:rPr>
                <w:rFonts w:hint="eastAsia" w:ascii="楷体" w:hAnsi="楷体" w:eastAsia="楷体" w:cs="楷体"/>
                <w:color w:val="000000"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color w:val="000000"/>
                <w:sz w:val="24"/>
                <w:szCs w:val="24"/>
              </w:rPr>
              <w:t>7.</w:t>
            </w:r>
            <w:r>
              <w:rPr>
                <w:rFonts w:hint="eastAsia" w:ascii="楷体" w:hAnsi="楷体" w:eastAsia="楷体" w:cs="楷体"/>
                <w:sz w:val="24"/>
                <w:szCs w:val="24"/>
              </w:rPr>
              <w:t>Listen and choose（听音选择）</w:t>
            </w:r>
            <w:r>
              <w:rPr>
                <w:rFonts w:hint="eastAsia" w:ascii="楷体" w:hAnsi="楷体" w:eastAsia="楷体" w:cs="楷体"/>
                <w:sz w:val="24"/>
                <w:szCs w:val="24"/>
                <w:lang w:eastAsia="zh-CN"/>
              </w:rPr>
              <w:t>：</w:t>
            </w:r>
          </w:p>
          <w:p w14:paraId="70736CB2">
            <w:pPr>
              <w:spacing w:line="240" w:lineRule="auto"/>
              <w:rPr>
                <w:rFonts w:hint="eastAsia" w:ascii="楷体" w:hAnsi="楷体" w:eastAsia="楷体" w:cs="楷体"/>
                <w:color w:val="000000"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color w:val="000000"/>
                <w:sz w:val="24"/>
                <w:szCs w:val="24"/>
              </w:rPr>
              <w:t>学生听录音，选出正确的答案。</w:t>
            </w:r>
          </w:p>
          <w:p w14:paraId="79DCF528">
            <w:pPr>
              <w:spacing w:line="240" w:lineRule="auto"/>
              <w:rPr>
                <w:rFonts w:hint="eastAsia" w:ascii="楷体" w:hAnsi="楷体" w:eastAsia="楷体" w:cs="楷体"/>
                <w:color w:val="000000"/>
                <w:sz w:val="24"/>
                <w:szCs w:val="24"/>
              </w:rPr>
            </w:pPr>
          </w:p>
          <w:p w14:paraId="62643365">
            <w:pPr>
              <w:spacing w:line="240" w:lineRule="auto"/>
              <w:rPr>
                <w:rFonts w:hint="eastAsia" w:ascii="楷体" w:hAnsi="楷体" w:eastAsia="楷体" w:cs="楷体"/>
                <w:color w:val="000000"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color w:val="000000"/>
                <w:sz w:val="24"/>
                <w:szCs w:val="24"/>
              </w:rPr>
              <w:t>8.Share and tell（分享讲述）：</w:t>
            </w:r>
          </w:p>
          <w:p w14:paraId="67A714CB">
            <w:pPr>
              <w:spacing w:line="240" w:lineRule="auto"/>
              <w:rPr>
                <w:rFonts w:hint="eastAsia" w:ascii="楷体" w:hAnsi="楷体" w:eastAsia="楷体" w:cs="楷体"/>
                <w:color w:val="000000"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color w:val="000000"/>
                <w:sz w:val="24"/>
                <w:szCs w:val="24"/>
              </w:rPr>
              <w:t>学生两人一组用所学核心语言描述自己家乡的特色产品。运用核心句型“There is / are...”介绍自己家乡的特色产品。</w:t>
            </w:r>
          </w:p>
          <w:p w14:paraId="794DF95D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Chars="0" w:right="0" w:rightChars="0"/>
              <w:jc w:val="left"/>
              <w:textAlignment w:val="baseline"/>
              <w:rPr>
                <w:rFonts w:hint="eastAsia" w:ascii="楷体" w:hAnsi="楷体" w:eastAsia="楷体" w:cs="楷体"/>
                <w:color w:val="000000"/>
                <w:sz w:val="24"/>
                <w:szCs w:val="24"/>
              </w:rPr>
            </w:pPr>
            <w:r>
              <w:rPr>
                <w:rFonts w:hint="eastAsia" w:cs="楷体"/>
                <w:color w:val="000000"/>
                <w:sz w:val="24"/>
                <w:szCs w:val="24"/>
                <w:lang w:val="en-US" w:eastAsia="zh-CN"/>
              </w:rPr>
              <w:t>尝试</w:t>
            </w:r>
            <w:r>
              <w:rPr>
                <w:rFonts w:hint="eastAsia" w:ascii="楷体" w:hAnsi="楷体" w:eastAsia="楷体" w:cs="楷体"/>
                <w:color w:val="000000"/>
                <w:sz w:val="24"/>
                <w:szCs w:val="24"/>
              </w:rPr>
              <w:t>在此基础上进一步描述家乡的特色产品。</w:t>
            </w:r>
          </w:p>
          <w:p w14:paraId="75F38224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Chars="0" w:right="0" w:rightChars="0"/>
              <w:jc w:val="left"/>
              <w:textAlignment w:val="baseline"/>
              <w:rPr>
                <w:rFonts w:hint="eastAsia" w:ascii="楷体" w:hAnsi="楷体" w:eastAsia="楷体" w:cs="楷体"/>
                <w:color w:val="000000"/>
                <w:sz w:val="24"/>
                <w:szCs w:val="24"/>
              </w:rPr>
            </w:pPr>
          </w:p>
          <w:p w14:paraId="3DFE1753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Chars="0" w:right="0" w:rightChars="0"/>
              <w:jc w:val="left"/>
              <w:textAlignment w:val="baseline"/>
              <w:rPr>
                <w:rFonts w:hint="default" w:ascii="楷体" w:hAnsi="楷体" w:eastAsia="楷体" w:cs="楷体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cs="楷体"/>
                <w:color w:val="000000"/>
                <w:sz w:val="24"/>
                <w:szCs w:val="24"/>
                <w:lang w:val="en-US" w:eastAsia="zh-CN"/>
              </w:rPr>
              <w:t>9.Summary（小结）：</w:t>
            </w:r>
          </w:p>
          <w:p w14:paraId="1ED75895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right="0" w:rightChars="0"/>
              <w:jc w:val="left"/>
              <w:textAlignment w:val="baseline"/>
              <w:rPr>
                <w:rFonts w:hint="default" w:ascii="楷体" w:hAnsi="楷体" w:eastAsia="楷体" w:cs="楷体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default" w:ascii="楷体" w:hAnsi="楷体" w:eastAsia="楷体" w:cs="楷体"/>
                <w:color w:val="000000"/>
                <w:sz w:val="24"/>
                <w:szCs w:val="24"/>
                <w:lang w:val="en-US" w:eastAsia="zh-CN"/>
              </w:rPr>
              <w:t>通过问答形式回顾本节课核心词汇、o_e发音规则和There is/are...核心句型，学生集体回答，梳理知识框架。</w:t>
            </w:r>
          </w:p>
        </w:tc>
        <w:tc>
          <w:tcPr>
            <w:tcW w:w="2631" w:type="dxa"/>
            <w:gridSpan w:val="2"/>
            <w:vAlign w:val="top"/>
          </w:tcPr>
          <w:p w14:paraId="06679FB6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Times New Roman" w:hAnsi="Times New Roman"/>
                <w:sz w:val="24"/>
                <w:szCs w:val="24"/>
              </w:rPr>
            </w:pPr>
          </w:p>
          <w:p w14:paraId="4077289A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Times New Roman" w:hAnsi="Times New Roman"/>
                <w:sz w:val="24"/>
                <w:szCs w:val="24"/>
              </w:rPr>
            </w:pPr>
          </w:p>
          <w:p w14:paraId="2FB7C014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Times New Roman" w:hAnsi="Times New Roman"/>
                <w:sz w:val="24"/>
                <w:szCs w:val="24"/>
              </w:rPr>
            </w:pPr>
          </w:p>
          <w:p w14:paraId="2CA6EAA1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Times New Roman" w:hAnsi="Times New Roman"/>
                <w:sz w:val="24"/>
                <w:szCs w:val="24"/>
              </w:rPr>
            </w:pPr>
          </w:p>
          <w:p w14:paraId="0A2380F4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Times New Roman" w:hAnsi="Times New Roman"/>
                <w:sz w:val="24"/>
                <w:szCs w:val="24"/>
              </w:rPr>
            </w:pPr>
          </w:p>
          <w:p w14:paraId="68C67F8E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Times New Roman" w:hAnsi="Times New Roman"/>
                <w:sz w:val="24"/>
                <w:szCs w:val="24"/>
              </w:rPr>
            </w:pPr>
          </w:p>
          <w:p w14:paraId="025857AA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sz w:val="24"/>
                <w:szCs w:val="24"/>
              </w:rPr>
              <w:t>教师根据学生的完成情况，评价其能否从图片中获取相关信息并</w:t>
            </w:r>
            <w:r>
              <w:rPr>
                <w:rFonts w:ascii="Times New Roman" w:hAnsi="Times New Roman"/>
                <w:sz w:val="24"/>
                <w:szCs w:val="24"/>
              </w:rPr>
              <w:t>运用所学语言</w:t>
            </w:r>
            <w:r>
              <w:rPr>
                <w:rFonts w:hint="eastAsia" w:ascii="Times New Roman" w:hAnsi="Times New Roman"/>
                <w:sz w:val="24"/>
                <w:szCs w:val="24"/>
              </w:rPr>
              <w:t>进行描述</w:t>
            </w:r>
            <w:r>
              <w:rPr>
                <w:rFonts w:ascii="Times New Roman" w:hAnsi="Times New Roman"/>
                <w:sz w:val="24"/>
                <w:szCs w:val="24"/>
              </w:rPr>
              <w:t>。</w:t>
            </w:r>
          </w:p>
          <w:p w14:paraId="4348DBDA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ascii="Times New Roman" w:hAnsi="Times New Roman"/>
                <w:sz w:val="24"/>
                <w:szCs w:val="24"/>
              </w:rPr>
            </w:pPr>
          </w:p>
          <w:p w14:paraId="5BDC1949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ascii="Times New Roman" w:hAnsi="Times New Roman"/>
                <w:sz w:val="24"/>
                <w:szCs w:val="24"/>
              </w:rPr>
            </w:pPr>
          </w:p>
          <w:p w14:paraId="5742FA09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ascii="Times New Roman" w:hAnsi="Times New Roman"/>
                <w:sz w:val="24"/>
                <w:szCs w:val="24"/>
              </w:rPr>
            </w:pPr>
          </w:p>
          <w:p w14:paraId="585C609F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ascii="Times New Roman" w:hAnsi="Times New Roman"/>
                <w:sz w:val="24"/>
                <w:szCs w:val="24"/>
              </w:rPr>
            </w:pPr>
          </w:p>
          <w:p w14:paraId="19E94DB7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ascii="Times New Roman" w:hAnsi="Times New Roman"/>
                <w:sz w:val="24"/>
                <w:szCs w:val="24"/>
              </w:rPr>
            </w:pPr>
          </w:p>
          <w:p w14:paraId="48D43F47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bCs/>
                <w:color w:val="000000"/>
                <w:sz w:val="24"/>
                <w:szCs w:val="24"/>
              </w:rPr>
              <w:t>教师根据学生的完成情况，评价其能否用核心句型描述自己家乡的特色产品。</w:t>
            </w:r>
          </w:p>
        </w:tc>
      </w:tr>
      <w:tr w14:paraId="220BB5AE">
        <w:tblPrEx>
          <w:tblBorders>
            <w:top w:val="single" w:color="000008" w:sz="8" w:space="0"/>
            <w:left w:val="single" w:color="000008" w:sz="8" w:space="0"/>
            <w:bottom w:val="single" w:color="000008" w:sz="8" w:space="0"/>
            <w:right w:val="single" w:color="000008" w:sz="8" w:space="0"/>
            <w:insideH w:val="single" w:color="000008" w:sz="8" w:space="0"/>
            <w:insideV w:val="single" w:color="000008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gridAfter w:val="1"/>
          <w:wAfter w:w="3" w:type="dxa"/>
          <w:trHeight w:val="1417" w:hRule="atLeast"/>
        </w:trPr>
        <w:tc>
          <w:tcPr>
            <w:tcW w:w="10480" w:type="dxa"/>
            <w:gridSpan w:val="4"/>
            <w:tcBorders>
              <w:top w:val="single" w:color="000008" w:sz="6" w:space="0"/>
              <w:left w:val="single" w:color="000008" w:sz="6" w:space="0"/>
              <w:bottom w:val="single" w:color="000008" w:sz="6" w:space="0"/>
            </w:tcBorders>
            <w:vAlign w:val="center"/>
          </w:tcPr>
          <w:p w14:paraId="7C198EEB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b/>
                <w:bCs/>
                <w:spacing w:val="7"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b/>
                <w:bCs/>
                <w:spacing w:val="7"/>
                <w:sz w:val="24"/>
                <w:szCs w:val="24"/>
              </w:rPr>
              <w:t>设计意图</w:t>
            </w:r>
          </w:p>
          <w:p w14:paraId="347EA02F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spacing w:val="7"/>
                <w:sz w:val="24"/>
                <w:szCs w:val="24"/>
                <w:lang w:val="en-US" w:eastAsia="zh-CN"/>
              </w:rPr>
            </w:pPr>
            <w:r>
              <w:rPr>
                <w:rFonts w:hint="eastAsia" w:ascii="楷体" w:hAnsi="楷体" w:eastAsia="楷体" w:cs="楷体"/>
                <w:spacing w:val="7"/>
                <w:sz w:val="24"/>
                <w:szCs w:val="24"/>
              </w:rPr>
              <w:t>本环节让学生将所学语言知识与家乡文化结合，实现语言知识的迁移运用，同时培养家国情怀；</w:t>
            </w:r>
            <w:r>
              <w:rPr>
                <w:rFonts w:hint="eastAsia" w:cs="楷体"/>
                <w:spacing w:val="7"/>
                <w:sz w:val="24"/>
                <w:szCs w:val="24"/>
                <w:lang w:val="en-US" w:eastAsia="zh-CN"/>
              </w:rPr>
              <w:t>分组描述家乡特色产品</w:t>
            </w:r>
            <w:r>
              <w:rPr>
                <w:rFonts w:hint="eastAsia" w:ascii="楷体" w:hAnsi="楷体" w:eastAsia="楷体" w:cs="楷体"/>
                <w:spacing w:val="7"/>
                <w:sz w:val="24"/>
                <w:szCs w:val="24"/>
              </w:rPr>
              <w:t>活动，让学生提升语言组织能力，增强学生的表达自信心和成就感，让学生在语言运用中提升文化认知，落实迁移创新目标。</w:t>
            </w:r>
          </w:p>
        </w:tc>
      </w:tr>
      <w:tr w14:paraId="1CFFD29B">
        <w:tblPrEx>
          <w:tblBorders>
            <w:top w:val="single" w:color="000008" w:sz="8" w:space="0"/>
            <w:left w:val="single" w:color="000008" w:sz="8" w:space="0"/>
            <w:bottom w:val="single" w:color="000008" w:sz="8" w:space="0"/>
            <w:right w:val="single" w:color="000008" w:sz="8" w:space="0"/>
            <w:insideH w:val="single" w:color="000008" w:sz="8" w:space="0"/>
            <w:insideV w:val="single" w:color="000008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gridAfter w:val="1"/>
          <w:wAfter w:w="3" w:type="dxa"/>
          <w:trHeight w:val="454" w:hRule="atLeast"/>
        </w:trPr>
        <w:tc>
          <w:tcPr>
            <w:tcW w:w="10480" w:type="dxa"/>
            <w:gridSpan w:val="4"/>
            <w:tcBorders>
              <w:top w:val="single" w:color="000008" w:sz="6" w:space="0"/>
              <w:left w:val="single" w:color="000008" w:sz="6" w:space="0"/>
              <w:bottom w:val="single" w:color="000008" w:sz="6" w:space="0"/>
            </w:tcBorders>
            <w:shd w:val="clear" w:color="auto" w:fill="92D050"/>
            <w:vAlign w:val="center"/>
          </w:tcPr>
          <w:p w14:paraId="644ECA60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/>
              <w:jc w:val="center"/>
              <w:textAlignment w:val="baseline"/>
              <w:rPr>
                <w:rFonts w:hint="eastAsia" w:ascii="楷体" w:hAnsi="楷体" w:eastAsia="楷体" w:cs="楷体"/>
                <w:spacing w:val="7"/>
                <w:sz w:val="24"/>
                <w:szCs w:val="24"/>
              </w:rPr>
            </w:pPr>
            <w:r>
              <w:rPr>
                <w:rFonts w:hint="eastAsia" w:ascii="Times New Roman" w:hAnsi="Times New Roman" w:cs="Times New Roman"/>
                <w:b/>
                <w:bCs/>
                <w:i w:val="0"/>
                <w:iCs w:val="0"/>
                <w:caps w:val="0"/>
                <w:spacing w:val="0"/>
                <w:sz w:val="24"/>
                <w:szCs w:val="24"/>
                <w:shd w:val="clear" w:fill="FFFFFF"/>
                <w:lang w:val="en-US" w:eastAsia="zh-CN"/>
              </w:rPr>
              <w:t>Homework</w:t>
            </w:r>
          </w:p>
        </w:tc>
      </w:tr>
      <w:tr w14:paraId="6D935896">
        <w:tblPrEx>
          <w:tblBorders>
            <w:top w:val="single" w:color="000008" w:sz="8" w:space="0"/>
            <w:left w:val="single" w:color="000008" w:sz="8" w:space="0"/>
            <w:bottom w:val="single" w:color="000008" w:sz="8" w:space="0"/>
            <w:right w:val="single" w:color="000008" w:sz="8" w:space="0"/>
            <w:insideH w:val="single" w:color="000008" w:sz="8" w:space="0"/>
            <w:insideV w:val="single" w:color="000008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gridAfter w:val="1"/>
          <w:wAfter w:w="3" w:type="dxa"/>
          <w:trHeight w:val="1701" w:hRule="atLeast"/>
        </w:trPr>
        <w:tc>
          <w:tcPr>
            <w:tcW w:w="10480" w:type="dxa"/>
            <w:gridSpan w:val="4"/>
            <w:tcBorders>
              <w:top w:val="single" w:color="000008" w:sz="6" w:space="0"/>
              <w:left w:val="single" w:color="000008" w:sz="6" w:space="0"/>
            </w:tcBorders>
            <w:vAlign w:val="center"/>
          </w:tcPr>
          <w:p w14:paraId="256787EB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Chars="0" w:right="0" w:rightChars="0"/>
              <w:jc w:val="left"/>
              <w:textAlignment w:val="baseline"/>
              <w:rPr>
                <w:rFonts w:hint="default" w:ascii="Times New Roman" w:hAnsi="Times New Roman" w:eastAsia="楷体" w:cs="Times New Roman"/>
                <w:b/>
                <w:bCs w:val="0"/>
                <w:color w:val="000000"/>
                <w:sz w:val="24"/>
                <w:szCs w:val="24"/>
                <w:lang w:val="en-US" w:eastAsia="en-US"/>
              </w:rPr>
            </w:pPr>
            <w:r>
              <w:rPr>
                <w:rFonts w:hint="default" w:ascii="Times New Roman" w:hAnsi="Times New Roman" w:eastAsia="楷体" w:cs="Times New Roman"/>
                <w:b/>
                <w:bCs w:val="0"/>
                <w:color w:val="000000"/>
                <w:sz w:val="24"/>
                <w:szCs w:val="24"/>
                <w:lang w:val="en-US" w:eastAsia="en-US"/>
              </w:rPr>
              <w:t>基础作业：</w:t>
            </w:r>
          </w:p>
          <w:p w14:paraId="181F7BE5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Chars="0" w:right="0" w:rightChars="0"/>
              <w:jc w:val="left"/>
              <w:textAlignment w:val="baseline"/>
              <w:rPr>
                <w:rFonts w:hint="default" w:ascii="Times New Roman" w:hAnsi="Times New Roman" w:eastAsia="楷体" w:cs="Times New Roman"/>
                <w:bCs/>
                <w:color w:val="000000"/>
                <w:sz w:val="24"/>
                <w:szCs w:val="24"/>
                <w:lang w:val="en-US" w:eastAsia="en-US"/>
              </w:rPr>
            </w:pPr>
            <w:r>
              <w:rPr>
                <w:rFonts w:hint="default" w:ascii="Times New Roman" w:hAnsi="Times New Roman" w:eastAsia="楷体" w:cs="Times New Roman"/>
                <w:bCs/>
                <w:color w:val="000000"/>
                <w:sz w:val="24"/>
                <w:szCs w:val="24"/>
                <w:lang w:val="en-US" w:eastAsia="en-US"/>
              </w:rPr>
              <w:t>有节奏地朗读韵句，并向家人或朋友展示。</w:t>
            </w:r>
          </w:p>
          <w:p w14:paraId="0E76712C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Chars="0" w:right="0" w:rightChars="0"/>
              <w:jc w:val="left"/>
              <w:textAlignment w:val="baseline"/>
              <w:rPr>
                <w:rFonts w:hint="default" w:ascii="Times New Roman" w:hAnsi="Times New Roman" w:eastAsia="楷体" w:cs="Times New Roman"/>
                <w:b/>
                <w:bCs w:val="0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楷体" w:cs="Times New Roman"/>
                <w:b/>
                <w:bCs w:val="0"/>
                <w:color w:val="000000"/>
                <w:sz w:val="24"/>
                <w:szCs w:val="24"/>
                <w:lang w:val="en-US" w:eastAsia="zh-CN"/>
              </w:rPr>
              <w:t>提升作业：</w:t>
            </w:r>
          </w:p>
          <w:p w14:paraId="67DC12E2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Chars="0" w:right="0" w:rightChars="0"/>
              <w:jc w:val="left"/>
              <w:textAlignment w:val="baseline"/>
              <w:rPr>
                <w:rFonts w:hint="default" w:ascii="Times New Roman" w:hAnsi="Times New Roman" w:eastAsia="楷体" w:cs="Times New Roman"/>
                <w:i w:val="0"/>
                <w:iCs w:val="0"/>
                <w:caps w:val="0"/>
                <w:color w:val="0F1115"/>
                <w:spacing w:val="0"/>
                <w:sz w:val="24"/>
                <w:szCs w:val="24"/>
                <w:shd w:val="clear" w:fill="FFFFFF"/>
              </w:rPr>
            </w:pPr>
            <w:r>
              <w:rPr>
                <w:rFonts w:hint="default" w:ascii="Times New Roman" w:hAnsi="Times New Roman" w:eastAsia="楷体" w:cs="Times New Roman"/>
                <w:i w:val="0"/>
                <w:iCs w:val="0"/>
                <w:caps w:val="0"/>
                <w:color w:val="0F1115"/>
                <w:spacing w:val="0"/>
                <w:sz w:val="24"/>
                <w:szCs w:val="24"/>
                <w:shd w:val="clear" w:fill="FFFFFF"/>
              </w:rPr>
              <w:t>收集并认读更多元音字母o发/əʊ/音的单词。</w:t>
            </w:r>
          </w:p>
          <w:p w14:paraId="7F7A2D3D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Chars="0" w:right="0" w:rightChars="0"/>
              <w:jc w:val="left"/>
              <w:textAlignment w:val="baseline"/>
              <w:rPr>
                <w:rFonts w:hint="default" w:ascii="Times New Roman" w:hAnsi="Times New Roman" w:eastAsia="楷体" w:cs="Times New Roman"/>
                <w:b/>
                <w:bCs w:val="0"/>
                <w:color w:val="000000"/>
                <w:sz w:val="24"/>
                <w:szCs w:val="24"/>
                <w:lang w:val="en-US" w:eastAsia="en-US"/>
              </w:rPr>
            </w:pPr>
            <w:r>
              <w:rPr>
                <w:rFonts w:hint="default" w:ascii="Times New Roman" w:hAnsi="Times New Roman" w:eastAsia="楷体" w:cs="Times New Roman"/>
                <w:b/>
                <w:bCs w:val="0"/>
                <w:color w:val="000000"/>
                <w:sz w:val="24"/>
                <w:szCs w:val="24"/>
                <w:lang w:val="en-US" w:eastAsia="zh-CN"/>
              </w:rPr>
              <w:t>拓展</w:t>
            </w:r>
            <w:r>
              <w:rPr>
                <w:rFonts w:hint="default" w:ascii="Times New Roman" w:hAnsi="Times New Roman" w:eastAsia="楷体" w:cs="Times New Roman"/>
                <w:b/>
                <w:bCs w:val="0"/>
                <w:color w:val="000000"/>
                <w:sz w:val="24"/>
                <w:szCs w:val="24"/>
                <w:lang w:val="en-US" w:eastAsia="en-US"/>
              </w:rPr>
              <w:t>作业：</w:t>
            </w:r>
          </w:p>
          <w:p w14:paraId="7ADF2523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0" w:lineRule="atLeast"/>
              <w:ind w:left="0" w:right="0" w:firstLine="0"/>
              <w:jc w:val="left"/>
              <w:textAlignment w:val="baseline"/>
              <w:rPr>
                <w:rFonts w:hint="eastAsia" w:ascii="Times New Roman" w:hAnsi="Times New Roman" w:eastAsia="楷体" w:cs="Times New Roman"/>
                <w:bCs/>
                <w:color w:val="000000"/>
                <w:sz w:val="24"/>
                <w:szCs w:val="24"/>
                <w:lang w:val="en-US" w:eastAsia="en-US"/>
              </w:rPr>
            </w:pPr>
            <w:r>
              <w:rPr>
                <w:rFonts w:hint="default" w:ascii="Times New Roman" w:hAnsi="Times New Roman" w:eastAsia="楷体" w:cs="Times New Roman"/>
                <w:i w:val="0"/>
                <w:iCs w:val="0"/>
                <w:caps w:val="0"/>
                <w:color w:val="0F1115"/>
                <w:spacing w:val="0"/>
                <w:sz w:val="24"/>
                <w:szCs w:val="24"/>
                <w:shd w:val="clear" w:fill="FFFFFF"/>
              </w:rPr>
              <w:t>查阅资料并画出更多国家的特色产品，用所学语言向同学介绍。</w:t>
            </w:r>
          </w:p>
        </w:tc>
      </w:tr>
      <w:tr w14:paraId="24286E09">
        <w:tblPrEx>
          <w:tblBorders>
            <w:top w:val="single" w:color="000008" w:sz="6" w:space="0"/>
            <w:left w:val="single" w:color="000008" w:sz="6" w:space="0"/>
            <w:bottom w:val="single" w:color="000008" w:sz="6" w:space="0"/>
            <w:right w:val="single" w:color="000008" w:sz="6" w:space="0"/>
            <w:insideH w:val="single" w:color="000008" w:sz="6" w:space="0"/>
            <w:insideV w:val="single" w:color="000008" w:sz="6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454" w:hRule="atLeast"/>
        </w:trPr>
        <w:tc>
          <w:tcPr>
            <w:tcW w:w="10483" w:type="dxa"/>
            <w:gridSpan w:val="5"/>
            <w:tcBorders>
              <w:bottom w:val="single" w:color="000008" w:sz="8" w:space="0"/>
            </w:tcBorders>
            <w:shd w:val="clear" w:color="auto" w:fill="92D050"/>
            <w:vAlign w:val="center"/>
          </w:tcPr>
          <w:p w14:paraId="587722FD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/>
              <w:jc w:val="center"/>
              <w:textAlignment w:val="baseline"/>
            </w:pPr>
            <w:r>
              <w:rPr>
                <w:b/>
                <w:bCs/>
                <w:spacing w:val="-5"/>
              </w:rPr>
              <w:t>教学反思</w:t>
            </w:r>
            <w:r>
              <w:rPr>
                <w:rFonts w:hint="eastAsia" w:ascii="Times New Roman" w:hAnsi="Times New Roman" w:cs="Times New Roman"/>
                <w:b/>
                <w:bCs/>
                <w:i w:val="0"/>
                <w:iCs w:val="0"/>
                <w:caps w:val="0"/>
                <w:spacing w:val="0"/>
                <w:sz w:val="24"/>
                <w:szCs w:val="24"/>
                <w:shd w:val="clear" w:fill="FFFFFF"/>
                <w:lang w:val="en-US" w:eastAsia="zh-CN"/>
              </w:rPr>
              <w:t xml:space="preserve"> Teaching Reflection</w:t>
            </w:r>
          </w:p>
        </w:tc>
      </w:tr>
      <w:tr w14:paraId="58AA1015">
        <w:tblPrEx>
          <w:tblBorders>
            <w:top w:val="single" w:color="000008" w:sz="6" w:space="0"/>
            <w:left w:val="single" w:color="000008" w:sz="6" w:space="0"/>
            <w:bottom w:val="single" w:color="000008" w:sz="6" w:space="0"/>
            <w:right w:val="single" w:color="000008" w:sz="6" w:space="0"/>
            <w:insideH w:val="single" w:color="000008" w:sz="6" w:space="0"/>
            <w:insideV w:val="single" w:color="000008" w:sz="6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567" w:hRule="atLeast"/>
        </w:trPr>
        <w:tc>
          <w:tcPr>
            <w:tcW w:w="10483" w:type="dxa"/>
            <w:gridSpan w:val="5"/>
            <w:tcBorders>
              <w:top w:val="single" w:color="000008" w:sz="8" w:space="0"/>
              <w:bottom w:val="single" w:color="000008" w:sz="8" w:space="0"/>
              <w:right w:val="single" w:color="000008" w:sz="8" w:space="0"/>
            </w:tcBorders>
            <w:vAlign w:val="top"/>
          </w:tcPr>
          <w:p w14:paraId="1C2368E3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508" w:firstLineChars="200"/>
              <w:jc w:val="left"/>
              <w:textAlignment w:val="baseline"/>
              <w:rPr>
                <w:rFonts w:hint="eastAsia" w:ascii="Times New Roman" w:hAnsi="Times New Roman" w:cs="Times New Roman"/>
                <w:b w:val="0"/>
                <w:bCs w:val="0"/>
                <w:spacing w:val="7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b w:val="0"/>
                <w:bCs w:val="0"/>
                <w:spacing w:val="7"/>
                <w:sz w:val="24"/>
                <w:szCs w:val="24"/>
              </w:rPr>
              <w:t>本</w:t>
            </w:r>
            <w:r>
              <w:rPr>
                <w:rFonts w:hint="eastAsia" w:ascii="Times New Roman" w:hAnsi="Times New Roman" w:cs="Times New Roman"/>
                <w:b w:val="0"/>
                <w:bCs w:val="0"/>
                <w:spacing w:val="7"/>
                <w:sz w:val="24"/>
                <w:szCs w:val="24"/>
                <w:lang w:val="en-US" w:eastAsia="zh-CN"/>
              </w:rPr>
              <w:t>节课以文化节为主题，聚焦语音知识和核心句型的学习，整体教学流程贴合四年级学生的年龄和认知特点，课堂氛围较为活跃。热身环节的英文歌和图片导入，快速吸引了学生的注意力，自然引出主题，为后续教学做好了铺垫。学习理解环节的词汇教学和听音理解，层层递进，多数学生能掌握核心词汇和o_e发音规则，理解歌谣大意，完成基础学习目标。</w:t>
            </w:r>
          </w:p>
          <w:p w14:paraId="281FD5D4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508" w:firstLineChars="200"/>
              <w:jc w:val="left"/>
              <w:textAlignment w:val="baseline"/>
              <w:rPr>
                <w:rFonts w:hint="eastAsia" w:ascii="Times New Roman" w:hAnsi="Times New Roman" w:cs="Times New Roman"/>
                <w:b w:val="0"/>
                <w:bCs w:val="0"/>
                <w:spacing w:val="7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b w:val="0"/>
                <w:bCs w:val="0"/>
                <w:spacing w:val="7"/>
                <w:sz w:val="24"/>
                <w:szCs w:val="24"/>
                <w:lang w:val="en-US" w:eastAsia="zh-CN"/>
              </w:rPr>
              <w:t>应用实践环节的歌谣操练和句型描述，让学生有了充分的语言表达机会，大部分学生能有节奏地朗读歌谣，用There is/are...句型描述展台事物，但仍有部分学生对单复数用法掌握不扎实，出现There are a bus这类错误，且部分学生的拓展表达较为单一，只会简单描述，不会添加修饰词。迁移创新环节的家乡展台设计，学生参与兴趣较高，小组合作氛围浓厚，但部分小组的表达不够流畅，存在词汇匮乏、句型单一的问题，说明学生的综合语言运用能力仍需提升。</w:t>
            </w:r>
          </w:p>
          <w:p w14:paraId="2FE06F45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508" w:firstLineChars="200"/>
              <w:jc w:val="left"/>
              <w:textAlignment w:val="baseline"/>
              <w:rPr>
                <w:rFonts w:hint="eastAsia" w:ascii="Times New Roman" w:hAnsi="Times New Roman" w:cs="Times New Roman"/>
                <w:b w:val="0"/>
                <w:bCs w:val="0"/>
                <w:spacing w:val="7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b w:val="0"/>
                <w:bCs w:val="0"/>
                <w:spacing w:val="7"/>
                <w:sz w:val="24"/>
                <w:szCs w:val="24"/>
                <w:lang w:val="en-US" w:eastAsia="zh-CN"/>
              </w:rPr>
              <w:t>课堂评价方面，虽能及时对学生的表现进行口头表扬，但评价方式较为单一，缺乏分层评价和多样化的评价手段，未能充分调动学困生的学习积极性。同时，课堂上对语音知识的操练时间稍显不足，部分学生对o_e发音规则的运用不够熟练，在书写相关单词时仍有错误。</w:t>
            </w:r>
          </w:p>
          <w:p w14:paraId="3EFAD1E4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508" w:firstLineChars="200"/>
              <w:jc w:val="left"/>
              <w:textAlignment w:val="baseline"/>
              <w:rPr>
                <w:rFonts w:hint="eastAsia" w:ascii="Times New Roman" w:hAnsi="Times New Roman" w:cs="Times New Roman"/>
                <w:b w:val="0"/>
                <w:bCs w:val="0"/>
                <w:spacing w:val="7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b w:val="0"/>
                <w:bCs w:val="0"/>
                <w:spacing w:val="7"/>
                <w:sz w:val="24"/>
                <w:szCs w:val="24"/>
                <w:lang w:val="en-US" w:eastAsia="zh-CN"/>
              </w:rPr>
              <w:t>后续教学中，需针对不足做出改进：一是加强There is/are单复数用法的专项训练，设计更多简单易懂的看图造句练习，强化学生的理解；二是增加语音操练时间，通过单词接龙、发音小游戏等形式，让学生熟练掌握o_e发音规则；三是丰富评价方式，引入小组互评、星级奖励等形式，关注不同层次学生的表现；四是提前布置学生查阅家乡特色事物的英文词汇，为展台设计和介绍做好词汇铺垫。</w:t>
            </w:r>
          </w:p>
          <w:p w14:paraId="4A860EAF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508" w:firstLineChars="200"/>
              <w:jc w:val="left"/>
              <w:textAlignment w:val="baseline"/>
              <w:rPr>
                <w:rFonts w:hint="default" w:ascii="Times New Roman" w:hAnsi="Times New Roman" w:cs="Times New Roman"/>
                <w:b w:val="0"/>
                <w:bCs w:val="0"/>
                <w:spacing w:val="7"/>
                <w:sz w:val="24"/>
                <w:szCs w:val="24"/>
              </w:rPr>
            </w:pPr>
            <w:r>
              <w:rPr>
                <w:rFonts w:hint="eastAsia" w:ascii="Times New Roman" w:hAnsi="Times New Roman" w:cs="Times New Roman"/>
                <w:b w:val="0"/>
                <w:bCs w:val="0"/>
                <w:spacing w:val="7"/>
                <w:sz w:val="24"/>
                <w:szCs w:val="24"/>
                <w:lang w:val="en-US" w:eastAsia="zh-CN"/>
              </w:rPr>
              <w:t>此外，在教学中应进一步将语言学习与文化渗透结合，在介绍各国展台时，适当补充简单的国家文化常识，让学生在学习语言的同时，拓宽文化视野，真正实现语言知识和文化素养的双重提升。同时，要多给学生创造开口表达的机会，鼓励学生大胆尝试，培养学生的英语表达自信。</w:t>
            </w:r>
          </w:p>
        </w:tc>
      </w:tr>
    </w:tbl>
    <w:p w14:paraId="12E62545">
      <w:pPr>
        <w:pStyle w:val="9"/>
        <w:keepNext w:val="0"/>
        <w:keepLines w:val="0"/>
        <w:pageBreakBefore w:val="0"/>
        <w:widowControl/>
        <w:kinsoku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240" w:lineRule="auto"/>
        <w:ind w:left="0"/>
        <w:jc w:val="center"/>
        <w:textAlignment w:val="baseline"/>
        <w:rPr>
          <w:b/>
          <w:bCs/>
          <w:spacing w:val="-5"/>
        </w:rPr>
      </w:pPr>
      <w:r>
        <w:rPr>
          <w:b/>
          <w:bCs/>
          <w:spacing w:val="-5"/>
        </w:rPr>
        <w:br w:type="page"/>
      </w:r>
    </w:p>
    <w:tbl>
      <w:tblPr>
        <w:tblStyle w:val="10"/>
        <w:tblW w:w="10483" w:type="dxa"/>
        <w:tblInd w:w="7" w:type="dxa"/>
        <w:tblBorders>
          <w:top w:val="single" w:color="000008" w:sz="8" w:space="0"/>
          <w:left w:val="single" w:color="000008" w:sz="8" w:space="0"/>
          <w:bottom w:val="single" w:color="000008" w:sz="8" w:space="0"/>
          <w:right w:val="single" w:color="000008" w:sz="8" w:space="0"/>
          <w:insideH w:val="single" w:color="000008" w:sz="8" w:space="0"/>
          <w:insideV w:val="single" w:color="000008" w:sz="8" w:space="0"/>
        </w:tblBorders>
        <w:tblLayout w:type="fixed"/>
        <w:tblCellMar>
          <w:top w:w="0" w:type="dxa"/>
          <w:left w:w="57" w:type="dxa"/>
          <w:bottom w:w="0" w:type="dxa"/>
          <w:right w:w="57" w:type="dxa"/>
        </w:tblCellMar>
      </w:tblPr>
      <w:tblGrid>
        <w:gridCol w:w="2491"/>
        <w:gridCol w:w="5352"/>
        <w:gridCol w:w="117"/>
        <w:gridCol w:w="2520"/>
        <w:gridCol w:w="3"/>
      </w:tblGrid>
      <w:tr w14:paraId="6781EF5F">
        <w:tblPrEx>
          <w:tblBorders>
            <w:top w:val="single" w:color="000008" w:sz="8" w:space="0"/>
            <w:left w:val="single" w:color="000008" w:sz="8" w:space="0"/>
            <w:bottom w:val="single" w:color="000008" w:sz="8" w:space="0"/>
            <w:right w:val="single" w:color="000008" w:sz="8" w:space="0"/>
            <w:insideH w:val="single" w:color="000008" w:sz="8" w:space="0"/>
            <w:insideV w:val="single" w:color="000008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454" w:hRule="atLeast"/>
        </w:trPr>
        <w:tc>
          <w:tcPr>
            <w:tcW w:w="10483" w:type="dxa"/>
            <w:gridSpan w:val="5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92D050"/>
            <w:vAlign w:val="center"/>
          </w:tcPr>
          <w:p w14:paraId="258B6B60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/>
              <w:jc w:val="center"/>
              <w:textAlignment w:val="baseline"/>
            </w:pPr>
            <w:r>
              <w:rPr>
                <w:b/>
                <w:bCs/>
                <w:spacing w:val="-5"/>
              </w:rPr>
              <w:t>第</w:t>
            </w:r>
            <w:r>
              <w:rPr>
                <w:rFonts w:hint="eastAsia"/>
                <w:b/>
                <w:bCs/>
                <w:spacing w:val="-5"/>
                <w:lang w:val="en-US" w:eastAsia="zh-CN"/>
              </w:rPr>
              <w:t>五</w:t>
            </w:r>
            <w:r>
              <w:rPr>
                <w:b/>
                <w:bCs/>
                <w:spacing w:val="-5"/>
              </w:rPr>
              <w:t xml:space="preserve">课时 </w:t>
            </w:r>
            <w:r>
              <w:rPr>
                <w:rFonts w:hint="eastAsia" w:ascii="Times New Roman" w:hAnsi="Times New Roman" w:cs="Times New Roman"/>
                <w:b/>
                <w:bCs/>
                <w:i w:val="0"/>
                <w:iCs w:val="0"/>
                <w:caps w:val="0"/>
                <w:spacing w:val="0"/>
                <w:sz w:val="24"/>
                <w:szCs w:val="24"/>
                <w:shd w:val="clear" w:fill="FFFFFF"/>
                <w:lang w:val="en-US" w:eastAsia="zh-CN"/>
              </w:rPr>
              <w:t>Hit it big</w:t>
            </w:r>
          </w:p>
        </w:tc>
      </w:tr>
      <w:tr w14:paraId="331E238B">
        <w:tblPrEx>
          <w:tblBorders>
            <w:top w:val="single" w:color="000008" w:sz="8" w:space="0"/>
            <w:left w:val="single" w:color="000008" w:sz="8" w:space="0"/>
            <w:bottom w:val="single" w:color="000008" w:sz="8" w:space="0"/>
            <w:right w:val="single" w:color="000008" w:sz="8" w:space="0"/>
            <w:insideH w:val="single" w:color="000008" w:sz="8" w:space="0"/>
            <w:insideV w:val="single" w:color="000008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454" w:hRule="atLeast"/>
        </w:trPr>
        <w:tc>
          <w:tcPr>
            <w:tcW w:w="10483" w:type="dxa"/>
            <w:gridSpan w:val="5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C7E4B3" w:themeFill="accent4" w:themeFillTint="66"/>
            <w:vAlign w:val="center"/>
          </w:tcPr>
          <w:p w14:paraId="264B7758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/>
              <w:jc w:val="center"/>
              <w:textAlignment w:val="baseline"/>
            </w:pPr>
            <w:r>
              <w:rPr>
                <w:b w:val="0"/>
                <w:bCs w:val="0"/>
                <w:spacing w:val="-5"/>
              </w:rPr>
              <w:t>一、语篇分析</w:t>
            </w:r>
          </w:p>
        </w:tc>
      </w:tr>
      <w:tr w14:paraId="5CA879E2">
        <w:tblPrEx>
          <w:tblBorders>
            <w:top w:val="single" w:color="000008" w:sz="8" w:space="0"/>
            <w:left w:val="single" w:color="000008" w:sz="8" w:space="0"/>
            <w:bottom w:val="single" w:color="000008" w:sz="8" w:space="0"/>
            <w:right w:val="single" w:color="000008" w:sz="8" w:space="0"/>
            <w:insideH w:val="single" w:color="000008" w:sz="8" w:space="0"/>
            <w:insideV w:val="single" w:color="000008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1809" w:hRule="atLeast"/>
        </w:trPr>
        <w:tc>
          <w:tcPr>
            <w:tcW w:w="10483" w:type="dxa"/>
            <w:gridSpan w:val="5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76E35B45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482" w:firstLineChars="200"/>
              <w:jc w:val="left"/>
              <w:textAlignment w:val="baseline"/>
              <w:rPr>
                <w:rFonts w:hint="default" w:ascii="Times New Roman" w:hAnsi="Times New Roman" w:eastAsia="楷体" w:cs="Times New Roman"/>
                <w:spacing w:val="7"/>
                <w:sz w:val="24"/>
                <w:szCs w:val="24"/>
              </w:rPr>
            </w:pPr>
            <w:r>
              <w:rPr>
                <w:rFonts w:hint="default" w:ascii="Times New Roman" w:hAnsi="Times New Roman" w:eastAsia="楷体" w:cs="Times New Roman"/>
                <w:b/>
                <w:bCs/>
                <w:color w:val="C00000"/>
                <w:sz w:val="24"/>
                <w:szCs w:val="24"/>
              </w:rPr>
              <w:t>What</w:t>
            </w:r>
            <w:r>
              <w:rPr>
                <w:rFonts w:hint="default" w:ascii="Times New Roman" w:hAnsi="Times New Roman" w:eastAsia="楷体" w:cs="Times New Roman"/>
                <w:b/>
                <w:bCs/>
                <w:color w:val="C00000"/>
                <w:spacing w:val="10"/>
                <w:sz w:val="24"/>
                <w:szCs w:val="24"/>
              </w:rPr>
              <w:t>:</w:t>
            </w:r>
            <w:r>
              <w:rPr>
                <w:rFonts w:hint="default" w:ascii="Times New Roman" w:hAnsi="Times New Roman" w:eastAsia="楷体" w:cs="Times New Roman"/>
                <w:b/>
                <w:bCs/>
                <w:color w:val="C00000"/>
                <w:spacing w:val="25"/>
                <w:w w:val="101"/>
                <w:sz w:val="24"/>
                <w:szCs w:val="24"/>
              </w:rPr>
              <w:t xml:space="preserve"> </w:t>
            </w:r>
            <w:r>
              <w:rPr>
                <w:rFonts w:hint="default" w:ascii="Times New Roman" w:hAnsi="Times New Roman" w:eastAsia="楷体" w:cs="Times New Roman"/>
                <w:i w:val="0"/>
                <w:iCs w:val="0"/>
                <w:caps w:val="0"/>
                <w:spacing w:val="0"/>
                <w:sz w:val="24"/>
                <w:szCs w:val="24"/>
                <w:shd w:val="clear" w:fill="FFFFFF"/>
              </w:rPr>
              <w:t>本课时为单元综合运用课，无单一语篇，以单元所有校园活动（Sports Day/Field Trip 等）为核心素材，整合favourite、because等词汇，以及特殊疑问句、There be 句型、原因状语从句等句式，通过小组讨论、海报制作、成果展示实现语言知识的综合运用。</w:t>
            </w:r>
          </w:p>
          <w:p w14:paraId="1556570A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482" w:firstLineChars="200"/>
              <w:jc w:val="left"/>
              <w:textAlignment w:val="baseline"/>
              <w:rPr>
                <w:rFonts w:hint="default" w:ascii="Times New Roman" w:hAnsi="Times New Roman" w:eastAsia="楷体" w:cs="Times New Roman"/>
                <w:spacing w:val="7"/>
                <w:sz w:val="24"/>
                <w:szCs w:val="24"/>
              </w:rPr>
            </w:pPr>
            <w:r>
              <w:rPr>
                <w:rFonts w:hint="default" w:ascii="Times New Roman" w:hAnsi="Times New Roman" w:eastAsia="楷体" w:cs="Times New Roman"/>
                <w:b/>
                <w:bCs/>
                <w:color w:val="C00000"/>
                <w:sz w:val="24"/>
                <w:szCs w:val="24"/>
              </w:rPr>
              <w:t>Why</w:t>
            </w:r>
            <w:r>
              <w:rPr>
                <w:rFonts w:hint="default" w:ascii="Times New Roman" w:hAnsi="Times New Roman" w:eastAsia="楷体" w:cs="Times New Roman"/>
                <w:b/>
                <w:bCs/>
                <w:color w:val="C00000"/>
                <w:spacing w:val="9"/>
                <w:sz w:val="24"/>
                <w:szCs w:val="24"/>
              </w:rPr>
              <w:t>:</w:t>
            </w:r>
            <w:r>
              <w:rPr>
                <w:rFonts w:hint="default" w:ascii="Times New Roman" w:hAnsi="Times New Roman" w:eastAsia="楷体" w:cs="Times New Roman"/>
                <w:b/>
                <w:bCs/>
                <w:color w:val="C00000"/>
                <w:spacing w:val="31"/>
                <w:w w:val="101"/>
                <w:sz w:val="24"/>
                <w:szCs w:val="24"/>
              </w:rPr>
              <w:t xml:space="preserve"> </w:t>
            </w:r>
            <w:r>
              <w:rPr>
                <w:rFonts w:hint="default" w:ascii="Times New Roman" w:hAnsi="Times New Roman" w:eastAsia="楷体" w:cs="Times New Roman"/>
                <w:i w:val="0"/>
                <w:iCs w:val="0"/>
                <w:caps w:val="0"/>
                <w:spacing w:val="0"/>
                <w:sz w:val="24"/>
                <w:szCs w:val="24"/>
                <w:shd w:val="clear" w:fill="FFFFFF"/>
              </w:rPr>
              <w:t>通过单元知识的整体复习和综合运用，帮助学生形成系统化的知识体系，提升语言综合表达能力；借助海报制作、小组合作等形式，培养学生的合作学习能力和创意表达能力；让学生在表达喜爱的校园活动中，深化对校园生活的感知，提升英语运用的积极性。</w:t>
            </w:r>
          </w:p>
          <w:p w14:paraId="32D8A115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482" w:firstLineChars="200"/>
              <w:jc w:val="left"/>
              <w:textAlignment w:val="baseline"/>
              <w:rPr>
                <w:rFonts w:hint="eastAsia" w:eastAsia="楷体"/>
                <w:spacing w:val="7"/>
                <w:sz w:val="24"/>
                <w:szCs w:val="24"/>
                <w:lang w:eastAsia="zh-CN"/>
              </w:rPr>
            </w:pPr>
            <w:r>
              <w:rPr>
                <w:rFonts w:hint="default" w:ascii="Times New Roman" w:hAnsi="Times New Roman" w:eastAsia="楷体" w:cs="Times New Roman"/>
                <w:b/>
                <w:bCs/>
                <w:color w:val="C00000"/>
                <w:sz w:val="24"/>
                <w:szCs w:val="24"/>
              </w:rPr>
              <w:t>How</w:t>
            </w:r>
            <w:r>
              <w:rPr>
                <w:rFonts w:hint="default" w:ascii="Times New Roman" w:hAnsi="Times New Roman" w:eastAsia="楷体" w:cs="Times New Roman"/>
                <w:b/>
                <w:bCs/>
                <w:color w:val="C00000"/>
                <w:spacing w:val="8"/>
                <w:sz w:val="24"/>
                <w:szCs w:val="24"/>
              </w:rPr>
              <w:t>:</w:t>
            </w:r>
            <w:r>
              <w:rPr>
                <w:rFonts w:hint="default" w:ascii="Times New Roman" w:hAnsi="Times New Roman" w:eastAsia="楷体" w:cs="Times New Roman"/>
                <w:b/>
                <w:bCs/>
                <w:color w:val="C00000"/>
                <w:spacing w:val="15"/>
                <w:w w:val="101"/>
                <w:sz w:val="24"/>
                <w:szCs w:val="24"/>
              </w:rPr>
              <w:t xml:space="preserve"> </w:t>
            </w:r>
            <w:r>
              <w:rPr>
                <w:rFonts w:hint="default" w:ascii="Times New Roman" w:hAnsi="Times New Roman" w:eastAsia="楷体" w:cs="Times New Roman"/>
                <w:i w:val="0"/>
                <w:iCs w:val="0"/>
                <w:caps w:val="0"/>
                <w:spacing w:val="0"/>
                <w:sz w:val="24"/>
                <w:szCs w:val="24"/>
                <w:shd w:val="clear" w:fill="FFFFFF"/>
                <w:lang w:val="en-US" w:eastAsia="zh-CN"/>
              </w:rPr>
              <w:t>本课</w:t>
            </w:r>
            <w:r>
              <w:rPr>
                <w:rFonts w:hint="default" w:ascii="Times New Roman" w:hAnsi="Times New Roman" w:eastAsia="楷体" w:cs="Times New Roman"/>
                <w:i w:val="0"/>
                <w:iCs w:val="0"/>
                <w:caps w:val="0"/>
                <w:spacing w:val="0"/>
                <w:sz w:val="24"/>
                <w:szCs w:val="24"/>
                <w:shd w:val="clear" w:fill="FFFFFF"/>
              </w:rPr>
              <w:t>以 “复习 — 讨论 — 创作 — 展示” 为教学主线，先通过图片快闪复现单元校园活动词汇；再以小组讨论的形式，用固定句式交流喜爱的校园活动及原因；接着结合问题支架梳理活动信息，合作制作海报；最后通过小组和个人展示实现语言输出，层层递进落实单元综合运用目标</w:t>
            </w:r>
            <w:r>
              <w:rPr>
                <w:rFonts w:hint="eastAsia" w:ascii="Times New Roman" w:hAnsi="Times New Roman" w:cs="Times New Roman"/>
                <w:i w:val="0"/>
                <w:iCs w:val="0"/>
                <w:caps w:val="0"/>
                <w:spacing w:val="0"/>
                <w:sz w:val="24"/>
                <w:szCs w:val="24"/>
                <w:shd w:val="clear" w:fill="FFFFFF"/>
                <w:lang w:eastAsia="zh-CN"/>
              </w:rPr>
              <w:t>。</w:t>
            </w:r>
          </w:p>
        </w:tc>
      </w:tr>
      <w:tr w14:paraId="42BDC77A">
        <w:tblPrEx>
          <w:tblBorders>
            <w:top w:val="single" w:color="000008" w:sz="8" w:space="0"/>
            <w:left w:val="single" w:color="000008" w:sz="8" w:space="0"/>
            <w:bottom w:val="single" w:color="000008" w:sz="8" w:space="0"/>
            <w:right w:val="single" w:color="000008" w:sz="8" w:space="0"/>
            <w:insideH w:val="single" w:color="000008" w:sz="8" w:space="0"/>
            <w:insideV w:val="single" w:color="000008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454" w:hRule="atLeast"/>
        </w:trPr>
        <w:tc>
          <w:tcPr>
            <w:tcW w:w="10483" w:type="dxa"/>
            <w:gridSpan w:val="5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C7E4B3" w:themeFill="accent4" w:themeFillTint="66"/>
            <w:vAlign w:val="center"/>
          </w:tcPr>
          <w:p w14:paraId="230E49DB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/>
              <w:jc w:val="center"/>
              <w:textAlignment w:val="baseline"/>
            </w:pPr>
            <w:r>
              <w:rPr>
                <w:b w:val="0"/>
                <w:bCs w:val="0"/>
                <w:spacing w:val="-5"/>
              </w:rPr>
              <w:t>二、教学目标</w:t>
            </w:r>
          </w:p>
        </w:tc>
      </w:tr>
      <w:tr w14:paraId="37B598FF">
        <w:tblPrEx>
          <w:tblBorders>
            <w:top w:val="single" w:color="000008" w:sz="8" w:space="0"/>
            <w:left w:val="single" w:color="000008" w:sz="8" w:space="0"/>
            <w:bottom w:val="single" w:color="000008" w:sz="8" w:space="0"/>
            <w:right w:val="single" w:color="000008" w:sz="8" w:space="0"/>
            <w:insideH w:val="single" w:color="000008" w:sz="8" w:space="0"/>
            <w:insideV w:val="single" w:color="000008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1303" w:hRule="atLeast"/>
        </w:trPr>
        <w:tc>
          <w:tcPr>
            <w:tcW w:w="10483" w:type="dxa"/>
            <w:gridSpan w:val="5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7A553B71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Times New Roman" w:hAnsi="Times New Roman"/>
                <w:bCs/>
                <w:sz w:val="24"/>
                <w:szCs w:val="24"/>
              </w:rPr>
            </w:pPr>
            <w:r>
              <w:rPr>
                <w:rFonts w:hint="eastAsia"/>
                <w:spacing w:val="7"/>
                <w:sz w:val="24"/>
                <w:szCs w:val="24"/>
              </w:rPr>
              <w:t>1.</w:t>
            </w:r>
            <w:r>
              <w:rPr>
                <w:rFonts w:hint="eastAsia" w:ascii="Times New Roman" w:hAnsi="Times New Roman"/>
                <w:bCs/>
                <w:sz w:val="24"/>
                <w:szCs w:val="24"/>
              </w:rPr>
              <w:t>快速集中注意力，复现单元校园活动词汇，巩固核心词汇认读；激活单元核心句式，为后续语言运用做铺垫。(学习理解)</w:t>
            </w:r>
          </w:p>
          <w:p w14:paraId="6F78297D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Times New Roman" w:hAnsi="Times New Roman"/>
                <w:bCs/>
                <w:sz w:val="24"/>
                <w:szCs w:val="24"/>
              </w:rPr>
            </w:pPr>
            <w:r>
              <w:rPr>
                <w:rFonts w:hint="eastAsia" w:ascii="Times New Roman" w:hAnsi="Times New Roman"/>
                <w:bCs/>
                <w:sz w:val="24"/>
                <w:szCs w:val="24"/>
                <w:lang w:val="en-US" w:eastAsia="zh-CN"/>
              </w:rPr>
              <w:t>2.</w:t>
            </w:r>
            <w:r>
              <w:rPr>
                <w:rFonts w:hint="eastAsia" w:ascii="Times New Roman" w:hAnsi="Times New Roman"/>
                <w:bCs/>
                <w:sz w:val="24"/>
                <w:szCs w:val="24"/>
              </w:rPr>
              <w:t>能运用固定句式小组交流喜爱的校园活动及原因；能根据问题支架梳理校园活动关键信息；能小组合作完成校园活动海报的设计与制作。(应用实践)</w:t>
            </w:r>
          </w:p>
          <w:p w14:paraId="54720F17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/>
                <w:spacing w:val="7"/>
                <w:sz w:val="24"/>
                <w:szCs w:val="24"/>
              </w:rPr>
            </w:pPr>
            <w:r>
              <w:rPr>
                <w:rFonts w:hint="eastAsia" w:ascii="Times New Roman" w:hAnsi="Times New Roman"/>
                <w:bCs/>
                <w:sz w:val="24"/>
                <w:szCs w:val="24"/>
                <w:lang w:val="en-US" w:eastAsia="zh-CN"/>
              </w:rPr>
              <w:t>3.</w:t>
            </w:r>
            <w:r>
              <w:rPr>
                <w:rFonts w:hint="eastAsia" w:ascii="Times New Roman" w:hAnsi="Times New Roman"/>
                <w:bCs/>
                <w:sz w:val="24"/>
                <w:szCs w:val="24"/>
              </w:rPr>
              <w:t>能准确、流畅地展示海报内容，完整介绍校园活动信息；能自主设计新的校园活动，梳理活动关键信息；能向同学介绍自己设计的校园活动，提升语言表达和创意能力。(迁移创新)</w:t>
            </w:r>
          </w:p>
        </w:tc>
      </w:tr>
      <w:tr w14:paraId="0921B8D0">
        <w:tblPrEx>
          <w:tblBorders>
            <w:top w:val="single" w:color="000008" w:sz="8" w:space="0"/>
            <w:left w:val="single" w:color="000008" w:sz="8" w:space="0"/>
            <w:bottom w:val="single" w:color="000008" w:sz="8" w:space="0"/>
            <w:right w:val="single" w:color="000008" w:sz="8" w:space="0"/>
            <w:insideH w:val="single" w:color="000008" w:sz="8" w:space="0"/>
            <w:insideV w:val="single" w:color="000008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454" w:hRule="atLeast"/>
        </w:trPr>
        <w:tc>
          <w:tcPr>
            <w:tcW w:w="10483" w:type="dxa"/>
            <w:gridSpan w:val="5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C7E4B3" w:themeFill="accent4" w:themeFillTint="66"/>
            <w:vAlign w:val="center"/>
          </w:tcPr>
          <w:p w14:paraId="43532FBC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/>
              <w:jc w:val="center"/>
              <w:textAlignment w:val="baseline"/>
            </w:pPr>
            <w:r>
              <w:rPr>
                <w:b w:val="0"/>
                <w:bCs w:val="0"/>
                <w:spacing w:val="-5"/>
              </w:rPr>
              <w:t>三、教学重点及难点</w:t>
            </w:r>
          </w:p>
        </w:tc>
      </w:tr>
      <w:tr w14:paraId="1EABA1C5">
        <w:tblPrEx>
          <w:tblBorders>
            <w:top w:val="single" w:color="000008" w:sz="8" w:space="0"/>
            <w:left w:val="single" w:color="000008" w:sz="8" w:space="0"/>
            <w:bottom w:val="single" w:color="000008" w:sz="8" w:space="0"/>
            <w:right w:val="single" w:color="000008" w:sz="8" w:space="0"/>
            <w:insideH w:val="single" w:color="000008" w:sz="8" w:space="0"/>
            <w:insideV w:val="single" w:color="000008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1714" w:hRule="atLeast"/>
        </w:trPr>
        <w:tc>
          <w:tcPr>
            <w:tcW w:w="10483" w:type="dxa"/>
            <w:gridSpan w:val="5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47306AD5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/>
                <w:b/>
                <w:bCs/>
                <w:spacing w:val="7"/>
                <w:sz w:val="24"/>
                <w:szCs w:val="24"/>
              </w:rPr>
            </w:pPr>
            <w:r>
              <w:rPr>
                <w:rFonts w:hint="eastAsia"/>
                <w:b/>
                <w:bCs/>
                <w:spacing w:val="7"/>
                <w:sz w:val="24"/>
                <w:szCs w:val="24"/>
              </w:rPr>
              <w:t>教学重点:</w:t>
            </w:r>
          </w:p>
          <w:p w14:paraId="07CD84AD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/>
                <w:spacing w:val="7"/>
                <w:sz w:val="24"/>
                <w:szCs w:val="24"/>
              </w:rPr>
            </w:pPr>
            <w:r>
              <w:rPr>
                <w:rFonts w:hint="eastAsia"/>
                <w:spacing w:val="7"/>
                <w:sz w:val="24"/>
                <w:szCs w:val="24"/>
                <w:lang w:val="en-US" w:eastAsia="zh-CN"/>
              </w:rPr>
              <w:t>1.</w:t>
            </w:r>
            <w:r>
              <w:rPr>
                <w:rFonts w:hint="eastAsia"/>
                <w:spacing w:val="7"/>
                <w:sz w:val="24"/>
                <w:szCs w:val="24"/>
              </w:rPr>
              <w:t>巩固单元校园活动词汇和核心句式，形成系统化的知识体系；</w:t>
            </w:r>
          </w:p>
          <w:p w14:paraId="0795794D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/>
                <w:spacing w:val="7"/>
                <w:sz w:val="24"/>
                <w:szCs w:val="24"/>
              </w:rPr>
            </w:pPr>
            <w:r>
              <w:rPr>
                <w:rFonts w:hint="eastAsia"/>
                <w:spacing w:val="7"/>
                <w:sz w:val="24"/>
                <w:szCs w:val="24"/>
                <w:lang w:val="en-US" w:eastAsia="zh-CN"/>
              </w:rPr>
              <w:t>2.</w:t>
            </w:r>
            <w:r>
              <w:rPr>
                <w:rFonts w:hint="eastAsia"/>
                <w:spacing w:val="7"/>
                <w:sz w:val="24"/>
                <w:szCs w:val="24"/>
              </w:rPr>
              <w:t>能运用核心句式交流喜爱的校园活动及原因，完成简单的语言表达；</w:t>
            </w:r>
          </w:p>
          <w:p w14:paraId="16CD5794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/>
                <w:spacing w:val="7"/>
                <w:sz w:val="24"/>
                <w:szCs w:val="24"/>
              </w:rPr>
            </w:pPr>
            <w:r>
              <w:rPr>
                <w:rFonts w:hint="eastAsia"/>
                <w:spacing w:val="7"/>
                <w:sz w:val="24"/>
                <w:szCs w:val="24"/>
                <w:lang w:val="en-US" w:eastAsia="zh-CN"/>
              </w:rPr>
              <w:t>3.</w:t>
            </w:r>
            <w:r>
              <w:rPr>
                <w:rFonts w:hint="eastAsia"/>
                <w:spacing w:val="7"/>
                <w:sz w:val="24"/>
                <w:szCs w:val="24"/>
              </w:rPr>
              <w:t>能合作制作校园活动海报，并进行简单的海报介绍。</w:t>
            </w:r>
          </w:p>
          <w:p w14:paraId="4F7A7ED5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/>
                <w:b/>
                <w:bCs/>
                <w:spacing w:val="7"/>
                <w:sz w:val="24"/>
                <w:szCs w:val="24"/>
              </w:rPr>
            </w:pPr>
            <w:r>
              <w:rPr>
                <w:rFonts w:hint="eastAsia"/>
                <w:b/>
                <w:bCs/>
                <w:spacing w:val="7"/>
                <w:sz w:val="24"/>
                <w:szCs w:val="24"/>
              </w:rPr>
              <w:t>教学难点:</w:t>
            </w:r>
          </w:p>
          <w:p w14:paraId="1FF391C1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/>
                <w:spacing w:val="7"/>
                <w:sz w:val="24"/>
                <w:szCs w:val="24"/>
              </w:rPr>
            </w:pPr>
            <w:r>
              <w:rPr>
                <w:rFonts w:hint="eastAsia"/>
                <w:spacing w:val="7"/>
                <w:sz w:val="24"/>
                <w:szCs w:val="24"/>
                <w:lang w:val="en-US" w:eastAsia="zh-CN"/>
              </w:rPr>
              <w:t>1.</w:t>
            </w:r>
            <w:r>
              <w:rPr>
                <w:rFonts w:hint="eastAsia"/>
                <w:spacing w:val="7"/>
                <w:sz w:val="24"/>
                <w:szCs w:val="24"/>
              </w:rPr>
              <w:t>能灵活运用单元词汇和句式，连贯表达校园活动的相关信息；</w:t>
            </w:r>
          </w:p>
          <w:p w14:paraId="29C672E0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/>
                <w:spacing w:val="7"/>
                <w:sz w:val="24"/>
                <w:szCs w:val="24"/>
              </w:rPr>
            </w:pPr>
            <w:r>
              <w:rPr>
                <w:rFonts w:hint="eastAsia"/>
                <w:spacing w:val="7"/>
                <w:sz w:val="24"/>
                <w:szCs w:val="24"/>
                <w:lang w:val="en-US" w:eastAsia="zh-CN"/>
              </w:rPr>
              <w:t>2.</w:t>
            </w:r>
            <w:r>
              <w:rPr>
                <w:rFonts w:hint="eastAsia"/>
                <w:spacing w:val="7"/>
                <w:sz w:val="24"/>
                <w:szCs w:val="24"/>
              </w:rPr>
              <w:t>能结合 Because 从句，清晰、合理说明喜爱校园活动的原因；</w:t>
            </w:r>
          </w:p>
          <w:p w14:paraId="04162B30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/>
                <w:spacing w:val="7"/>
                <w:sz w:val="24"/>
                <w:szCs w:val="24"/>
              </w:rPr>
            </w:pPr>
            <w:r>
              <w:rPr>
                <w:rFonts w:hint="eastAsia"/>
                <w:spacing w:val="7"/>
                <w:sz w:val="24"/>
                <w:szCs w:val="24"/>
                <w:lang w:val="en-US" w:eastAsia="zh-CN"/>
              </w:rPr>
              <w:t>3.</w:t>
            </w:r>
            <w:r>
              <w:rPr>
                <w:rFonts w:hint="eastAsia"/>
                <w:spacing w:val="7"/>
                <w:sz w:val="24"/>
                <w:szCs w:val="24"/>
              </w:rPr>
              <w:t>能自主设计校园活动，并运用所学语言完整、有条理地进行介绍。</w:t>
            </w:r>
          </w:p>
        </w:tc>
      </w:tr>
      <w:tr w14:paraId="306D9488">
        <w:tblPrEx>
          <w:tblBorders>
            <w:top w:val="single" w:color="000008" w:sz="8" w:space="0"/>
            <w:left w:val="single" w:color="000008" w:sz="8" w:space="0"/>
            <w:bottom w:val="single" w:color="000008" w:sz="8" w:space="0"/>
            <w:right w:val="single" w:color="000008" w:sz="8" w:space="0"/>
            <w:insideH w:val="single" w:color="000008" w:sz="8" w:space="0"/>
            <w:insideV w:val="single" w:color="000008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454" w:hRule="atLeast"/>
        </w:trPr>
        <w:tc>
          <w:tcPr>
            <w:tcW w:w="10483" w:type="dxa"/>
            <w:gridSpan w:val="5"/>
            <w:tcBorders>
              <w:left w:val="single" w:color="000008" w:sz="6" w:space="0"/>
              <w:bottom w:val="single" w:color="000008" w:sz="6" w:space="0"/>
            </w:tcBorders>
            <w:shd w:val="clear" w:color="auto" w:fill="92D050"/>
            <w:vAlign w:val="center"/>
          </w:tcPr>
          <w:p w14:paraId="7A24FF1F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/>
              <w:jc w:val="center"/>
              <w:textAlignment w:val="baseline"/>
              <w:rPr>
                <w:rFonts w:hint="eastAsia" w:ascii="楷体" w:hAnsi="楷体" w:eastAsia="楷体" w:cs="楷体"/>
                <w:b/>
                <w:bCs/>
                <w:spacing w:val="-5"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b/>
                <w:bCs/>
                <w:spacing w:val="-5"/>
                <w:sz w:val="24"/>
                <w:szCs w:val="24"/>
              </w:rPr>
              <w:t>教学过程</w:t>
            </w:r>
          </w:p>
        </w:tc>
      </w:tr>
      <w:tr w14:paraId="16603184">
        <w:tblPrEx>
          <w:tblBorders>
            <w:top w:val="single" w:color="000008" w:sz="8" w:space="0"/>
            <w:left w:val="single" w:color="000008" w:sz="8" w:space="0"/>
            <w:bottom w:val="single" w:color="000008" w:sz="8" w:space="0"/>
            <w:right w:val="single" w:color="000008" w:sz="8" w:space="0"/>
            <w:insideH w:val="single" w:color="000008" w:sz="8" w:space="0"/>
            <w:insideV w:val="single" w:color="000008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454" w:hRule="atLeast"/>
        </w:trPr>
        <w:tc>
          <w:tcPr>
            <w:tcW w:w="2491" w:type="dxa"/>
            <w:tcBorders>
              <w:top w:val="single" w:color="000008" w:sz="6" w:space="0"/>
              <w:left w:val="single" w:color="000008" w:sz="6" w:space="0"/>
              <w:bottom w:val="single" w:color="000008" w:sz="6" w:space="0"/>
            </w:tcBorders>
            <w:shd w:val="clear" w:color="auto" w:fill="92D050"/>
            <w:vAlign w:val="center"/>
          </w:tcPr>
          <w:p w14:paraId="76DD884C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/>
              <w:jc w:val="center"/>
              <w:textAlignment w:val="baseline"/>
              <w:rPr>
                <w:rFonts w:hint="eastAsia" w:ascii="楷体" w:hAnsi="楷体" w:eastAsia="楷体" w:cs="楷体"/>
                <w:b/>
                <w:bCs/>
                <w:spacing w:val="-5"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b/>
                <w:bCs/>
                <w:spacing w:val="-5"/>
                <w:sz w:val="24"/>
                <w:szCs w:val="24"/>
              </w:rPr>
              <w:t>教学目标</w:t>
            </w:r>
          </w:p>
        </w:tc>
        <w:tc>
          <w:tcPr>
            <w:tcW w:w="5469" w:type="dxa"/>
            <w:gridSpan w:val="2"/>
            <w:tcBorders>
              <w:top w:val="single" w:color="000008" w:sz="6" w:space="0"/>
            </w:tcBorders>
            <w:shd w:val="clear" w:color="auto" w:fill="92D050"/>
            <w:vAlign w:val="center"/>
          </w:tcPr>
          <w:p w14:paraId="73E51CEE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/>
              <w:jc w:val="center"/>
              <w:textAlignment w:val="baseline"/>
              <w:rPr>
                <w:rFonts w:hint="eastAsia" w:ascii="楷体" w:hAnsi="楷体" w:eastAsia="楷体" w:cs="楷体"/>
                <w:b/>
                <w:bCs/>
                <w:spacing w:val="-5"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b/>
                <w:bCs/>
                <w:spacing w:val="-5"/>
                <w:sz w:val="24"/>
                <w:szCs w:val="24"/>
              </w:rPr>
              <w:t>学习活动</w:t>
            </w:r>
          </w:p>
        </w:tc>
        <w:tc>
          <w:tcPr>
            <w:tcW w:w="2523" w:type="dxa"/>
            <w:gridSpan w:val="2"/>
            <w:tcBorders>
              <w:top w:val="single" w:color="000008" w:sz="6" w:space="0"/>
            </w:tcBorders>
            <w:shd w:val="clear" w:color="auto" w:fill="92D050"/>
            <w:vAlign w:val="center"/>
          </w:tcPr>
          <w:p w14:paraId="3BD832AF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/>
              <w:jc w:val="center"/>
              <w:textAlignment w:val="baseline"/>
              <w:rPr>
                <w:rFonts w:hint="eastAsia" w:ascii="楷体" w:hAnsi="楷体" w:eastAsia="楷体" w:cs="楷体"/>
                <w:b/>
                <w:bCs/>
                <w:spacing w:val="-5"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b/>
                <w:bCs/>
                <w:spacing w:val="-5"/>
                <w:sz w:val="24"/>
                <w:szCs w:val="24"/>
              </w:rPr>
              <w:t>效果评价</w:t>
            </w:r>
          </w:p>
        </w:tc>
      </w:tr>
      <w:tr w14:paraId="65B40565">
        <w:tblPrEx>
          <w:tblBorders>
            <w:top w:val="single" w:color="000008" w:sz="8" w:space="0"/>
            <w:left w:val="single" w:color="000008" w:sz="8" w:space="0"/>
            <w:bottom w:val="single" w:color="000008" w:sz="8" w:space="0"/>
            <w:right w:val="single" w:color="000008" w:sz="8" w:space="0"/>
            <w:insideH w:val="single" w:color="000008" w:sz="8" w:space="0"/>
            <w:insideV w:val="single" w:color="000008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1979" w:hRule="atLeast"/>
        </w:trPr>
        <w:tc>
          <w:tcPr>
            <w:tcW w:w="2491" w:type="dxa"/>
            <w:tcBorders>
              <w:top w:val="single" w:color="000008" w:sz="6" w:space="0"/>
              <w:left w:val="single" w:color="000008" w:sz="6" w:space="0"/>
            </w:tcBorders>
            <w:vAlign w:val="center"/>
          </w:tcPr>
          <w:p w14:paraId="48ACBA05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default" w:ascii="Times New Roman" w:hAnsi="Times New Roman" w:eastAsia="楷体" w:cs="Times New Roman"/>
                <w:spacing w:val="7"/>
                <w:sz w:val="24"/>
                <w:szCs w:val="24"/>
              </w:rPr>
            </w:pPr>
            <w:r>
              <w:rPr>
                <w:rFonts w:hint="default" w:ascii="Times New Roman" w:hAnsi="Times New Roman" w:eastAsia="楷体" w:cs="Times New Roman"/>
                <w:bCs/>
                <w:sz w:val="24"/>
                <w:szCs w:val="24"/>
              </w:rPr>
              <w:t>快速集中注意力，复现单元校园活动词汇，巩固核心词汇认读；激活单元核心句式，为后续语言运用做铺垫。</w:t>
            </w:r>
            <w:r>
              <w:rPr>
                <w:rFonts w:hint="default" w:ascii="Times New Roman" w:hAnsi="Times New Roman" w:eastAsia="楷体" w:cs="Times New Roman"/>
                <w:spacing w:val="7"/>
                <w:sz w:val="24"/>
                <w:szCs w:val="24"/>
              </w:rPr>
              <w:t>(学习理解)</w:t>
            </w:r>
          </w:p>
        </w:tc>
        <w:tc>
          <w:tcPr>
            <w:tcW w:w="5469" w:type="dxa"/>
            <w:gridSpan w:val="2"/>
            <w:vAlign w:val="center"/>
          </w:tcPr>
          <w:p w14:paraId="1F609135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right="0"/>
              <w:jc w:val="left"/>
              <w:textAlignment w:val="baseline"/>
              <w:rPr>
                <w:rFonts w:hint="default" w:ascii="Times New Roman" w:hAnsi="Times New Roman" w:eastAsia="楷体" w:cs="Times New Roman"/>
                <w:spacing w:val="7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spacing w:val="7"/>
                <w:sz w:val="24"/>
                <w:szCs w:val="24"/>
                <w:lang w:val="en-US" w:eastAsia="zh-CN"/>
              </w:rPr>
              <w:t>1.</w:t>
            </w:r>
            <w:r>
              <w:rPr>
                <w:rFonts w:hint="default" w:ascii="Times New Roman" w:hAnsi="Times New Roman" w:eastAsia="楷体" w:cs="Times New Roman"/>
                <w:spacing w:val="7"/>
                <w:sz w:val="24"/>
                <w:szCs w:val="24"/>
                <w:lang w:val="en-US" w:eastAsia="zh-CN"/>
              </w:rPr>
              <w:t>Look and say（看图说词）：</w:t>
            </w:r>
          </w:p>
          <w:p w14:paraId="56994BDC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right="0"/>
              <w:jc w:val="left"/>
              <w:textAlignment w:val="baseline"/>
              <w:rPr>
                <w:rFonts w:hint="default" w:ascii="Times New Roman" w:hAnsi="Times New Roman" w:eastAsia="楷体" w:cs="Times New Roman"/>
                <w:spacing w:val="7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楷体" w:cs="Times New Roman"/>
                <w:spacing w:val="7"/>
                <w:sz w:val="24"/>
                <w:szCs w:val="24"/>
                <w:lang w:val="en-US" w:eastAsia="zh-CN"/>
              </w:rPr>
              <w:t>快速展示单元校园活动图片，学生抢答英文名称，集体认读巩固。</w:t>
            </w:r>
          </w:p>
          <w:p w14:paraId="046F67F5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right="0"/>
              <w:jc w:val="left"/>
              <w:textAlignment w:val="baseline"/>
              <w:rPr>
                <w:rFonts w:hint="default" w:ascii="Times New Roman" w:hAnsi="Times New Roman" w:eastAsia="楷体" w:cs="Times New Roman"/>
                <w:spacing w:val="7"/>
                <w:sz w:val="24"/>
                <w:szCs w:val="24"/>
                <w:lang w:val="en-US" w:eastAsia="zh-CN"/>
              </w:rPr>
            </w:pPr>
          </w:p>
          <w:p w14:paraId="54BE4D66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right="0"/>
              <w:jc w:val="left"/>
              <w:textAlignment w:val="baseline"/>
              <w:rPr>
                <w:rFonts w:hint="default" w:ascii="Times New Roman" w:hAnsi="Times New Roman" w:eastAsia="楷体" w:cs="Times New Roman"/>
                <w:spacing w:val="7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spacing w:val="7"/>
                <w:sz w:val="24"/>
                <w:szCs w:val="24"/>
                <w:lang w:val="en-US" w:eastAsia="zh-CN"/>
              </w:rPr>
              <w:t>2.</w:t>
            </w:r>
            <w:r>
              <w:rPr>
                <w:rFonts w:hint="default" w:ascii="Times New Roman" w:hAnsi="Times New Roman" w:eastAsia="楷体" w:cs="Times New Roman"/>
                <w:spacing w:val="7"/>
                <w:sz w:val="24"/>
                <w:szCs w:val="24"/>
                <w:lang w:val="en-US" w:eastAsia="zh-CN"/>
              </w:rPr>
              <w:t>Ask and answer（问答复习）：</w:t>
            </w:r>
          </w:p>
          <w:p w14:paraId="3473D034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right="0"/>
              <w:jc w:val="left"/>
              <w:textAlignment w:val="baseline"/>
              <w:rPr>
                <w:rFonts w:hint="default" w:ascii="Times New Roman" w:hAnsi="Times New Roman" w:eastAsia="楷体" w:cs="Times New Roman"/>
                <w:spacing w:val="7"/>
                <w:sz w:val="24"/>
                <w:szCs w:val="24"/>
              </w:rPr>
            </w:pPr>
            <w:r>
              <w:rPr>
                <w:rFonts w:hint="default" w:ascii="Times New Roman" w:hAnsi="Times New Roman" w:eastAsia="楷体" w:cs="Times New Roman"/>
                <w:spacing w:val="7"/>
                <w:sz w:val="24"/>
                <w:szCs w:val="24"/>
                <w:lang w:val="en-US" w:eastAsia="zh-CN"/>
              </w:rPr>
              <w:t>教师用 “What’s this activity?” 提问，学生回答，复现核心句式。</w:t>
            </w:r>
          </w:p>
        </w:tc>
        <w:tc>
          <w:tcPr>
            <w:tcW w:w="2523" w:type="dxa"/>
            <w:gridSpan w:val="2"/>
            <w:vAlign w:val="center"/>
          </w:tcPr>
          <w:p w14:paraId="51120AD2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right="0"/>
              <w:jc w:val="left"/>
              <w:textAlignment w:val="baseline"/>
              <w:rPr>
                <w:rFonts w:hint="eastAsia" w:cs="楷体"/>
                <w:sz w:val="24"/>
                <w:szCs w:val="24"/>
                <w:lang w:eastAsia="zh-CN"/>
              </w:rPr>
            </w:pPr>
            <w:r>
              <w:rPr>
                <w:rFonts w:hint="eastAsia" w:cs="楷体"/>
                <w:sz w:val="24"/>
                <w:szCs w:val="24"/>
                <w:lang w:eastAsia="zh-CN"/>
              </w:rPr>
              <w:t>观察学生抢答反应速度，能否准确、熟练说出所有校园活动词汇；</w:t>
            </w:r>
          </w:p>
          <w:p w14:paraId="4126EFC3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right="0"/>
              <w:jc w:val="left"/>
              <w:textAlignment w:val="baseline"/>
              <w:rPr>
                <w:rFonts w:hint="eastAsia" w:cs="楷体"/>
                <w:sz w:val="24"/>
                <w:szCs w:val="24"/>
                <w:lang w:eastAsia="zh-CN"/>
              </w:rPr>
            </w:pPr>
          </w:p>
          <w:p w14:paraId="138C72FC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right="0"/>
              <w:jc w:val="left"/>
              <w:textAlignment w:val="baseline"/>
              <w:rPr>
                <w:rFonts w:hint="eastAsia" w:cs="楷体"/>
                <w:sz w:val="24"/>
                <w:szCs w:val="24"/>
                <w:lang w:eastAsia="zh-CN"/>
              </w:rPr>
            </w:pPr>
            <w:r>
              <w:rPr>
                <w:rFonts w:hint="eastAsia" w:cs="楷体"/>
                <w:sz w:val="24"/>
                <w:szCs w:val="24"/>
                <w:lang w:eastAsia="zh-CN"/>
              </w:rPr>
              <w:t>检查学生问答互动的流畅度，能否准确回应教师的提问。</w:t>
            </w:r>
          </w:p>
          <w:p w14:paraId="6A2810EB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right="0"/>
              <w:jc w:val="left"/>
              <w:textAlignment w:val="baseline"/>
              <w:rPr>
                <w:rFonts w:hint="eastAsia" w:ascii="Times New Roman" w:hAnsi="Times New Roman" w:eastAsia="楷体" w:cs="Times New Roman"/>
                <w:spacing w:val="7"/>
                <w:sz w:val="24"/>
                <w:szCs w:val="24"/>
              </w:rPr>
            </w:pPr>
          </w:p>
        </w:tc>
      </w:tr>
      <w:tr w14:paraId="20816C4D">
        <w:tblPrEx>
          <w:tblBorders>
            <w:top w:val="single" w:color="000008" w:sz="8" w:space="0"/>
            <w:left w:val="single" w:color="000008" w:sz="8" w:space="0"/>
            <w:bottom w:val="single" w:color="000008" w:sz="8" w:space="0"/>
            <w:right w:val="single" w:color="000008" w:sz="8" w:space="0"/>
            <w:insideH w:val="single" w:color="000008" w:sz="8" w:space="0"/>
            <w:insideV w:val="single" w:color="000008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1417" w:hRule="atLeast"/>
        </w:trPr>
        <w:tc>
          <w:tcPr>
            <w:tcW w:w="10483" w:type="dxa"/>
            <w:gridSpan w:val="5"/>
            <w:tcBorders>
              <w:left w:val="single" w:color="000008" w:sz="6" w:space="0"/>
            </w:tcBorders>
            <w:vAlign w:val="center"/>
          </w:tcPr>
          <w:p w14:paraId="7D89E4F4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default" w:ascii="Times New Roman" w:hAnsi="Times New Roman" w:eastAsia="楷体" w:cs="Times New Roman"/>
                <w:b/>
                <w:bCs/>
                <w:spacing w:val="7"/>
                <w:sz w:val="24"/>
                <w:szCs w:val="24"/>
              </w:rPr>
            </w:pPr>
            <w:r>
              <w:rPr>
                <w:rFonts w:hint="default" w:ascii="Times New Roman" w:hAnsi="Times New Roman" w:eastAsia="楷体" w:cs="Times New Roman"/>
                <w:b/>
                <w:bCs/>
                <w:spacing w:val="7"/>
                <w:sz w:val="24"/>
                <w:szCs w:val="24"/>
              </w:rPr>
              <w:t>设计意图</w:t>
            </w:r>
          </w:p>
          <w:p w14:paraId="27AE06B5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default" w:ascii="Times New Roman" w:hAnsi="Times New Roman" w:eastAsia="楷体" w:cs="Times New Roman"/>
                <w:spacing w:val="7"/>
                <w:sz w:val="24"/>
                <w:szCs w:val="24"/>
              </w:rPr>
            </w:pPr>
            <w:r>
              <w:rPr>
                <w:rFonts w:hint="default" w:ascii="Times New Roman" w:hAnsi="Times New Roman" w:eastAsia="楷体" w:cs="Times New Roman"/>
                <w:spacing w:val="7"/>
                <w:sz w:val="24"/>
                <w:szCs w:val="24"/>
              </w:rPr>
              <w:t>通过图片快闪和简单问答，快速激活单元旧知，巩固词汇和句式基础，让学生快速进入英语语境，为后续综合运用做好铺垫。</w:t>
            </w:r>
          </w:p>
        </w:tc>
      </w:tr>
      <w:tr w14:paraId="4DE5F68D">
        <w:tblPrEx>
          <w:tblBorders>
            <w:top w:val="single" w:color="000008" w:sz="8" w:space="0"/>
            <w:left w:val="single" w:color="000008" w:sz="8" w:space="0"/>
            <w:bottom w:val="single" w:color="000008" w:sz="8" w:space="0"/>
            <w:right w:val="single" w:color="000008" w:sz="8" w:space="0"/>
            <w:insideH w:val="single" w:color="000008" w:sz="8" w:space="0"/>
            <w:insideV w:val="single" w:color="000008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454" w:hRule="atLeast"/>
        </w:trPr>
        <w:tc>
          <w:tcPr>
            <w:tcW w:w="2491" w:type="dxa"/>
            <w:tcBorders>
              <w:left w:val="single" w:color="000008" w:sz="6" w:space="0"/>
            </w:tcBorders>
            <w:shd w:val="clear" w:color="auto" w:fill="92D050"/>
            <w:vAlign w:val="center"/>
          </w:tcPr>
          <w:p w14:paraId="6BD7D0F6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/>
              <w:jc w:val="center"/>
              <w:textAlignment w:val="baseline"/>
              <w:rPr>
                <w:rFonts w:hint="default" w:ascii="Times New Roman" w:hAnsi="Times New Roman" w:eastAsia="楷体" w:cs="Times New Roman"/>
                <w:b/>
                <w:bCs/>
                <w:spacing w:val="-5"/>
                <w:sz w:val="24"/>
                <w:szCs w:val="24"/>
              </w:rPr>
            </w:pPr>
            <w:r>
              <w:rPr>
                <w:rFonts w:hint="default" w:ascii="Times New Roman" w:hAnsi="Times New Roman" w:eastAsia="楷体" w:cs="Times New Roman"/>
                <w:b/>
                <w:bCs/>
                <w:spacing w:val="-5"/>
                <w:sz w:val="24"/>
                <w:szCs w:val="24"/>
              </w:rPr>
              <w:t>教学目标</w:t>
            </w:r>
          </w:p>
        </w:tc>
        <w:tc>
          <w:tcPr>
            <w:tcW w:w="5469" w:type="dxa"/>
            <w:gridSpan w:val="2"/>
            <w:tcBorders>
              <w:left w:val="single" w:color="000008" w:sz="6" w:space="0"/>
            </w:tcBorders>
            <w:shd w:val="clear" w:color="auto" w:fill="92D050"/>
            <w:vAlign w:val="center"/>
          </w:tcPr>
          <w:p w14:paraId="253236D1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/>
              <w:jc w:val="center"/>
              <w:textAlignment w:val="baseline"/>
              <w:rPr>
                <w:rFonts w:hint="default" w:ascii="Times New Roman" w:hAnsi="Times New Roman" w:eastAsia="楷体" w:cs="Times New Roman"/>
                <w:b/>
                <w:bCs/>
                <w:spacing w:val="-5"/>
                <w:sz w:val="24"/>
                <w:szCs w:val="24"/>
              </w:rPr>
            </w:pPr>
            <w:r>
              <w:rPr>
                <w:rFonts w:hint="default" w:ascii="Times New Roman" w:hAnsi="Times New Roman" w:eastAsia="楷体" w:cs="Times New Roman"/>
                <w:b/>
                <w:bCs/>
                <w:spacing w:val="-5"/>
                <w:sz w:val="24"/>
                <w:szCs w:val="24"/>
              </w:rPr>
              <w:t>学习活动</w:t>
            </w:r>
          </w:p>
        </w:tc>
        <w:tc>
          <w:tcPr>
            <w:tcW w:w="2523" w:type="dxa"/>
            <w:gridSpan w:val="2"/>
            <w:tcBorders>
              <w:left w:val="single" w:color="000008" w:sz="6" w:space="0"/>
            </w:tcBorders>
            <w:shd w:val="clear" w:color="auto" w:fill="92D050"/>
            <w:vAlign w:val="center"/>
          </w:tcPr>
          <w:p w14:paraId="1E5E9E30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/>
              <w:jc w:val="center"/>
              <w:textAlignment w:val="baseline"/>
              <w:rPr>
                <w:rFonts w:hint="eastAsia" w:ascii="楷体" w:hAnsi="楷体" w:eastAsia="楷体" w:cs="楷体"/>
                <w:b/>
                <w:bCs/>
                <w:spacing w:val="-5"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b/>
                <w:bCs/>
                <w:spacing w:val="-5"/>
                <w:sz w:val="24"/>
                <w:szCs w:val="24"/>
              </w:rPr>
              <w:t>效果评价</w:t>
            </w:r>
          </w:p>
        </w:tc>
      </w:tr>
      <w:tr w14:paraId="491E0824">
        <w:tblPrEx>
          <w:tblBorders>
            <w:top w:val="single" w:color="000008" w:sz="8" w:space="0"/>
            <w:left w:val="single" w:color="000008" w:sz="8" w:space="0"/>
            <w:bottom w:val="single" w:color="000008" w:sz="8" w:space="0"/>
            <w:right w:val="single" w:color="000008" w:sz="8" w:space="0"/>
            <w:insideH w:val="single" w:color="000008" w:sz="8" w:space="0"/>
            <w:insideV w:val="single" w:color="000008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3660" w:hRule="atLeast"/>
        </w:trPr>
        <w:tc>
          <w:tcPr>
            <w:tcW w:w="2491" w:type="dxa"/>
            <w:tcBorders>
              <w:left w:val="single" w:color="000008" w:sz="6" w:space="0"/>
            </w:tcBorders>
            <w:vAlign w:val="center"/>
          </w:tcPr>
          <w:p w14:paraId="7904AD29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default" w:ascii="Times New Roman" w:hAnsi="Times New Roman" w:eastAsia="楷体" w:cs="Times New Roman"/>
                <w:spacing w:val="7"/>
                <w:sz w:val="24"/>
                <w:szCs w:val="24"/>
              </w:rPr>
            </w:pPr>
            <w:r>
              <w:rPr>
                <w:rFonts w:hint="default" w:ascii="Times New Roman" w:hAnsi="Times New Roman" w:eastAsia="楷体" w:cs="Times New Roman"/>
                <w:bCs/>
                <w:sz w:val="24"/>
                <w:szCs w:val="24"/>
              </w:rPr>
              <w:t>能运用固定句式小组交流喜爱的校园活动及原因；能根据问题支架梳理校园活动关键信息；能小组合作完成校园活动海报的设计与制作。</w:t>
            </w:r>
            <w:r>
              <w:rPr>
                <w:rFonts w:hint="default" w:ascii="Times New Roman" w:hAnsi="Times New Roman" w:eastAsia="楷体" w:cs="Times New Roman"/>
                <w:spacing w:val="7"/>
                <w:sz w:val="24"/>
                <w:szCs w:val="24"/>
              </w:rPr>
              <w:t>(应用实践)</w:t>
            </w:r>
          </w:p>
        </w:tc>
        <w:tc>
          <w:tcPr>
            <w:tcW w:w="5469" w:type="dxa"/>
            <w:gridSpan w:val="2"/>
            <w:tcBorders>
              <w:left w:val="single" w:color="000008" w:sz="6" w:space="0"/>
            </w:tcBorders>
            <w:vAlign w:val="center"/>
          </w:tcPr>
          <w:p w14:paraId="37E8A4D3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default" w:ascii="Times New Roman" w:hAnsi="Times New Roman" w:eastAsia="楷体" w:cs="Times New Roman"/>
                <w:spacing w:val="7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spacing w:val="7"/>
                <w:sz w:val="24"/>
                <w:szCs w:val="24"/>
                <w:lang w:val="en-US" w:eastAsia="zh-CN"/>
              </w:rPr>
              <w:t>3.</w:t>
            </w:r>
            <w:r>
              <w:rPr>
                <w:rFonts w:hint="default" w:ascii="Times New Roman" w:hAnsi="Times New Roman" w:eastAsia="楷体" w:cs="Times New Roman"/>
                <w:spacing w:val="7"/>
                <w:sz w:val="24"/>
                <w:szCs w:val="24"/>
                <w:lang w:val="en-US" w:eastAsia="zh-CN"/>
              </w:rPr>
              <w:t>Discuss and talk（小组讨论）：</w:t>
            </w:r>
          </w:p>
          <w:p w14:paraId="4B3FE10D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default" w:ascii="Times New Roman" w:hAnsi="Times New Roman" w:eastAsia="楷体" w:cs="Times New Roman"/>
                <w:spacing w:val="7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楷体" w:cs="Times New Roman"/>
                <w:spacing w:val="7"/>
                <w:sz w:val="24"/>
                <w:szCs w:val="24"/>
                <w:lang w:val="en-US" w:eastAsia="zh-CN"/>
              </w:rPr>
              <w:t>四人一组，组长用 “What’s your favourite school activity? Why do you like it?” 提问，组员用 “I like... Because...” 回答，教师巡视指导。</w:t>
            </w:r>
          </w:p>
          <w:p w14:paraId="306C414C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default" w:ascii="Times New Roman" w:hAnsi="Times New Roman" w:eastAsia="楷体" w:cs="Times New Roman"/>
                <w:spacing w:val="7"/>
                <w:sz w:val="24"/>
                <w:szCs w:val="24"/>
                <w:lang w:val="en-US" w:eastAsia="zh-CN"/>
              </w:rPr>
            </w:pPr>
          </w:p>
          <w:p w14:paraId="2AF88E94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default" w:ascii="Times New Roman" w:hAnsi="Times New Roman" w:eastAsia="楷体" w:cs="Times New Roman"/>
                <w:spacing w:val="7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spacing w:val="7"/>
                <w:sz w:val="24"/>
                <w:szCs w:val="24"/>
                <w:lang w:val="en-US" w:eastAsia="zh-CN"/>
              </w:rPr>
              <w:t>4.</w:t>
            </w:r>
            <w:r>
              <w:rPr>
                <w:rFonts w:hint="default" w:ascii="Times New Roman" w:hAnsi="Times New Roman" w:eastAsia="楷体" w:cs="Times New Roman"/>
                <w:spacing w:val="7"/>
                <w:sz w:val="24"/>
                <w:szCs w:val="24"/>
                <w:lang w:val="en-US" w:eastAsia="zh-CN"/>
              </w:rPr>
              <w:t>Think and list（梳理信息）：</w:t>
            </w:r>
          </w:p>
          <w:p w14:paraId="1820EF31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default" w:ascii="Times New Roman" w:hAnsi="Times New Roman" w:eastAsia="楷体" w:cs="Times New Roman"/>
                <w:spacing w:val="7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楷体" w:cs="Times New Roman"/>
                <w:spacing w:val="7"/>
                <w:sz w:val="24"/>
                <w:szCs w:val="24"/>
                <w:lang w:val="en-US" w:eastAsia="zh-CN"/>
              </w:rPr>
              <w:t>结合问题支架（地点 / 人物 / 活动内容等），小组梳理所选活动的关键信息，简单记录。</w:t>
            </w:r>
          </w:p>
          <w:p w14:paraId="12319228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default" w:ascii="Times New Roman" w:hAnsi="Times New Roman" w:eastAsia="楷体" w:cs="Times New Roman"/>
                <w:spacing w:val="7"/>
                <w:sz w:val="24"/>
                <w:szCs w:val="24"/>
                <w:lang w:val="en-US" w:eastAsia="zh-CN"/>
              </w:rPr>
            </w:pPr>
          </w:p>
          <w:p w14:paraId="4E40D7B2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default" w:ascii="Times New Roman" w:hAnsi="Times New Roman" w:eastAsia="楷体" w:cs="Times New Roman"/>
                <w:spacing w:val="7"/>
                <w:sz w:val="24"/>
                <w:szCs w:val="24"/>
              </w:rPr>
            </w:pPr>
            <w:r>
              <w:rPr>
                <w:rFonts w:hint="eastAsia" w:ascii="Times New Roman" w:hAnsi="Times New Roman" w:cs="Times New Roman"/>
                <w:spacing w:val="7"/>
                <w:sz w:val="24"/>
                <w:szCs w:val="24"/>
                <w:lang w:val="en-US" w:eastAsia="zh-CN"/>
              </w:rPr>
              <w:t>5.</w:t>
            </w:r>
            <w:r>
              <w:rPr>
                <w:rFonts w:hint="default" w:ascii="Times New Roman" w:hAnsi="Times New Roman" w:eastAsia="楷体" w:cs="Times New Roman"/>
                <w:spacing w:val="7"/>
                <w:sz w:val="24"/>
                <w:szCs w:val="24"/>
                <w:lang w:val="en-US" w:eastAsia="zh-CN"/>
              </w:rPr>
              <w:t>Make a poster（制作海报）：小组合作，结合梳理的信息制作海报，要求图文结合，标注核心英文表达。</w:t>
            </w:r>
          </w:p>
        </w:tc>
        <w:tc>
          <w:tcPr>
            <w:tcW w:w="2523" w:type="dxa"/>
            <w:gridSpan w:val="2"/>
            <w:tcBorders>
              <w:left w:val="single" w:color="000008" w:sz="6" w:space="0"/>
            </w:tcBorders>
            <w:vAlign w:val="center"/>
          </w:tcPr>
          <w:p w14:paraId="014AAABF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cs="楷体"/>
                <w:sz w:val="24"/>
                <w:szCs w:val="24"/>
                <w:lang w:eastAsia="zh-CN"/>
              </w:rPr>
            </w:pPr>
            <w:r>
              <w:rPr>
                <w:rFonts w:hint="eastAsia" w:cs="楷体"/>
                <w:sz w:val="24"/>
                <w:szCs w:val="24"/>
                <w:lang w:eastAsia="zh-CN"/>
              </w:rPr>
              <w:t>观察小组讨论的参与度，能否运用固定句式准确交流，原因表达是否合理；</w:t>
            </w:r>
          </w:p>
          <w:p w14:paraId="539CD779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cs="楷体"/>
                <w:sz w:val="24"/>
                <w:szCs w:val="24"/>
                <w:lang w:eastAsia="zh-CN"/>
              </w:rPr>
            </w:pPr>
          </w:p>
          <w:p w14:paraId="76ABC3AE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cs="楷体"/>
                <w:sz w:val="24"/>
                <w:szCs w:val="24"/>
                <w:lang w:eastAsia="zh-CN"/>
              </w:rPr>
            </w:pPr>
            <w:r>
              <w:rPr>
                <w:rFonts w:hint="eastAsia" w:cs="楷体"/>
                <w:sz w:val="24"/>
                <w:szCs w:val="24"/>
                <w:lang w:eastAsia="zh-CN"/>
              </w:rPr>
              <w:t>检查信息梳理的完整性，能否准确提炼校园活动的关键信息；</w:t>
            </w:r>
          </w:p>
          <w:p w14:paraId="122D470C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cs="楷体"/>
                <w:sz w:val="24"/>
                <w:szCs w:val="24"/>
                <w:lang w:eastAsia="zh-CN"/>
              </w:rPr>
            </w:pPr>
          </w:p>
          <w:p w14:paraId="12DD828E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Times New Roman" w:hAnsi="Times New Roman" w:eastAsia="楷体" w:cs="Times New Roman"/>
                <w:spacing w:val="7"/>
                <w:sz w:val="24"/>
                <w:szCs w:val="24"/>
              </w:rPr>
            </w:pPr>
            <w:r>
              <w:rPr>
                <w:rFonts w:hint="eastAsia" w:cs="楷体"/>
                <w:sz w:val="24"/>
                <w:szCs w:val="24"/>
                <w:lang w:eastAsia="zh-CN"/>
              </w:rPr>
              <w:t>评价海报制作的效果，是否图文结合，英文表达是否准确。</w:t>
            </w:r>
          </w:p>
        </w:tc>
      </w:tr>
      <w:tr w14:paraId="0C48048F">
        <w:tblPrEx>
          <w:tblBorders>
            <w:top w:val="single" w:color="000008" w:sz="8" w:space="0"/>
            <w:left w:val="single" w:color="000008" w:sz="8" w:space="0"/>
            <w:bottom w:val="single" w:color="000008" w:sz="8" w:space="0"/>
            <w:right w:val="single" w:color="000008" w:sz="8" w:space="0"/>
            <w:insideH w:val="single" w:color="000008" w:sz="8" w:space="0"/>
            <w:insideV w:val="single" w:color="000008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gridAfter w:val="1"/>
          <w:wAfter w:w="3" w:type="dxa"/>
          <w:trHeight w:val="960" w:hRule="atLeast"/>
        </w:trPr>
        <w:tc>
          <w:tcPr>
            <w:tcW w:w="10480" w:type="dxa"/>
            <w:gridSpan w:val="4"/>
            <w:tcBorders>
              <w:left w:val="single" w:color="000008" w:sz="6" w:space="0"/>
            </w:tcBorders>
            <w:vAlign w:val="top"/>
          </w:tcPr>
          <w:p w14:paraId="0980A5AA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default" w:ascii="Times New Roman" w:hAnsi="Times New Roman" w:eastAsia="楷体" w:cs="Times New Roman"/>
                <w:b/>
                <w:bCs/>
                <w:spacing w:val="7"/>
                <w:sz w:val="24"/>
                <w:szCs w:val="24"/>
              </w:rPr>
            </w:pPr>
            <w:r>
              <w:rPr>
                <w:rFonts w:hint="default" w:ascii="Times New Roman" w:hAnsi="Times New Roman" w:eastAsia="楷体" w:cs="Times New Roman"/>
                <w:b/>
                <w:bCs/>
                <w:spacing w:val="7"/>
                <w:sz w:val="24"/>
                <w:szCs w:val="24"/>
              </w:rPr>
              <w:t>设计意图</w:t>
            </w:r>
          </w:p>
          <w:p w14:paraId="0664185D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default" w:ascii="Times New Roman" w:hAnsi="Times New Roman" w:eastAsia="楷体" w:cs="Times New Roman"/>
                <w:i w:val="0"/>
                <w:iCs w:val="0"/>
                <w:caps w:val="0"/>
                <w:color w:val="0F1115"/>
                <w:spacing w:val="0"/>
                <w:sz w:val="24"/>
                <w:szCs w:val="24"/>
                <w:shd w:val="clear" w:fill="FFFFFF"/>
              </w:rPr>
            </w:pPr>
            <w:r>
              <w:rPr>
                <w:rFonts w:hint="default" w:ascii="Times New Roman" w:hAnsi="Times New Roman" w:eastAsia="楷体" w:cs="Times New Roman"/>
                <w:spacing w:val="7"/>
                <w:sz w:val="24"/>
                <w:szCs w:val="24"/>
              </w:rPr>
              <w:t>通过小组讨论落实句式运用，问题支架降低信息梳理难度，海报制作将语言表达与创意结合，让学生在合作中实现知识的应用实践。</w:t>
            </w:r>
          </w:p>
        </w:tc>
      </w:tr>
      <w:tr w14:paraId="722FCBA9">
        <w:tblPrEx>
          <w:tblBorders>
            <w:top w:val="single" w:color="000008" w:sz="8" w:space="0"/>
            <w:left w:val="single" w:color="000008" w:sz="8" w:space="0"/>
            <w:bottom w:val="single" w:color="000008" w:sz="8" w:space="0"/>
            <w:right w:val="single" w:color="000008" w:sz="8" w:space="0"/>
            <w:insideH w:val="single" w:color="000008" w:sz="8" w:space="0"/>
            <w:insideV w:val="single" w:color="000008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gridAfter w:val="1"/>
          <w:wAfter w:w="3" w:type="dxa"/>
          <w:trHeight w:val="3914" w:hRule="atLeast"/>
        </w:trPr>
        <w:tc>
          <w:tcPr>
            <w:tcW w:w="2491" w:type="dxa"/>
            <w:tcBorders>
              <w:top w:val="single" w:color="000008" w:sz="6" w:space="0"/>
              <w:left w:val="single" w:color="000008" w:sz="6" w:space="0"/>
              <w:bottom w:val="single" w:color="000008" w:sz="6" w:space="0"/>
            </w:tcBorders>
            <w:vAlign w:val="center"/>
          </w:tcPr>
          <w:p w14:paraId="2745D1E3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right="0"/>
              <w:jc w:val="left"/>
              <w:textAlignment w:val="baseline"/>
              <w:rPr>
                <w:rFonts w:hint="default" w:ascii="Times New Roman" w:hAnsi="Times New Roman" w:eastAsia="楷体" w:cs="Times New Roman"/>
                <w:i w:val="0"/>
                <w:iCs w:val="0"/>
                <w:caps w:val="0"/>
                <w:color w:val="0F1115"/>
                <w:spacing w:val="0"/>
                <w:sz w:val="24"/>
                <w:szCs w:val="24"/>
                <w:shd w:val="clear" w:fill="FFFFFF"/>
              </w:rPr>
            </w:pPr>
            <w:r>
              <w:rPr>
                <w:rFonts w:hint="default" w:ascii="Times New Roman" w:hAnsi="Times New Roman" w:eastAsia="楷体" w:cs="Times New Roman"/>
                <w:i w:val="0"/>
                <w:iCs w:val="0"/>
                <w:caps w:val="0"/>
                <w:color w:val="0F1115"/>
                <w:spacing w:val="0"/>
                <w:sz w:val="24"/>
                <w:szCs w:val="24"/>
                <w:shd w:val="clear" w:fill="FFFFFF"/>
              </w:rPr>
              <w:t>能准确、流畅地展示海报内容，完整介绍校园活动信息；能自主设计新的校园活动，梳理活动关键信息；能向同学介绍自己设计的校园活动，提升语言表达和创意能力。(迁移创新)</w:t>
            </w:r>
          </w:p>
        </w:tc>
        <w:tc>
          <w:tcPr>
            <w:tcW w:w="5352" w:type="dxa"/>
            <w:vAlign w:val="center"/>
          </w:tcPr>
          <w:p w14:paraId="071076F3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right="0"/>
              <w:jc w:val="left"/>
              <w:textAlignment w:val="baseline"/>
              <w:rPr>
                <w:rFonts w:hint="eastAsia" w:ascii="Times New Roman" w:hAnsi="Times New Roman" w:eastAsia="楷体" w:cs="Times New Roman"/>
                <w:i w:val="0"/>
                <w:iCs w:val="0"/>
                <w:caps w:val="0"/>
                <w:color w:val="0F1115"/>
                <w:spacing w:val="0"/>
                <w:sz w:val="24"/>
                <w:szCs w:val="24"/>
                <w:shd w:val="clear" w:fill="FFFFFF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i w:val="0"/>
                <w:iCs w:val="0"/>
                <w:caps w:val="0"/>
                <w:color w:val="0F1115"/>
                <w:spacing w:val="0"/>
                <w:sz w:val="24"/>
                <w:szCs w:val="24"/>
                <w:shd w:val="clear" w:fill="FFFFFF"/>
                <w:lang w:val="en-US" w:eastAsia="zh-CN"/>
              </w:rPr>
              <w:t>6.</w:t>
            </w:r>
            <w:r>
              <w:rPr>
                <w:rFonts w:hint="eastAsia" w:ascii="Times New Roman" w:hAnsi="Times New Roman" w:eastAsia="楷体" w:cs="Times New Roman"/>
                <w:i w:val="0"/>
                <w:iCs w:val="0"/>
                <w:caps w:val="0"/>
                <w:color w:val="0F1115"/>
                <w:spacing w:val="0"/>
                <w:sz w:val="24"/>
                <w:szCs w:val="24"/>
                <w:shd w:val="clear" w:fill="FFFFFF"/>
                <w:lang w:val="en-US" w:eastAsia="zh-CN"/>
              </w:rPr>
              <w:t>Show and introduce（海报展示）：</w:t>
            </w:r>
          </w:p>
          <w:p w14:paraId="7BBBC20F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right="0"/>
              <w:jc w:val="left"/>
              <w:textAlignment w:val="baseline"/>
              <w:rPr>
                <w:rFonts w:hint="eastAsia" w:ascii="Times New Roman" w:hAnsi="Times New Roman" w:eastAsia="楷体" w:cs="Times New Roman"/>
                <w:i w:val="0"/>
                <w:iCs w:val="0"/>
                <w:caps w:val="0"/>
                <w:color w:val="0F1115"/>
                <w:spacing w:val="0"/>
                <w:sz w:val="24"/>
                <w:szCs w:val="24"/>
                <w:shd w:val="clear" w:fill="FFFFFF"/>
                <w:lang w:val="en-US" w:eastAsia="zh-CN"/>
              </w:rPr>
            </w:pPr>
            <w:r>
              <w:rPr>
                <w:rFonts w:hint="eastAsia" w:ascii="Times New Roman" w:hAnsi="Times New Roman" w:eastAsia="楷体" w:cs="Times New Roman"/>
                <w:i w:val="0"/>
                <w:iCs w:val="0"/>
                <w:caps w:val="0"/>
                <w:color w:val="0F1115"/>
                <w:spacing w:val="0"/>
                <w:sz w:val="24"/>
                <w:szCs w:val="24"/>
                <w:shd w:val="clear" w:fill="FFFFFF"/>
                <w:lang w:val="en-US" w:eastAsia="zh-CN"/>
              </w:rPr>
              <w:t>各小组派代表展示海报，按 “活动名称 — 原因 — 关键信息” 的顺序介绍，全班倾听点评。</w:t>
            </w:r>
          </w:p>
          <w:p w14:paraId="6065A9AF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right="0"/>
              <w:jc w:val="left"/>
              <w:textAlignment w:val="baseline"/>
              <w:rPr>
                <w:rFonts w:hint="eastAsia" w:ascii="Times New Roman" w:hAnsi="Times New Roman" w:eastAsia="楷体" w:cs="Times New Roman"/>
                <w:i w:val="0"/>
                <w:iCs w:val="0"/>
                <w:caps w:val="0"/>
                <w:color w:val="0F1115"/>
                <w:spacing w:val="0"/>
                <w:sz w:val="24"/>
                <w:szCs w:val="24"/>
                <w:shd w:val="clear" w:fill="FFFFFF"/>
                <w:lang w:val="en-US" w:eastAsia="zh-CN"/>
              </w:rPr>
            </w:pPr>
            <w:r>
              <w:drawing>
                <wp:inline distT="0" distB="0" distL="114300" distR="114300">
                  <wp:extent cx="3321685" cy="1433195"/>
                  <wp:effectExtent l="0" t="0" r="635" b="14605"/>
                  <wp:docPr id="41" name="图片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图片 21"/>
                          <pic:cNvPicPr>
                            <a:picLocks noChangeAspect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21685" cy="14331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BED6711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right="0"/>
              <w:jc w:val="left"/>
              <w:textAlignment w:val="baseline"/>
              <w:rPr>
                <w:rFonts w:hint="default" w:ascii="Times New Roman" w:hAnsi="Times New Roman" w:eastAsia="楷体" w:cs="Times New Roman"/>
                <w:i w:val="0"/>
                <w:iCs w:val="0"/>
                <w:caps w:val="0"/>
                <w:color w:val="0F1115"/>
                <w:spacing w:val="0"/>
                <w:sz w:val="24"/>
                <w:szCs w:val="24"/>
                <w:shd w:val="clear" w:fill="FFFFFF"/>
                <w:lang w:val="en-US" w:eastAsia="zh-CN"/>
              </w:rPr>
            </w:pPr>
          </w:p>
          <w:p w14:paraId="7D16F29E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right="0"/>
              <w:jc w:val="left"/>
              <w:textAlignment w:val="baseline"/>
              <w:rPr>
                <w:rFonts w:hint="default" w:ascii="Times New Roman" w:hAnsi="Times New Roman" w:eastAsia="楷体" w:cs="Times New Roman"/>
                <w:i w:val="0"/>
                <w:iCs w:val="0"/>
                <w:caps w:val="0"/>
                <w:color w:val="0F1115"/>
                <w:spacing w:val="0"/>
                <w:sz w:val="24"/>
                <w:szCs w:val="24"/>
                <w:shd w:val="clear" w:fill="FFFFFF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i w:val="0"/>
                <w:iCs w:val="0"/>
                <w:caps w:val="0"/>
                <w:color w:val="0F1115"/>
                <w:spacing w:val="0"/>
                <w:sz w:val="24"/>
                <w:szCs w:val="24"/>
                <w:shd w:val="clear" w:fill="FFFFFF"/>
                <w:lang w:val="en-US" w:eastAsia="zh-CN"/>
              </w:rPr>
              <w:t>7.</w:t>
            </w:r>
            <w:r>
              <w:rPr>
                <w:rFonts w:hint="default" w:ascii="Times New Roman" w:hAnsi="Times New Roman" w:eastAsia="楷体" w:cs="Times New Roman"/>
                <w:i w:val="0"/>
                <w:iCs w:val="0"/>
                <w:caps w:val="0"/>
                <w:color w:val="0F1115"/>
                <w:spacing w:val="0"/>
                <w:sz w:val="24"/>
                <w:szCs w:val="24"/>
                <w:shd w:val="clear" w:fill="FFFFFF"/>
                <w:lang w:val="en-US" w:eastAsia="zh-CN"/>
              </w:rPr>
              <w:t>Summary</w:t>
            </w:r>
            <w:r>
              <w:rPr>
                <w:rFonts w:hint="eastAsia" w:ascii="Times New Roman" w:hAnsi="Times New Roman" w:cs="Times New Roman"/>
                <w:i w:val="0"/>
                <w:iCs w:val="0"/>
                <w:caps w:val="0"/>
                <w:color w:val="0F1115"/>
                <w:spacing w:val="0"/>
                <w:sz w:val="24"/>
                <w:szCs w:val="24"/>
                <w:shd w:val="clear" w:fill="FFFFFF"/>
                <w:lang w:val="en-US" w:eastAsia="zh-CN"/>
              </w:rPr>
              <w:t>（小结）：</w:t>
            </w:r>
          </w:p>
          <w:p w14:paraId="735BA323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480" w:firstLineChars="200"/>
              <w:jc w:val="left"/>
              <w:textAlignment w:val="baseline"/>
              <w:rPr>
                <w:rFonts w:hint="default" w:ascii="Times New Roman" w:hAnsi="Times New Roman" w:eastAsia="楷体" w:cs="Times New Roman"/>
                <w:i w:val="0"/>
                <w:iCs w:val="0"/>
                <w:caps w:val="0"/>
                <w:color w:val="0F1115"/>
                <w:spacing w:val="0"/>
                <w:sz w:val="24"/>
                <w:szCs w:val="24"/>
                <w:shd w:val="clear" w:fill="FFFFFF"/>
                <w:lang w:val="en-US" w:eastAsia="zh-CN"/>
              </w:rPr>
            </w:pPr>
            <w:r>
              <w:rPr>
                <w:rFonts w:hint="default" w:ascii="Times New Roman" w:hAnsi="Times New Roman" w:eastAsia="楷体" w:cs="Times New Roman"/>
                <w:i w:val="0"/>
                <w:iCs w:val="0"/>
                <w:caps w:val="0"/>
                <w:color w:val="0F1115"/>
                <w:spacing w:val="0"/>
                <w:sz w:val="24"/>
                <w:szCs w:val="24"/>
                <w:shd w:val="clear" w:fill="FFFFFF"/>
                <w:lang w:val="en-US" w:eastAsia="zh-CN"/>
              </w:rPr>
              <w:t>师生共同回顾单元校园活动词汇、核心句式，梳理知识框架。</w:t>
            </w:r>
          </w:p>
        </w:tc>
        <w:tc>
          <w:tcPr>
            <w:tcW w:w="2637" w:type="dxa"/>
            <w:gridSpan w:val="2"/>
            <w:vAlign w:val="center"/>
          </w:tcPr>
          <w:p w14:paraId="2411D655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cs="楷体"/>
                <w:sz w:val="24"/>
                <w:szCs w:val="24"/>
                <w:lang w:eastAsia="zh-CN"/>
              </w:rPr>
            </w:pPr>
            <w:r>
              <w:rPr>
                <w:rFonts w:hint="eastAsia" w:cs="楷体"/>
                <w:sz w:val="24"/>
                <w:szCs w:val="24"/>
                <w:lang w:eastAsia="zh-CN"/>
              </w:rPr>
              <w:t>观察海报展示的流畅度，能否完整、准确介绍活动信息，语言运用是否恰当</w:t>
            </w:r>
          </w:p>
          <w:p w14:paraId="5D6CECBA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cs="楷体"/>
                <w:sz w:val="24"/>
                <w:szCs w:val="24"/>
                <w:lang w:eastAsia="zh-CN"/>
              </w:rPr>
            </w:pPr>
          </w:p>
          <w:p w14:paraId="18FEF1AE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default" w:ascii="Times New Roman" w:hAnsi="Times New Roman" w:eastAsia="楷体" w:cs="Times New Roman"/>
                <w:i w:val="0"/>
                <w:iCs w:val="0"/>
                <w:caps w:val="0"/>
                <w:snapToGrid w:val="0"/>
                <w:color w:val="0F1115"/>
                <w:spacing w:val="0"/>
                <w:kern w:val="0"/>
                <w:sz w:val="24"/>
                <w:szCs w:val="24"/>
                <w:shd w:val="clear" w:fill="FFFFFF"/>
                <w:lang w:val="en-US" w:eastAsia="en-US" w:bidi="ar-SA"/>
              </w:rPr>
            </w:pPr>
            <w:r>
              <w:rPr>
                <w:rFonts w:hint="eastAsia" w:cs="楷体"/>
                <w:sz w:val="24"/>
                <w:szCs w:val="24"/>
                <w:lang w:eastAsia="zh-CN"/>
              </w:rPr>
              <w:t>评价创意分享的表现，能否连贯、有条理地介绍自己设计的活动。</w:t>
            </w:r>
            <w:r>
              <w:rPr>
                <w:rFonts w:hint="default" w:ascii="Times New Roman" w:hAnsi="Times New Roman" w:eastAsia="楷体" w:cs="Times New Roman"/>
                <w:i w:val="0"/>
                <w:iCs w:val="0"/>
                <w:caps w:val="0"/>
                <w:snapToGrid w:val="0"/>
                <w:color w:val="0F1115"/>
                <w:spacing w:val="0"/>
                <w:kern w:val="0"/>
                <w:sz w:val="24"/>
                <w:szCs w:val="24"/>
                <w:shd w:val="clear" w:fill="FFFFFF"/>
                <w:lang w:val="en-US" w:eastAsia="en-US" w:bidi="ar-SA"/>
              </w:rPr>
              <w:br w:type="textWrapping"/>
            </w:r>
          </w:p>
          <w:p w14:paraId="001A3FF8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Times New Roman" w:hAnsi="Times New Roman" w:eastAsia="楷体" w:cs="Times New Roman"/>
                <w:i w:val="0"/>
                <w:iCs w:val="0"/>
                <w:caps w:val="0"/>
                <w:snapToGrid w:val="0"/>
                <w:color w:val="0F1115"/>
                <w:spacing w:val="0"/>
                <w:kern w:val="0"/>
                <w:sz w:val="24"/>
                <w:szCs w:val="24"/>
                <w:shd w:val="clear" w:fill="FFFFFF"/>
                <w:lang w:val="en-US" w:eastAsia="en-US" w:bidi="ar-SA"/>
              </w:rPr>
            </w:pPr>
          </w:p>
        </w:tc>
      </w:tr>
      <w:tr w14:paraId="31CAC0A3">
        <w:tblPrEx>
          <w:tblBorders>
            <w:top w:val="single" w:color="000008" w:sz="8" w:space="0"/>
            <w:left w:val="single" w:color="000008" w:sz="8" w:space="0"/>
            <w:bottom w:val="single" w:color="000008" w:sz="8" w:space="0"/>
            <w:right w:val="single" w:color="000008" w:sz="8" w:space="0"/>
            <w:insideH w:val="single" w:color="000008" w:sz="8" w:space="0"/>
            <w:insideV w:val="single" w:color="000008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gridAfter w:val="1"/>
          <w:wAfter w:w="3" w:type="dxa"/>
          <w:trHeight w:val="940" w:hRule="atLeast"/>
        </w:trPr>
        <w:tc>
          <w:tcPr>
            <w:tcW w:w="10480" w:type="dxa"/>
            <w:gridSpan w:val="4"/>
            <w:tcBorders>
              <w:top w:val="single" w:color="000008" w:sz="6" w:space="0"/>
              <w:left w:val="single" w:color="000008" w:sz="6" w:space="0"/>
              <w:bottom w:val="single" w:color="000008" w:sz="6" w:space="0"/>
            </w:tcBorders>
            <w:vAlign w:val="center"/>
          </w:tcPr>
          <w:p w14:paraId="119EC58A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b/>
                <w:bCs/>
                <w:spacing w:val="7"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b/>
                <w:bCs/>
                <w:spacing w:val="7"/>
                <w:sz w:val="24"/>
                <w:szCs w:val="24"/>
              </w:rPr>
              <w:t>设计意图</w:t>
            </w:r>
          </w:p>
          <w:p w14:paraId="2A2D6715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spacing w:val="7"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spacing w:val="7"/>
                <w:sz w:val="24"/>
                <w:szCs w:val="24"/>
              </w:rPr>
              <w:t>海报展示实现语言的综合输出，自主设计活动引导学生知识迁移，创意分享让学生在表达中提升英语交流和创意能力，落实迁移创新目标。</w:t>
            </w:r>
          </w:p>
        </w:tc>
      </w:tr>
      <w:tr w14:paraId="5B40CEC3">
        <w:tblPrEx>
          <w:tblBorders>
            <w:top w:val="single" w:color="000008" w:sz="8" w:space="0"/>
            <w:left w:val="single" w:color="000008" w:sz="8" w:space="0"/>
            <w:bottom w:val="single" w:color="000008" w:sz="8" w:space="0"/>
            <w:right w:val="single" w:color="000008" w:sz="8" w:space="0"/>
            <w:insideH w:val="single" w:color="000008" w:sz="8" w:space="0"/>
            <w:insideV w:val="single" w:color="000008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gridAfter w:val="1"/>
          <w:wAfter w:w="3" w:type="dxa"/>
          <w:trHeight w:val="454" w:hRule="atLeast"/>
        </w:trPr>
        <w:tc>
          <w:tcPr>
            <w:tcW w:w="10480" w:type="dxa"/>
            <w:gridSpan w:val="4"/>
            <w:tcBorders>
              <w:top w:val="single" w:color="000008" w:sz="6" w:space="0"/>
              <w:left w:val="single" w:color="000008" w:sz="6" w:space="0"/>
              <w:bottom w:val="single" w:color="000008" w:sz="6" w:space="0"/>
            </w:tcBorders>
            <w:shd w:val="clear" w:color="auto" w:fill="92D050"/>
            <w:vAlign w:val="center"/>
          </w:tcPr>
          <w:p w14:paraId="22BFA689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/>
              <w:jc w:val="center"/>
              <w:textAlignment w:val="baseline"/>
              <w:rPr>
                <w:rFonts w:hint="eastAsia" w:ascii="楷体" w:hAnsi="楷体" w:eastAsia="楷体" w:cs="楷体"/>
                <w:spacing w:val="7"/>
                <w:sz w:val="24"/>
                <w:szCs w:val="24"/>
              </w:rPr>
            </w:pPr>
            <w:r>
              <w:rPr>
                <w:rFonts w:hint="default" w:ascii="Times New Roman" w:hAnsi="Times New Roman" w:eastAsia="楷体" w:cs="Times New Roman"/>
                <w:b/>
                <w:bCs/>
                <w:spacing w:val="-5"/>
                <w:sz w:val="24"/>
                <w:szCs w:val="24"/>
              </w:rPr>
              <w:t>Homework</w:t>
            </w:r>
          </w:p>
        </w:tc>
      </w:tr>
      <w:tr w14:paraId="75846B98">
        <w:tblPrEx>
          <w:tblBorders>
            <w:top w:val="single" w:color="000008" w:sz="8" w:space="0"/>
            <w:left w:val="single" w:color="000008" w:sz="8" w:space="0"/>
            <w:bottom w:val="single" w:color="000008" w:sz="8" w:space="0"/>
            <w:right w:val="single" w:color="000008" w:sz="8" w:space="0"/>
            <w:insideH w:val="single" w:color="000008" w:sz="8" w:space="0"/>
            <w:insideV w:val="single" w:color="000008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gridAfter w:val="1"/>
          <w:wAfter w:w="3" w:type="dxa"/>
          <w:trHeight w:val="1814" w:hRule="atLeast"/>
        </w:trPr>
        <w:tc>
          <w:tcPr>
            <w:tcW w:w="10480" w:type="dxa"/>
            <w:gridSpan w:val="4"/>
            <w:tcBorders>
              <w:top w:val="single" w:color="000008" w:sz="6" w:space="0"/>
              <w:left w:val="single" w:color="000008" w:sz="6" w:space="0"/>
            </w:tcBorders>
            <w:vAlign w:val="center"/>
          </w:tcPr>
          <w:p w14:paraId="6150AA8B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Chars="0" w:right="0" w:rightChars="0"/>
              <w:jc w:val="left"/>
              <w:textAlignment w:val="baseline"/>
              <w:rPr>
                <w:rFonts w:hint="eastAsia" w:ascii="Times New Roman" w:hAnsi="Times New Roman" w:eastAsia="楷体" w:cs="Times New Roman"/>
                <w:b/>
                <w:bCs w:val="0"/>
                <w:color w:val="000000"/>
                <w:sz w:val="24"/>
                <w:szCs w:val="24"/>
                <w:lang w:val="en-US" w:eastAsia="en-US"/>
              </w:rPr>
            </w:pPr>
            <w:r>
              <w:rPr>
                <w:rFonts w:hint="eastAsia" w:ascii="Times New Roman" w:hAnsi="Times New Roman" w:eastAsia="楷体" w:cs="Times New Roman"/>
                <w:b/>
                <w:bCs w:val="0"/>
                <w:color w:val="000000"/>
                <w:sz w:val="24"/>
                <w:szCs w:val="24"/>
                <w:lang w:val="en-US" w:eastAsia="en-US"/>
              </w:rPr>
              <w:t>基础作业：</w:t>
            </w:r>
          </w:p>
          <w:p w14:paraId="7718DF8D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Chars="0" w:right="0" w:rightChars="0"/>
              <w:jc w:val="left"/>
              <w:textAlignment w:val="baseline"/>
              <w:rPr>
                <w:rFonts w:hint="eastAsia" w:ascii="Times New Roman" w:hAnsi="Times New Roman" w:eastAsia="楷体" w:cs="Times New Roman"/>
                <w:b w:val="0"/>
                <w:bCs/>
                <w:color w:val="000000"/>
                <w:sz w:val="24"/>
                <w:szCs w:val="24"/>
                <w:lang w:val="en-US" w:eastAsia="en-US"/>
              </w:rPr>
            </w:pPr>
            <w:r>
              <w:rPr>
                <w:rFonts w:hint="eastAsia" w:ascii="Times New Roman" w:hAnsi="Times New Roman" w:cs="Times New Roman"/>
                <w:b w:val="0"/>
                <w:bCs/>
                <w:color w:val="000000"/>
                <w:sz w:val="24"/>
                <w:szCs w:val="24"/>
                <w:lang w:val="en-US" w:eastAsia="zh-CN"/>
              </w:rPr>
              <w:t>熟练背诵单元所有校园活动词汇和核心词汇。</w:t>
            </w:r>
          </w:p>
          <w:p w14:paraId="0A8D7A4C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Chars="0" w:right="0" w:rightChars="0"/>
              <w:jc w:val="left"/>
              <w:textAlignment w:val="baseline"/>
              <w:rPr>
                <w:rFonts w:hint="eastAsia" w:ascii="Times New Roman" w:hAnsi="Times New Roman" w:eastAsia="楷体" w:cs="Times New Roman"/>
                <w:b/>
                <w:bCs w:val="0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楷体" w:cs="Times New Roman"/>
                <w:b/>
                <w:bCs w:val="0"/>
                <w:color w:val="000000"/>
                <w:sz w:val="24"/>
                <w:szCs w:val="24"/>
                <w:lang w:val="en-US" w:eastAsia="zh-CN"/>
              </w:rPr>
              <w:t>提升作业：</w:t>
            </w:r>
          </w:p>
          <w:p w14:paraId="71267B5F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Chars="0" w:right="0" w:rightChars="0"/>
              <w:jc w:val="left"/>
              <w:textAlignment w:val="baseline"/>
              <w:rPr>
                <w:rFonts w:hint="eastAsia" w:ascii="Times New Roman" w:hAnsi="Times New Roman" w:eastAsia="楷体" w:cs="Times New Roman"/>
                <w:bCs/>
                <w:color w:val="000000"/>
                <w:sz w:val="24"/>
                <w:szCs w:val="24"/>
                <w:lang w:val="en-US" w:eastAsia="en-US"/>
              </w:rPr>
            </w:pPr>
            <w:r>
              <w:rPr>
                <w:rFonts w:hint="eastAsia" w:ascii="Times New Roman" w:hAnsi="Times New Roman" w:eastAsia="楷体" w:cs="Times New Roman"/>
                <w:bCs/>
                <w:color w:val="000000"/>
                <w:sz w:val="24"/>
                <w:szCs w:val="24"/>
                <w:lang w:val="en-US" w:eastAsia="en-US"/>
              </w:rPr>
              <w:t>用英语写 5-8 句话，描述自己最喜爱的校园活动。</w:t>
            </w:r>
          </w:p>
          <w:p w14:paraId="7FEC5E99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Chars="0" w:right="0" w:rightChars="0"/>
              <w:jc w:val="left"/>
              <w:textAlignment w:val="baseline"/>
              <w:rPr>
                <w:rFonts w:hint="eastAsia" w:ascii="Times New Roman" w:hAnsi="Times New Roman" w:eastAsia="楷体" w:cs="Times New Roman"/>
                <w:b/>
                <w:bCs w:val="0"/>
                <w:color w:val="000000"/>
                <w:sz w:val="24"/>
                <w:szCs w:val="24"/>
                <w:lang w:val="en-US" w:eastAsia="en-US"/>
              </w:rPr>
            </w:pPr>
            <w:r>
              <w:rPr>
                <w:rFonts w:hint="eastAsia" w:ascii="Times New Roman" w:hAnsi="Times New Roman" w:eastAsia="楷体" w:cs="Times New Roman"/>
                <w:b/>
                <w:bCs w:val="0"/>
                <w:color w:val="000000"/>
                <w:sz w:val="24"/>
                <w:szCs w:val="24"/>
                <w:lang w:val="en-US" w:eastAsia="zh-CN"/>
              </w:rPr>
              <w:t>拓展</w:t>
            </w:r>
            <w:r>
              <w:rPr>
                <w:rFonts w:hint="eastAsia" w:ascii="Times New Roman" w:hAnsi="Times New Roman" w:eastAsia="楷体" w:cs="Times New Roman"/>
                <w:b/>
                <w:bCs w:val="0"/>
                <w:color w:val="000000"/>
                <w:sz w:val="24"/>
                <w:szCs w:val="24"/>
                <w:lang w:val="en-US" w:eastAsia="en-US"/>
              </w:rPr>
              <w:t>作业：</w:t>
            </w:r>
          </w:p>
          <w:p w14:paraId="6B75DB97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0" w:lineRule="atLeast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color w:val="CFCFCF"/>
                <w:spacing w:val="7"/>
                <w:sz w:val="24"/>
                <w:szCs w:val="24"/>
              </w:rPr>
            </w:pPr>
            <w:r>
              <w:rPr>
                <w:rFonts w:hint="eastAsia" w:ascii="Times New Roman" w:hAnsi="Times New Roman" w:eastAsia="楷体" w:cs="Times New Roman"/>
                <w:bCs/>
                <w:color w:val="000000"/>
                <w:sz w:val="24"/>
                <w:szCs w:val="24"/>
                <w:lang w:val="en-US" w:eastAsia="en-US"/>
              </w:rPr>
              <w:t>梳理单元所有校园活动的核心信息，制作英文思维导图。</w:t>
            </w:r>
          </w:p>
        </w:tc>
      </w:tr>
      <w:tr w14:paraId="7EDBF837">
        <w:tblPrEx>
          <w:tblBorders>
            <w:top w:val="single" w:color="000008" w:sz="6" w:space="0"/>
            <w:left w:val="single" w:color="000008" w:sz="6" w:space="0"/>
            <w:bottom w:val="single" w:color="000008" w:sz="6" w:space="0"/>
            <w:right w:val="single" w:color="000008" w:sz="6" w:space="0"/>
            <w:insideH w:val="single" w:color="000008" w:sz="6" w:space="0"/>
            <w:insideV w:val="single" w:color="000008" w:sz="6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454" w:hRule="atLeast"/>
        </w:trPr>
        <w:tc>
          <w:tcPr>
            <w:tcW w:w="10483" w:type="dxa"/>
            <w:gridSpan w:val="5"/>
            <w:tcBorders>
              <w:bottom w:val="single" w:color="000008" w:sz="8" w:space="0"/>
            </w:tcBorders>
            <w:shd w:val="clear" w:color="auto" w:fill="92D050"/>
            <w:vAlign w:val="center"/>
          </w:tcPr>
          <w:p w14:paraId="6F3F6106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/>
              <w:jc w:val="center"/>
              <w:textAlignment w:val="baseline"/>
            </w:pPr>
            <w:r>
              <w:rPr>
                <w:b/>
                <w:bCs/>
                <w:spacing w:val="-5"/>
              </w:rPr>
              <w:t>教学反思</w:t>
            </w:r>
            <w:r>
              <w:rPr>
                <w:rFonts w:hint="default" w:ascii="Times New Roman" w:hAnsi="Times New Roman" w:cs="Times New Roman"/>
                <w:b/>
                <w:bCs/>
                <w:spacing w:val="-5"/>
              </w:rPr>
              <w:t xml:space="preserve"> Teaching Reflection</w:t>
            </w:r>
          </w:p>
        </w:tc>
      </w:tr>
      <w:tr w14:paraId="1BA98178">
        <w:tblPrEx>
          <w:tblBorders>
            <w:top w:val="single" w:color="000008" w:sz="6" w:space="0"/>
            <w:left w:val="single" w:color="000008" w:sz="6" w:space="0"/>
            <w:bottom w:val="single" w:color="000008" w:sz="6" w:space="0"/>
            <w:right w:val="single" w:color="000008" w:sz="6" w:space="0"/>
            <w:insideH w:val="single" w:color="000008" w:sz="6" w:space="0"/>
            <w:insideV w:val="single" w:color="000008" w:sz="6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90" w:hRule="atLeast"/>
        </w:trPr>
        <w:tc>
          <w:tcPr>
            <w:tcW w:w="10483" w:type="dxa"/>
            <w:gridSpan w:val="5"/>
            <w:tcBorders>
              <w:top w:val="single" w:color="000008" w:sz="8" w:space="0"/>
              <w:bottom w:val="single" w:color="000008" w:sz="8" w:space="0"/>
              <w:right w:val="single" w:color="000008" w:sz="8" w:space="0"/>
            </w:tcBorders>
            <w:vAlign w:val="top"/>
          </w:tcPr>
          <w:p w14:paraId="62997201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508" w:firstLineChars="200"/>
              <w:jc w:val="left"/>
              <w:textAlignment w:val="baseline"/>
              <w:rPr>
                <w:rFonts w:hint="default" w:ascii="Times New Roman" w:hAnsi="Times New Roman" w:cs="Times New Roman"/>
                <w:b w:val="0"/>
                <w:bCs w:val="0"/>
                <w:spacing w:val="7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b w:val="0"/>
                <w:bCs w:val="0"/>
                <w:spacing w:val="7"/>
                <w:sz w:val="24"/>
                <w:szCs w:val="24"/>
              </w:rPr>
              <w:t>本课围绕 “校园活动” 主题开展知识复习、语言运用和创意表达，通过小组讨论、海报制作、创意设计等活动，引导学生整合单元知识，实现语言的综合输出，整体课堂氛围活跃，学生参与度较高，基本达成了单元综合运用的教学目标，但课后反思发现，教学过程中仍存在一些问题和不足，需要在后续教学中改进和完善。</w:t>
            </w:r>
          </w:p>
          <w:p w14:paraId="41919EA5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508" w:firstLineChars="200"/>
              <w:jc w:val="left"/>
              <w:textAlignment w:val="baseline"/>
              <w:rPr>
                <w:rFonts w:hint="default" w:ascii="Times New Roman" w:hAnsi="Times New Roman" w:cs="Times New Roman"/>
                <w:b w:val="0"/>
                <w:bCs w:val="0"/>
                <w:spacing w:val="7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b w:val="0"/>
                <w:bCs w:val="0"/>
                <w:spacing w:val="7"/>
                <w:sz w:val="24"/>
                <w:szCs w:val="24"/>
              </w:rPr>
              <w:t>从教学目标达成情况来看，大部分学生能熟练复现单元校园活动词汇和核心句式，能运用固定句式交流喜爱的校园活动及原因，能合作完成海报制作并进行简单介绍，学习理解和应用实践层面的目标落实较好。但在迁移创新层面，学生的表现存在明显差异：少数基础较好的学生能自主设计新颖的校园活动，并用所学语言完整、有条理地进行介绍，语句通顺、逻辑清晰；而部分基础薄弱的学生则难以跳出课本知识，设计的活动缺乏创意，介绍时仅能机械套用单元句式，语句不连贯，甚至出现词汇和语法错误，反映出分层教学的落实仍不到位，对学困生的针对性指导不足，未能满足不同层次学生的学习需求。</w:t>
            </w:r>
          </w:p>
          <w:p w14:paraId="753270C5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508" w:firstLineChars="200"/>
              <w:jc w:val="left"/>
              <w:textAlignment w:val="baseline"/>
              <w:rPr>
                <w:rFonts w:hint="default" w:ascii="Times New Roman" w:hAnsi="Times New Roman" w:cs="Times New Roman"/>
                <w:b w:val="0"/>
                <w:bCs w:val="0"/>
                <w:spacing w:val="7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b w:val="0"/>
                <w:bCs w:val="0"/>
                <w:spacing w:val="7"/>
                <w:sz w:val="24"/>
                <w:szCs w:val="24"/>
              </w:rPr>
              <w:t>从教学过程设计来看，本节课的热身复习环节通过图片快闪和简单问答，快速激活单元旧知，贴合综合运用课的教学需求；新知运用环节设计了小组讨论、信息梳理、海报制作等活动，层层递进引导学生运用知识，小组合作的形式也提升了学生的参与度；拓展展示环节通过海报展示和创意设计，实现了语言知识的迁移和输出。但仍有细节需要优化：小组讨论环节，部分小组出现 “优生主导、学困生沉默” 的现象，学困生缺乏开口表达的机会，教师的巡视指导未能及时覆盖所有小组；海报制作环节，给予学生的时间略显紧张，部分小组的海报内容简单，英文表达存在错误，未能及时修正；创意设计环节，缺乏有效的句式支架，部分基础薄弱的学生不知如何组织语言介绍自己设计的活动，导致表达困难。</w:t>
            </w:r>
          </w:p>
          <w:p w14:paraId="55A43753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508" w:firstLineChars="200"/>
              <w:jc w:val="left"/>
              <w:textAlignment w:val="baseline"/>
              <w:rPr>
                <w:rFonts w:hint="default" w:ascii="Times New Roman" w:hAnsi="Times New Roman" w:cs="Times New Roman"/>
                <w:b w:val="0"/>
                <w:bCs w:val="0"/>
                <w:spacing w:val="7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b w:val="0"/>
                <w:bCs w:val="0"/>
                <w:spacing w:val="7"/>
                <w:sz w:val="24"/>
                <w:szCs w:val="24"/>
              </w:rPr>
              <w:t>从教学重难点突破来看，本节课对单元核心词汇和句式的复习较为扎实，大部分学生能熟练掌握，通过小组讨论和海报介绍，基本落实了 “运用句式交流、制作并介绍海报” 的教学重点；但对于 “灵活运用句式连贯表达、结合 Because 从句说明原因、自主设计并介绍新活动” 的教学难点，突破效果不佳。主要原因是教学过程中，过于注重活动形式的开展，而忽略了语言表达的精细化指导，缺乏对连贯表达的句式示范，部分学生虽能运用单个句式，但无法将其整合为连贯的表达；对 Because 从句的运用指导仅停留在简单问答，未结合活动细节进行拓展，导致学生的原因表达过于单一；创意设计环节缺乏有效的支架支撑，未能为基础薄弱的学生提供表达模板，导致其无法实现知识的有效迁移。</w:t>
            </w:r>
          </w:p>
          <w:p w14:paraId="40E32566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508" w:firstLineChars="200"/>
              <w:jc w:val="left"/>
              <w:textAlignment w:val="baseline"/>
              <w:rPr>
                <w:rFonts w:hint="default" w:ascii="Times New Roman" w:hAnsi="Times New Roman" w:cs="Times New Roman"/>
                <w:b w:val="0"/>
                <w:bCs w:val="0"/>
                <w:spacing w:val="7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b w:val="0"/>
                <w:bCs w:val="0"/>
                <w:spacing w:val="7"/>
                <w:sz w:val="24"/>
                <w:szCs w:val="24"/>
              </w:rPr>
              <w:t>从学生课堂表现来看，四年级学生对海报制作、创意设计等实践性活动兴趣浓厚，参与小组讨论和展示的积极性较高，但注意力集中时间较短，在海报制作的后半段，部分学生出现注意力不集中、小动作增多的情况；同时，课堂上部分学困生因词汇和句式运用不熟练，存在畏难情绪，不敢主动开口表达和展示，处于被动学习状态，而教师对这部分学生的关注和鼓励不够及时，未能充分调动其学习积极性。此外，课堂评价多为整体性的表扬，如 “做得很好”“很棒”，缺乏对学生语言表达的具体点评和针对性建议，无法让学生清晰知晓自己的优点和不足，评价的激励和反馈作用未能充分发挥。</w:t>
            </w:r>
          </w:p>
          <w:p w14:paraId="10662219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508" w:firstLineChars="200"/>
              <w:jc w:val="left"/>
              <w:textAlignment w:val="baseline"/>
              <w:rPr>
                <w:rFonts w:hint="default" w:ascii="Times New Roman" w:hAnsi="Times New Roman" w:cs="Times New Roman"/>
                <w:b w:val="0"/>
                <w:bCs w:val="0"/>
                <w:spacing w:val="7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b w:val="0"/>
                <w:bCs w:val="0"/>
                <w:spacing w:val="7"/>
                <w:sz w:val="24"/>
                <w:szCs w:val="24"/>
              </w:rPr>
              <w:t>针对以上问题，后续教学中我将从四方面进行改进：一是深入落实分层教学，为学困生设计基础的语言表达模板，提供简单的活动设计思路，增加一对一的指导和鼓励，让其敢于开口表达；为优生设计更具挑战性的任务，如撰写活动计划、组织小组交流，让其在挑战中提升语言能力。二是强化重难点的精细化指导，增加连贯表达的句式示范，引导学生将单个句式整合为完整的表达；结合活动细节拓展 Because 从句的运用，让学生的原因表达更丰富、更合理；在创意设计环节，为学生提供简单的表达支架，降低语言表达的难度。三是优化教学时间分配，合理设置各环节的时间，为海报制作和创意表达预留充足的时间，同时加强课堂巡视，及时发现并纠正学生的英文表达错误。四是丰富课堂评价方式，将整体性表扬与具体点评相结合，针对学生的语言表达给出具体的改进建议，如 “你的活动设计很有创意，若能增加一个活动时间会更完整”，让学生明确努力方向，同时多关注学困生，及时给予鼓励和肯定，增强其表达自信心。</w:t>
            </w:r>
          </w:p>
          <w:p w14:paraId="348547DE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508" w:firstLineChars="200"/>
              <w:jc w:val="left"/>
              <w:textAlignment w:val="baseline"/>
              <w:rPr>
                <w:rFonts w:hint="eastAsia"/>
                <w:b/>
                <w:bCs/>
                <w:spacing w:val="7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b w:val="0"/>
                <w:bCs w:val="0"/>
                <w:spacing w:val="7"/>
                <w:sz w:val="24"/>
                <w:szCs w:val="24"/>
              </w:rPr>
              <w:t>本节课作为单元综合运用课，核心目标是实现学生语言知识的整合和综合运用。在后续的单元复习课和综合运用课中，我将更加注重学生的主体地位，关注学生的个体差异，设计更具层次性、实效性的教学活动，在丰富活动形式的同时，加强语言表达的精细化指导，让学生在掌握知识的同时，真正提升英语语言的综合运用能力，实现英语学科的育人价值。</w:t>
            </w:r>
          </w:p>
        </w:tc>
      </w:tr>
    </w:tbl>
    <w:p w14:paraId="32FFD5BB">
      <w:pPr>
        <w:pStyle w:val="9"/>
        <w:keepNext w:val="0"/>
        <w:keepLines w:val="0"/>
        <w:pageBreakBefore w:val="0"/>
        <w:widowControl/>
        <w:kinsoku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240" w:lineRule="auto"/>
        <w:ind w:left="0"/>
        <w:jc w:val="both"/>
        <w:textAlignment w:val="baseline"/>
        <w:rPr>
          <w:rFonts w:hint="eastAsia"/>
          <w:b/>
          <w:bCs/>
          <w:spacing w:val="-5"/>
          <w:lang w:val="en-US" w:eastAsia="zh-CN"/>
        </w:rPr>
      </w:pPr>
    </w:p>
    <w:p w14:paraId="1489D552">
      <w:pPr>
        <w:pStyle w:val="9"/>
        <w:keepNext w:val="0"/>
        <w:keepLines w:val="0"/>
        <w:pageBreakBefore w:val="0"/>
        <w:widowControl/>
        <w:kinsoku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240" w:lineRule="auto"/>
        <w:ind w:left="0"/>
        <w:jc w:val="both"/>
        <w:textAlignment w:val="baseline"/>
        <w:rPr>
          <w:rFonts w:hint="eastAsia"/>
          <w:b/>
          <w:bCs/>
          <w:spacing w:val="-5"/>
          <w:lang w:val="en-US" w:eastAsia="zh-CN"/>
        </w:rPr>
      </w:pPr>
    </w:p>
    <w:p w14:paraId="6CBEA2C7">
      <w:pPr>
        <w:pStyle w:val="9"/>
        <w:keepNext w:val="0"/>
        <w:keepLines w:val="0"/>
        <w:pageBreakBefore w:val="0"/>
        <w:widowControl/>
        <w:kinsoku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240" w:lineRule="auto"/>
        <w:ind w:left="0"/>
        <w:jc w:val="both"/>
        <w:textAlignment w:val="baseline"/>
        <w:rPr>
          <w:rFonts w:hint="eastAsia"/>
          <w:b/>
          <w:bCs/>
          <w:spacing w:val="-5"/>
          <w:lang w:val="en-US" w:eastAsia="zh-CN"/>
        </w:rPr>
      </w:pPr>
    </w:p>
    <w:p w14:paraId="0754C292">
      <w:pPr>
        <w:pStyle w:val="9"/>
        <w:keepNext w:val="0"/>
        <w:keepLines w:val="0"/>
        <w:pageBreakBefore w:val="0"/>
        <w:widowControl/>
        <w:kinsoku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240" w:lineRule="auto"/>
        <w:ind w:left="0"/>
        <w:jc w:val="both"/>
        <w:textAlignment w:val="baseline"/>
        <w:rPr>
          <w:rFonts w:hint="eastAsia"/>
          <w:b/>
          <w:bCs/>
          <w:spacing w:val="-5"/>
          <w:lang w:val="en-US" w:eastAsia="zh-CN"/>
        </w:rPr>
      </w:pPr>
    </w:p>
    <w:p w14:paraId="59E848E4">
      <w:pPr>
        <w:pStyle w:val="9"/>
        <w:keepNext w:val="0"/>
        <w:keepLines w:val="0"/>
        <w:pageBreakBefore w:val="0"/>
        <w:widowControl/>
        <w:kinsoku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240" w:lineRule="auto"/>
        <w:ind w:left="0"/>
        <w:jc w:val="both"/>
        <w:textAlignment w:val="baseline"/>
        <w:rPr>
          <w:rFonts w:hint="default" w:eastAsia="楷体"/>
          <w:b/>
          <w:bCs/>
          <w:spacing w:val="-5"/>
          <w:lang w:val="en-US" w:eastAsia="zh-CN"/>
        </w:rPr>
      </w:pPr>
      <w:r>
        <w:rPr>
          <w:rFonts w:hint="eastAsia"/>
          <w:b/>
          <w:bCs/>
          <w:spacing w:val="-5"/>
          <w:lang w:val="en-US" w:eastAsia="zh-CN"/>
        </w:rPr>
        <w:t xml:space="preserve">  </w:t>
      </w:r>
    </w:p>
    <w:tbl>
      <w:tblPr>
        <w:tblStyle w:val="10"/>
        <w:tblW w:w="10483" w:type="dxa"/>
        <w:tblInd w:w="7" w:type="dxa"/>
        <w:tblBorders>
          <w:top w:val="single" w:color="000008" w:sz="8" w:space="0"/>
          <w:left w:val="single" w:color="000008" w:sz="8" w:space="0"/>
          <w:bottom w:val="single" w:color="000008" w:sz="8" w:space="0"/>
          <w:right w:val="single" w:color="000008" w:sz="8" w:space="0"/>
          <w:insideH w:val="single" w:color="000008" w:sz="8" w:space="0"/>
          <w:insideV w:val="single" w:color="000008" w:sz="8" w:space="0"/>
        </w:tblBorders>
        <w:tblLayout w:type="fixed"/>
        <w:tblCellMar>
          <w:top w:w="0" w:type="dxa"/>
          <w:left w:w="57" w:type="dxa"/>
          <w:bottom w:w="0" w:type="dxa"/>
          <w:right w:w="57" w:type="dxa"/>
        </w:tblCellMar>
      </w:tblPr>
      <w:tblGrid>
        <w:gridCol w:w="2491"/>
        <w:gridCol w:w="5352"/>
        <w:gridCol w:w="117"/>
        <w:gridCol w:w="2520"/>
        <w:gridCol w:w="3"/>
      </w:tblGrid>
      <w:tr w14:paraId="3F3EFAF9">
        <w:tblPrEx>
          <w:tblBorders>
            <w:top w:val="single" w:color="000008" w:sz="8" w:space="0"/>
            <w:left w:val="single" w:color="000008" w:sz="8" w:space="0"/>
            <w:bottom w:val="single" w:color="000008" w:sz="8" w:space="0"/>
            <w:right w:val="single" w:color="000008" w:sz="8" w:space="0"/>
            <w:insideH w:val="single" w:color="000008" w:sz="8" w:space="0"/>
            <w:insideV w:val="single" w:color="000008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454" w:hRule="atLeast"/>
        </w:trPr>
        <w:tc>
          <w:tcPr>
            <w:tcW w:w="10483" w:type="dxa"/>
            <w:gridSpan w:val="5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92D050"/>
            <w:vAlign w:val="center"/>
          </w:tcPr>
          <w:p w14:paraId="64198D99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/>
              <w:jc w:val="center"/>
              <w:textAlignment w:val="baseline"/>
            </w:pPr>
            <w:r>
              <w:rPr>
                <w:b/>
                <w:bCs/>
                <w:spacing w:val="-5"/>
              </w:rPr>
              <w:t>第</w:t>
            </w:r>
            <w:r>
              <w:rPr>
                <w:rFonts w:hint="eastAsia"/>
                <w:b/>
                <w:bCs/>
                <w:spacing w:val="-5"/>
                <w:lang w:val="en-US" w:eastAsia="zh-CN"/>
              </w:rPr>
              <w:t>六</w:t>
            </w:r>
            <w:r>
              <w:rPr>
                <w:b/>
                <w:bCs/>
                <w:spacing w:val="-5"/>
              </w:rPr>
              <w:t>课时</w:t>
            </w:r>
            <w:r>
              <w:rPr>
                <w:rFonts w:hint="default" w:ascii="Times New Roman" w:hAnsi="Times New Roman" w:cs="Times New Roman"/>
                <w:b/>
                <w:bCs/>
                <w:spacing w:val="-5"/>
              </w:rPr>
              <w:t xml:space="preserve"> Wrap up &amp; Check it &amp; Let’s explore</w:t>
            </w:r>
          </w:p>
        </w:tc>
      </w:tr>
      <w:tr w14:paraId="3202CD94">
        <w:tblPrEx>
          <w:tblBorders>
            <w:top w:val="single" w:color="000008" w:sz="8" w:space="0"/>
            <w:left w:val="single" w:color="000008" w:sz="8" w:space="0"/>
            <w:bottom w:val="single" w:color="000008" w:sz="8" w:space="0"/>
            <w:right w:val="single" w:color="000008" w:sz="8" w:space="0"/>
            <w:insideH w:val="single" w:color="000008" w:sz="8" w:space="0"/>
            <w:insideV w:val="single" w:color="000008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454" w:hRule="atLeast"/>
        </w:trPr>
        <w:tc>
          <w:tcPr>
            <w:tcW w:w="10483" w:type="dxa"/>
            <w:gridSpan w:val="5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C7E4B3" w:themeFill="accent4" w:themeFillTint="66"/>
            <w:vAlign w:val="center"/>
          </w:tcPr>
          <w:p w14:paraId="5FE04C77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/>
              <w:jc w:val="center"/>
              <w:textAlignment w:val="baseline"/>
            </w:pPr>
            <w:r>
              <w:rPr>
                <w:b w:val="0"/>
                <w:bCs w:val="0"/>
                <w:spacing w:val="-5"/>
              </w:rPr>
              <w:t>一、语篇分析</w:t>
            </w:r>
          </w:p>
        </w:tc>
      </w:tr>
      <w:tr w14:paraId="4A487722">
        <w:tblPrEx>
          <w:tblBorders>
            <w:top w:val="single" w:color="000008" w:sz="8" w:space="0"/>
            <w:left w:val="single" w:color="000008" w:sz="8" w:space="0"/>
            <w:bottom w:val="single" w:color="000008" w:sz="8" w:space="0"/>
            <w:right w:val="single" w:color="000008" w:sz="8" w:space="0"/>
            <w:insideH w:val="single" w:color="000008" w:sz="8" w:space="0"/>
            <w:insideV w:val="single" w:color="000008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503" w:hRule="atLeast"/>
        </w:trPr>
        <w:tc>
          <w:tcPr>
            <w:tcW w:w="10483" w:type="dxa"/>
            <w:gridSpan w:val="5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1F92E02A">
            <w:pPr>
              <w:widowControl/>
              <w:ind w:firstLine="482" w:firstLineChars="200"/>
              <w:textAlignment w:val="baseline"/>
              <w:rPr>
                <w:rFonts w:hint="default" w:ascii="Times New Roman" w:hAnsi="Times New Roman" w:eastAsia="楷体" w:cs="Times New Roman"/>
                <w:spacing w:val="7"/>
                <w:sz w:val="24"/>
                <w:szCs w:val="24"/>
              </w:rPr>
            </w:pPr>
            <w:r>
              <w:rPr>
                <w:rFonts w:hint="default" w:ascii="Times New Roman" w:hAnsi="Times New Roman" w:eastAsia="楷体" w:cs="Times New Roman"/>
                <w:b/>
                <w:bCs/>
                <w:color w:val="C00000"/>
                <w:sz w:val="24"/>
                <w:szCs w:val="24"/>
              </w:rPr>
              <w:t>What</w:t>
            </w:r>
            <w:r>
              <w:rPr>
                <w:rFonts w:hint="default" w:ascii="Times New Roman" w:hAnsi="Times New Roman" w:eastAsia="楷体" w:cs="Times New Roman"/>
                <w:b/>
                <w:bCs/>
                <w:color w:val="C00000"/>
                <w:spacing w:val="10"/>
                <w:sz w:val="24"/>
                <w:szCs w:val="24"/>
              </w:rPr>
              <w:t>:</w:t>
            </w:r>
            <w:r>
              <w:rPr>
                <w:rFonts w:hint="default" w:ascii="Times New Roman" w:hAnsi="Times New Roman" w:eastAsia="楷体" w:cs="Times New Roman"/>
                <w:b/>
                <w:bCs/>
                <w:color w:val="C00000"/>
                <w:spacing w:val="25"/>
                <w:w w:val="101"/>
                <w:sz w:val="24"/>
                <w:szCs w:val="24"/>
              </w:rPr>
              <w:t xml:space="preserve"> </w:t>
            </w:r>
            <w:r>
              <w:rPr>
                <w:rFonts w:hint="default" w:ascii="Times New Roman" w:hAnsi="Times New Roman" w:eastAsia="楷体" w:cs="Times New Roman"/>
                <w:spacing w:val="7"/>
                <w:sz w:val="24"/>
                <w:szCs w:val="24"/>
              </w:rPr>
              <w:t>本课时语篇围绕校园活动展开，包含艺术节、运动会、文化节等校园活动的对话与文本，还有壮族 “三月三” 校园特色活动的介绍，涉及活动地点、参与人员、具体活动形式等信息，同时融入o_e字母组合发音词汇和There is/are等核心句型。</w:t>
            </w:r>
          </w:p>
          <w:p w14:paraId="0F9CC835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right="0" w:firstLine="482" w:firstLineChars="200"/>
              <w:jc w:val="left"/>
              <w:textAlignment w:val="baseline"/>
              <w:rPr>
                <w:rFonts w:hint="default" w:ascii="Times New Roman" w:hAnsi="Times New Roman" w:eastAsia="楷体" w:cs="Times New Roman"/>
                <w:spacing w:val="7"/>
                <w:sz w:val="24"/>
                <w:szCs w:val="24"/>
              </w:rPr>
            </w:pPr>
            <w:r>
              <w:rPr>
                <w:rFonts w:hint="default" w:ascii="Times New Roman" w:hAnsi="Times New Roman" w:eastAsia="楷体" w:cs="Times New Roman"/>
                <w:b/>
                <w:bCs/>
                <w:color w:val="C00000"/>
                <w:sz w:val="24"/>
                <w:szCs w:val="24"/>
              </w:rPr>
              <w:t>Why</w:t>
            </w:r>
            <w:r>
              <w:rPr>
                <w:rFonts w:hint="default" w:ascii="Times New Roman" w:hAnsi="Times New Roman" w:eastAsia="楷体" w:cs="Times New Roman"/>
                <w:b/>
                <w:bCs/>
                <w:color w:val="C00000"/>
                <w:spacing w:val="9"/>
                <w:sz w:val="24"/>
                <w:szCs w:val="24"/>
              </w:rPr>
              <w:t>:</w:t>
            </w:r>
            <w:r>
              <w:rPr>
                <w:rFonts w:hint="default" w:ascii="Times New Roman" w:hAnsi="Times New Roman" w:eastAsia="楷体" w:cs="Times New Roman"/>
                <w:b/>
                <w:bCs/>
                <w:color w:val="C00000"/>
                <w:spacing w:val="31"/>
                <w:w w:val="101"/>
                <w:sz w:val="24"/>
                <w:szCs w:val="24"/>
              </w:rPr>
              <w:t xml:space="preserve"> </w:t>
            </w:r>
            <w:r>
              <w:rPr>
                <w:rFonts w:hint="default" w:ascii="Times New Roman" w:hAnsi="Times New Roman" w:eastAsia="楷体" w:cs="Times New Roman"/>
                <w:i w:val="0"/>
                <w:iCs w:val="0"/>
                <w:caps w:val="0"/>
                <w:spacing w:val="0"/>
                <w:sz w:val="24"/>
                <w:szCs w:val="24"/>
                <w:shd w:val="clear" w:fill="FFFFFF"/>
              </w:rPr>
              <w:t>通过多样校园活动和民族特色活动的语篇素材，让学生掌握描述校园活动的语言知识，培养用英语交流校园活动的能力，同时了解不同民族的文化习俗，增强文化意识和跨文化交流的兴趣。</w:t>
            </w:r>
          </w:p>
          <w:p w14:paraId="142E5AD9">
            <w:pPr>
              <w:widowControl/>
              <w:tabs>
                <w:tab w:val="center" w:pos="4634"/>
              </w:tabs>
              <w:ind w:firstLine="482" w:firstLineChars="200"/>
              <w:textAlignment w:val="baseline"/>
              <w:rPr>
                <w:rFonts w:hint="eastAsia"/>
                <w:spacing w:val="7"/>
                <w:sz w:val="24"/>
                <w:szCs w:val="24"/>
              </w:rPr>
            </w:pPr>
            <w:r>
              <w:rPr>
                <w:rFonts w:hint="default" w:ascii="Times New Roman" w:hAnsi="Times New Roman" w:eastAsia="楷体" w:cs="Times New Roman"/>
                <w:b/>
                <w:bCs/>
                <w:color w:val="C00000"/>
                <w:sz w:val="24"/>
                <w:szCs w:val="24"/>
              </w:rPr>
              <w:t>How</w:t>
            </w:r>
            <w:r>
              <w:rPr>
                <w:rFonts w:hint="default" w:ascii="Times New Roman" w:hAnsi="Times New Roman" w:eastAsia="楷体" w:cs="Times New Roman"/>
                <w:b/>
                <w:bCs/>
                <w:color w:val="C00000"/>
                <w:spacing w:val="8"/>
                <w:sz w:val="24"/>
                <w:szCs w:val="24"/>
              </w:rPr>
              <w:t>:</w:t>
            </w:r>
            <w:r>
              <w:rPr>
                <w:rFonts w:hint="default" w:ascii="Times New Roman" w:hAnsi="Times New Roman" w:eastAsia="楷体" w:cs="Times New Roman"/>
                <w:b/>
                <w:bCs/>
                <w:color w:val="C00000"/>
                <w:spacing w:val="15"/>
                <w:w w:val="101"/>
                <w:sz w:val="24"/>
                <w:szCs w:val="24"/>
              </w:rPr>
              <w:t xml:space="preserve"> </w:t>
            </w:r>
            <w:r>
              <w:rPr>
                <w:rFonts w:hint="default" w:ascii="Times New Roman" w:hAnsi="Times New Roman" w:eastAsia="楷体" w:cs="Times New Roman"/>
                <w:i w:val="0"/>
                <w:iCs w:val="0"/>
                <w:caps w:val="0"/>
                <w:spacing w:val="0"/>
                <w:sz w:val="24"/>
                <w:szCs w:val="24"/>
                <w:shd w:val="clear" w:fill="FFFFFF"/>
              </w:rPr>
              <w:t>语篇以对话、歌谣、短文等多种形式呈现，对话贴近学生校园生活，简单易懂；歌谣朗朗上口，帮助学生记忆词汇和句型；短文介绍民族特色活动，图文结合，降低理解难度，语言上反复运用核心句型，符合四年级学生的认知水平。</w:t>
            </w:r>
          </w:p>
        </w:tc>
      </w:tr>
      <w:tr w14:paraId="4E62682A">
        <w:tblPrEx>
          <w:tblBorders>
            <w:top w:val="single" w:color="000008" w:sz="8" w:space="0"/>
            <w:left w:val="single" w:color="000008" w:sz="8" w:space="0"/>
            <w:bottom w:val="single" w:color="000008" w:sz="8" w:space="0"/>
            <w:right w:val="single" w:color="000008" w:sz="8" w:space="0"/>
            <w:insideH w:val="single" w:color="000008" w:sz="8" w:space="0"/>
            <w:insideV w:val="single" w:color="000008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454" w:hRule="atLeast"/>
        </w:trPr>
        <w:tc>
          <w:tcPr>
            <w:tcW w:w="10483" w:type="dxa"/>
            <w:gridSpan w:val="5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C7E4B3" w:themeFill="accent4" w:themeFillTint="66"/>
            <w:vAlign w:val="center"/>
          </w:tcPr>
          <w:p w14:paraId="65E9A64A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/>
              <w:jc w:val="center"/>
              <w:textAlignment w:val="baseline"/>
            </w:pPr>
            <w:r>
              <w:rPr>
                <w:b w:val="0"/>
                <w:bCs w:val="0"/>
                <w:spacing w:val="-5"/>
              </w:rPr>
              <w:t>二、教学目标</w:t>
            </w:r>
          </w:p>
        </w:tc>
      </w:tr>
      <w:tr w14:paraId="22235A1F">
        <w:tblPrEx>
          <w:tblBorders>
            <w:top w:val="single" w:color="000008" w:sz="8" w:space="0"/>
            <w:left w:val="single" w:color="000008" w:sz="8" w:space="0"/>
            <w:bottom w:val="single" w:color="000008" w:sz="8" w:space="0"/>
            <w:right w:val="single" w:color="000008" w:sz="8" w:space="0"/>
            <w:insideH w:val="single" w:color="000008" w:sz="8" w:space="0"/>
            <w:insideV w:val="single" w:color="000008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1166" w:hRule="atLeast"/>
        </w:trPr>
        <w:tc>
          <w:tcPr>
            <w:tcW w:w="10483" w:type="dxa"/>
            <w:gridSpan w:val="5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3374C1F6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/>
                <w:sz w:val="24"/>
                <w:szCs w:val="24"/>
              </w:rPr>
            </w:pPr>
            <w:r>
              <w:rPr>
                <w:rFonts w:hint="eastAsia"/>
                <w:spacing w:val="7"/>
                <w:sz w:val="24"/>
                <w:szCs w:val="24"/>
              </w:rPr>
              <w:t>1.</w:t>
            </w:r>
            <w:r>
              <w:rPr>
                <w:rFonts w:hint="eastAsia"/>
                <w:sz w:val="24"/>
                <w:szCs w:val="24"/>
              </w:rPr>
              <w:t>能听懂、认读并说出Art Festival, Sports Day, culture fair等校园活动词汇，掌握o_e字母组合的发音规则；能理解There is/are... Is/Are there...?等句型的含义及用法，读懂校园活动和壮族 “三月三” 活动的语篇内容。(学习理解)</w:t>
            </w:r>
          </w:p>
          <w:p w14:paraId="4A0285D0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/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  <w:lang w:val="en-US" w:eastAsia="zh-CN"/>
              </w:rPr>
              <w:t>2.</w:t>
            </w:r>
            <w:r>
              <w:rPr>
                <w:rFonts w:hint="eastAsia"/>
                <w:sz w:val="24"/>
                <w:szCs w:val="24"/>
              </w:rPr>
              <w:t>能运用There is/are... Is/Are there...?句型口头描述校园活动，如运动会、艺术节的活动内容；能完成校园活动和壮族 “三月三” 活动的问答练习，尝试分角色朗读对话和语篇。(应用实践)</w:t>
            </w:r>
          </w:p>
          <w:p w14:paraId="3EC0B92B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/>
                <w:spacing w:val="7"/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  <w:lang w:val="en-US" w:eastAsia="zh-CN"/>
              </w:rPr>
              <w:t>3.</w:t>
            </w:r>
            <w:r>
              <w:rPr>
                <w:rFonts w:hint="eastAsia"/>
                <w:sz w:val="24"/>
                <w:szCs w:val="24"/>
              </w:rPr>
              <w:t>能结合自身校园生活，用英语简单介绍自己学校的特色活动，包括活动内容、参与人员等；能初步了解其他少数民族的特色活动，尝试用所学语言进行简要描述，培养文化意识。(迁移创新)</w:t>
            </w:r>
          </w:p>
        </w:tc>
      </w:tr>
      <w:tr w14:paraId="32140A53">
        <w:tblPrEx>
          <w:tblBorders>
            <w:top w:val="single" w:color="000008" w:sz="8" w:space="0"/>
            <w:left w:val="single" w:color="000008" w:sz="8" w:space="0"/>
            <w:bottom w:val="single" w:color="000008" w:sz="8" w:space="0"/>
            <w:right w:val="single" w:color="000008" w:sz="8" w:space="0"/>
            <w:insideH w:val="single" w:color="000008" w:sz="8" w:space="0"/>
            <w:insideV w:val="single" w:color="000008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454" w:hRule="atLeast"/>
        </w:trPr>
        <w:tc>
          <w:tcPr>
            <w:tcW w:w="10483" w:type="dxa"/>
            <w:gridSpan w:val="5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C7E4B3" w:themeFill="accent4" w:themeFillTint="66"/>
            <w:vAlign w:val="center"/>
          </w:tcPr>
          <w:p w14:paraId="065C2D6D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/>
              <w:jc w:val="center"/>
              <w:textAlignment w:val="baseline"/>
            </w:pPr>
            <w:r>
              <w:rPr>
                <w:b w:val="0"/>
                <w:bCs w:val="0"/>
                <w:spacing w:val="-5"/>
              </w:rPr>
              <w:t>三、教学重点及难点</w:t>
            </w:r>
          </w:p>
        </w:tc>
      </w:tr>
      <w:tr w14:paraId="724165B2">
        <w:tblPrEx>
          <w:tblBorders>
            <w:top w:val="single" w:color="000008" w:sz="8" w:space="0"/>
            <w:left w:val="single" w:color="000008" w:sz="8" w:space="0"/>
            <w:bottom w:val="single" w:color="000008" w:sz="8" w:space="0"/>
            <w:right w:val="single" w:color="000008" w:sz="8" w:space="0"/>
            <w:insideH w:val="single" w:color="000008" w:sz="8" w:space="0"/>
            <w:insideV w:val="single" w:color="000008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90" w:hRule="atLeast"/>
        </w:trPr>
        <w:tc>
          <w:tcPr>
            <w:tcW w:w="10483" w:type="dxa"/>
            <w:gridSpan w:val="5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0F916AFE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/>
                <w:b/>
                <w:bCs/>
                <w:spacing w:val="7"/>
                <w:sz w:val="24"/>
                <w:szCs w:val="24"/>
              </w:rPr>
            </w:pPr>
            <w:r>
              <w:rPr>
                <w:rFonts w:hint="eastAsia"/>
                <w:b/>
                <w:bCs/>
                <w:spacing w:val="7"/>
                <w:sz w:val="24"/>
                <w:szCs w:val="24"/>
              </w:rPr>
              <w:t>教学重点:</w:t>
            </w:r>
          </w:p>
          <w:p w14:paraId="3DB6B206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/>
                <w:spacing w:val="7"/>
                <w:sz w:val="24"/>
                <w:szCs w:val="24"/>
              </w:rPr>
            </w:pPr>
            <w:r>
              <w:rPr>
                <w:rFonts w:hint="eastAsia"/>
                <w:spacing w:val="7"/>
                <w:sz w:val="24"/>
                <w:szCs w:val="24"/>
                <w:lang w:val="en-US" w:eastAsia="zh-CN"/>
              </w:rPr>
              <w:t>1.</w:t>
            </w:r>
            <w:r>
              <w:rPr>
                <w:rFonts w:hint="eastAsia"/>
                <w:spacing w:val="7"/>
                <w:sz w:val="24"/>
                <w:szCs w:val="24"/>
              </w:rPr>
              <w:t>掌握校园活动相关词汇和o_e字母组合的发音规则。</w:t>
            </w:r>
          </w:p>
          <w:p w14:paraId="1475FDD3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/>
                <w:spacing w:val="7"/>
                <w:sz w:val="24"/>
                <w:szCs w:val="24"/>
              </w:rPr>
            </w:pPr>
            <w:r>
              <w:rPr>
                <w:rFonts w:hint="eastAsia"/>
                <w:spacing w:val="7"/>
                <w:sz w:val="24"/>
                <w:szCs w:val="24"/>
                <w:lang w:val="en-US" w:eastAsia="zh-CN"/>
              </w:rPr>
              <w:t>2.</w:t>
            </w:r>
            <w:r>
              <w:rPr>
                <w:rFonts w:hint="eastAsia"/>
                <w:spacing w:val="7"/>
                <w:sz w:val="24"/>
                <w:szCs w:val="24"/>
              </w:rPr>
              <w:t>理解并灵活运用There is/are... Is/Are there...?句型描述校园活动。</w:t>
            </w:r>
          </w:p>
          <w:p w14:paraId="678FB6A8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/>
                <w:spacing w:val="7"/>
                <w:sz w:val="24"/>
                <w:szCs w:val="24"/>
              </w:rPr>
            </w:pPr>
            <w:r>
              <w:rPr>
                <w:rFonts w:hint="eastAsia"/>
                <w:spacing w:val="7"/>
                <w:sz w:val="24"/>
                <w:szCs w:val="24"/>
                <w:lang w:val="en-US" w:eastAsia="zh-CN"/>
              </w:rPr>
              <w:t>3.</w:t>
            </w:r>
            <w:r>
              <w:rPr>
                <w:rFonts w:hint="eastAsia"/>
                <w:spacing w:val="7"/>
                <w:sz w:val="24"/>
                <w:szCs w:val="24"/>
              </w:rPr>
              <w:t>读懂并理解壮族 “三月三” 校园活动的语篇内容。</w:t>
            </w:r>
          </w:p>
          <w:p w14:paraId="75AE7539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/>
                <w:b/>
                <w:bCs/>
                <w:spacing w:val="7"/>
                <w:sz w:val="24"/>
                <w:szCs w:val="24"/>
              </w:rPr>
            </w:pPr>
            <w:r>
              <w:rPr>
                <w:rFonts w:hint="eastAsia"/>
                <w:b/>
                <w:bCs/>
                <w:spacing w:val="7"/>
                <w:sz w:val="24"/>
                <w:szCs w:val="24"/>
              </w:rPr>
              <w:t>教学难点:</w:t>
            </w:r>
          </w:p>
          <w:p w14:paraId="39D0E1BC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/>
                <w:spacing w:val="7"/>
                <w:sz w:val="24"/>
                <w:szCs w:val="24"/>
              </w:rPr>
            </w:pPr>
            <w:r>
              <w:rPr>
                <w:rFonts w:hint="eastAsia"/>
                <w:spacing w:val="7"/>
                <w:sz w:val="24"/>
                <w:szCs w:val="24"/>
                <w:lang w:val="en-US" w:eastAsia="zh-CN"/>
              </w:rPr>
              <w:t>1.</w:t>
            </w:r>
            <w:r>
              <w:rPr>
                <w:rFonts w:hint="eastAsia"/>
                <w:spacing w:val="7"/>
                <w:sz w:val="24"/>
                <w:szCs w:val="24"/>
              </w:rPr>
              <w:t>正确区分并运用There is和There are的单复数形式。</w:t>
            </w:r>
          </w:p>
          <w:p w14:paraId="267D0D94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/>
                <w:b/>
                <w:bCs/>
                <w:spacing w:val="7"/>
                <w:sz w:val="24"/>
                <w:szCs w:val="24"/>
              </w:rPr>
            </w:pPr>
            <w:r>
              <w:rPr>
                <w:rFonts w:hint="eastAsia"/>
                <w:spacing w:val="7"/>
                <w:sz w:val="24"/>
                <w:szCs w:val="24"/>
                <w:lang w:val="en-US" w:eastAsia="zh-CN"/>
              </w:rPr>
              <w:t>2.</w:t>
            </w:r>
            <w:r>
              <w:rPr>
                <w:rFonts w:hint="eastAsia"/>
                <w:spacing w:val="7"/>
                <w:sz w:val="24"/>
                <w:szCs w:val="24"/>
              </w:rPr>
              <w:t>结合实际生活，用所学语言流畅介绍校园特色活动和少数民族特色活动。</w:t>
            </w:r>
          </w:p>
        </w:tc>
      </w:tr>
      <w:tr w14:paraId="33F8FF7F">
        <w:tblPrEx>
          <w:tblBorders>
            <w:top w:val="single" w:color="000008" w:sz="8" w:space="0"/>
            <w:left w:val="single" w:color="000008" w:sz="8" w:space="0"/>
            <w:bottom w:val="single" w:color="000008" w:sz="8" w:space="0"/>
            <w:right w:val="single" w:color="000008" w:sz="8" w:space="0"/>
            <w:insideH w:val="single" w:color="000008" w:sz="8" w:space="0"/>
            <w:insideV w:val="single" w:color="000008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454" w:hRule="atLeast"/>
        </w:trPr>
        <w:tc>
          <w:tcPr>
            <w:tcW w:w="10483" w:type="dxa"/>
            <w:gridSpan w:val="5"/>
            <w:tcBorders>
              <w:left w:val="single" w:color="000008" w:sz="6" w:space="0"/>
              <w:bottom w:val="single" w:color="000008" w:sz="6" w:space="0"/>
            </w:tcBorders>
            <w:shd w:val="clear" w:color="auto" w:fill="92D050"/>
            <w:vAlign w:val="center"/>
          </w:tcPr>
          <w:p w14:paraId="29B3D3C2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/>
              <w:jc w:val="center"/>
              <w:textAlignment w:val="baseline"/>
              <w:rPr>
                <w:rFonts w:hint="eastAsia" w:ascii="楷体" w:hAnsi="楷体" w:eastAsia="楷体" w:cs="楷体"/>
                <w:b/>
                <w:bCs/>
                <w:spacing w:val="-5"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b/>
                <w:bCs/>
                <w:spacing w:val="-5"/>
                <w:sz w:val="24"/>
                <w:szCs w:val="24"/>
              </w:rPr>
              <w:t>教学过程</w:t>
            </w:r>
          </w:p>
        </w:tc>
      </w:tr>
      <w:tr w14:paraId="27BF41AE">
        <w:tblPrEx>
          <w:tblBorders>
            <w:top w:val="single" w:color="000008" w:sz="8" w:space="0"/>
            <w:left w:val="single" w:color="000008" w:sz="8" w:space="0"/>
            <w:bottom w:val="single" w:color="000008" w:sz="8" w:space="0"/>
            <w:right w:val="single" w:color="000008" w:sz="8" w:space="0"/>
            <w:insideH w:val="single" w:color="000008" w:sz="8" w:space="0"/>
            <w:insideV w:val="single" w:color="000008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454" w:hRule="atLeast"/>
        </w:trPr>
        <w:tc>
          <w:tcPr>
            <w:tcW w:w="2491" w:type="dxa"/>
            <w:tcBorders>
              <w:top w:val="single" w:color="000008" w:sz="6" w:space="0"/>
              <w:left w:val="single" w:color="000008" w:sz="6" w:space="0"/>
              <w:bottom w:val="single" w:color="000008" w:sz="6" w:space="0"/>
            </w:tcBorders>
            <w:shd w:val="clear" w:color="auto" w:fill="92D050"/>
            <w:vAlign w:val="center"/>
          </w:tcPr>
          <w:p w14:paraId="751F5A05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/>
              <w:jc w:val="center"/>
              <w:textAlignment w:val="baseline"/>
              <w:rPr>
                <w:rFonts w:hint="eastAsia" w:ascii="楷体" w:hAnsi="楷体" w:eastAsia="楷体" w:cs="楷体"/>
                <w:b/>
                <w:bCs/>
                <w:spacing w:val="-5"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b/>
                <w:bCs/>
                <w:spacing w:val="-5"/>
                <w:sz w:val="24"/>
                <w:szCs w:val="24"/>
              </w:rPr>
              <w:t>教学目标</w:t>
            </w:r>
          </w:p>
        </w:tc>
        <w:tc>
          <w:tcPr>
            <w:tcW w:w="5469" w:type="dxa"/>
            <w:gridSpan w:val="2"/>
            <w:tcBorders>
              <w:top w:val="single" w:color="000008" w:sz="6" w:space="0"/>
            </w:tcBorders>
            <w:shd w:val="clear" w:color="auto" w:fill="92D050"/>
            <w:vAlign w:val="center"/>
          </w:tcPr>
          <w:p w14:paraId="429D289E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/>
              <w:jc w:val="center"/>
              <w:textAlignment w:val="baseline"/>
              <w:rPr>
                <w:rFonts w:hint="eastAsia" w:ascii="楷体" w:hAnsi="楷体" w:eastAsia="楷体" w:cs="楷体"/>
                <w:b/>
                <w:bCs/>
                <w:spacing w:val="-5"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b/>
                <w:bCs/>
                <w:spacing w:val="-5"/>
                <w:sz w:val="24"/>
                <w:szCs w:val="24"/>
              </w:rPr>
              <w:t>学习活动</w:t>
            </w:r>
          </w:p>
        </w:tc>
        <w:tc>
          <w:tcPr>
            <w:tcW w:w="2523" w:type="dxa"/>
            <w:gridSpan w:val="2"/>
            <w:tcBorders>
              <w:top w:val="single" w:color="000008" w:sz="6" w:space="0"/>
            </w:tcBorders>
            <w:shd w:val="clear" w:color="auto" w:fill="92D050"/>
            <w:vAlign w:val="center"/>
          </w:tcPr>
          <w:p w14:paraId="63C3FF8D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/>
              <w:jc w:val="center"/>
              <w:textAlignment w:val="baseline"/>
              <w:rPr>
                <w:rFonts w:hint="eastAsia" w:ascii="楷体" w:hAnsi="楷体" w:eastAsia="楷体" w:cs="楷体"/>
                <w:b/>
                <w:bCs/>
                <w:spacing w:val="-5"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b/>
                <w:bCs/>
                <w:spacing w:val="-5"/>
                <w:sz w:val="24"/>
                <w:szCs w:val="24"/>
              </w:rPr>
              <w:t>效果评价</w:t>
            </w:r>
          </w:p>
        </w:tc>
      </w:tr>
      <w:tr w14:paraId="1B510406">
        <w:tblPrEx>
          <w:tblBorders>
            <w:top w:val="single" w:color="000008" w:sz="8" w:space="0"/>
            <w:left w:val="single" w:color="000008" w:sz="8" w:space="0"/>
            <w:bottom w:val="single" w:color="000008" w:sz="8" w:space="0"/>
            <w:right w:val="single" w:color="000008" w:sz="8" w:space="0"/>
            <w:insideH w:val="single" w:color="000008" w:sz="8" w:space="0"/>
            <w:insideV w:val="single" w:color="000008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1111" w:hRule="atLeast"/>
        </w:trPr>
        <w:tc>
          <w:tcPr>
            <w:tcW w:w="2491" w:type="dxa"/>
            <w:tcBorders>
              <w:top w:val="single" w:color="000008" w:sz="6" w:space="0"/>
              <w:left w:val="single" w:color="000008" w:sz="6" w:space="0"/>
            </w:tcBorders>
            <w:vAlign w:val="center"/>
          </w:tcPr>
          <w:p w14:paraId="6E764D2B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spacing w:val="7"/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能听懂、认读并说出Art Festival, Sports Day, culture fair等校园活动词汇，掌握o_e字母组合的发音规则</w:t>
            </w:r>
            <w:r>
              <w:rPr>
                <w:rFonts w:hint="eastAsia"/>
                <w:sz w:val="24"/>
                <w:szCs w:val="24"/>
                <w:lang w:eastAsia="zh-CN"/>
              </w:rPr>
              <w:t>；</w:t>
            </w:r>
            <w:r>
              <w:rPr>
                <w:rFonts w:hint="eastAsia"/>
                <w:sz w:val="24"/>
                <w:szCs w:val="24"/>
              </w:rPr>
              <w:t>能理解There is/are... Is/Are there...?等句型的含义及用法，读懂校园活动和壮族 “三月三” 活动的语篇内容。</w:t>
            </w:r>
            <w:r>
              <w:rPr>
                <w:rFonts w:hint="eastAsia" w:ascii="楷体" w:hAnsi="楷体" w:eastAsia="楷体" w:cs="楷体"/>
                <w:spacing w:val="7"/>
                <w:sz w:val="24"/>
                <w:szCs w:val="24"/>
              </w:rPr>
              <w:t>(学习理解)</w:t>
            </w:r>
          </w:p>
        </w:tc>
        <w:tc>
          <w:tcPr>
            <w:tcW w:w="5469" w:type="dxa"/>
            <w:gridSpan w:val="2"/>
            <w:vAlign w:val="center"/>
          </w:tcPr>
          <w:p w14:paraId="51A5E568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Times New Roman" w:hAnsi="Times New Roman" w:eastAsia="楷体" w:cs="Times New Roman"/>
                <w:spacing w:val="7"/>
                <w:sz w:val="24"/>
                <w:szCs w:val="24"/>
                <w:lang w:eastAsia="zh-CN"/>
              </w:rPr>
            </w:pPr>
            <w:r>
              <w:rPr>
                <w:rFonts w:hint="default" w:ascii="Times New Roman" w:hAnsi="Times New Roman" w:cs="Times New Roman"/>
                <w:spacing w:val="7"/>
                <w:sz w:val="24"/>
                <w:szCs w:val="24"/>
                <w:lang w:val="en-US" w:eastAsia="zh-CN"/>
              </w:rPr>
              <w:t>1.</w:t>
            </w:r>
            <w:r>
              <w:rPr>
                <w:rFonts w:hint="default" w:ascii="Times New Roman" w:hAnsi="Times New Roman" w:eastAsia="楷体" w:cs="Times New Roman"/>
                <w:spacing w:val="7"/>
                <w:sz w:val="24"/>
                <w:szCs w:val="24"/>
              </w:rPr>
              <w:t>Warm up and lead in（热身导入）</w:t>
            </w:r>
            <w:r>
              <w:rPr>
                <w:rFonts w:hint="eastAsia" w:ascii="Times New Roman" w:hAnsi="Times New Roman" w:cs="Times New Roman"/>
                <w:spacing w:val="7"/>
                <w:sz w:val="24"/>
                <w:szCs w:val="24"/>
                <w:lang w:eastAsia="zh-CN"/>
              </w:rPr>
              <w:t>：</w:t>
            </w:r>
          </w:p>
          <w:p w14:paraId="41D8B0E2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default" w:ascii="Times New Roman" w:hAnsi="Times New Roman" w:eastAsia="楷体" w:cs="Times New Roman"/>
                <w:spacing w:val="7"/>
                <w:sz w:val="24"/>
                <w:szCs w:val="24"/>
              </w:rPr>
            </w:pPr>
            <w:r>
              <w:rPr>
                <w:rFonts w:hint="default" w:ascii="Times New Roman" w:hAnsi="Times New Roman" w:eastAsia="楷体" w:cs="Times New Roman"/>
                <w:spacing w:val="7"/>
                <w:sz w:val="24"/>
                <w:szCs w:val="24"/>
              </w:rPr>
              <w:t>师生英文问候，播放Sing and follow（跟唱歌谣） 。</w:t>
            </w:r>
          </w:p>
          <w:p w14:paraId="1D84EA66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default" w:ascii="Times New Roman" w:hAnsi="Times New Roman" w:eastAsia="楷体" w:cs="Times New Roman"/>
                <w:spacing w:val="7"/>
                <w:sz w:val="24"/>
                <w:szCs w:val="24"/>
              </w:rPr>
            </w:pPr>
            <w:r>
              <w:rPr>
                <w:rFonts w:hint="default" w:ascii="Times New Roman" w:hAnsi="Times New Roman" w:eastAsia="楷体" w:cs="Times New Roman"/>
                <w:spacing w:val="7"/>
                <w:sz w:val="24"/>
                <w:szCs w:val="24"/>
              </w:rPr>
              <w:t>展示运动会、艺术节等校园活动图片，教师提问What’s this?，引导学生尝试说出对应英文词汇，复习旧知，自然引出本节课校园活动主题。</w:t>
            </w:r>
          </w:p>
          <w:p w14:paraId="3632CF51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default" w:ascii="Times New Roman" w:hAnsi="Times New Roman" w:eastAsia="楷体" w:cs="Times New Roman"/>
                <w:spacing w:val="7"/>
                <w:sz w:val="24"/>
                <w:szCs w:val="24"/>
              </w:rPr>
            </w:pPr>
          </w:p>
          <w:p w14:paraId="53C78FE0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leftChars="0" w:right="0" w:rightChars="0" w:firstLine="0" w:firstLineChars="0"/>
              <w:jc w:val="left"/>
              <w:textAlignment w:val="baseline"/>
              <w:rPr>
                <w:rFonts w:hint="eastAsia" w:ascii="Times New Roman" w:hAnsi="Times New Roman" w:cs="Times New Roman"/>
                <w:spacing w:val="7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楷体" w:cs="Times New Roman"/>
                <w:snapToGrid w:val="0"/>
                <w:color w:val="000000"/>
                <w:spacing w:val="7"/>
                <w:kern w:val="0"/>
                <w:sz w:val="24"/>
                <w:szCs w:val="24"/>
                <w:lang w:val="en-US" w:eastAsia="zh-CN" w:bidi="ar-SA"/>
              </w:rPr>
              <w:t>2.</w:t>
            </w:r>
            <w:r>
              <w:rPr>
                <w:rFonts w:hint="eastAsia" w:ascii="Times New Roman" w:hAnsi="Times New Roman" w:cs="Times New Roman"/>
                <w:spacing w:val="7"/>
                <w:sz w:val="24"/>
                <w:szCs w:val="24"/>
                <w:lang w:val="en-US" w:eastAsia="zh-CN"/>
              </w:rPr>
              <w:t>Read and learn（认读新知）：</w:t>
            </w:r>
          </w:p>
          <w:p w14:paraId="3507DD42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Chars="0" w:right="0" w:rightChars="0"/>
              <w:jc w:val="left"/>
              <w:textAlignment w:val="baseline"/>
              <w:rPr>
                <w:rFonts w:hint="eastAsia" w:ascii="Times New Roman" w:hAnsi="Times New Roman" w:cs="Times New Roman"/>
                <w:spacing w:val="7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spacing w:val="7"/>
                <w:sz w:val="24"/>
                <w:szCs w:val="24"/>
                <w:lang w:val="en-US" w:eastAsia="zh-CN"/>
              </w:rPr>
              <w:t>呈现Art Festival, Sports Day, culture fair等校园活动词汇及home, note等o_e发音词汇，英汉对照展示，教师领读、学生跟读，指导正确发音，引导学生发现o_e字母组合的发音规律。</w:t>
            </w:r>
          </w:p>
          <w:p w14:paraId="429E5D0B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Chars="0" w:right="0" w:rightChars="0"/>
              <w:jc w:val="left"/>
              <w:textAlignment w:val="baseline"/>
              <w:rPr>
                <w:rFonts w:hint="eastAsia" w:ascii="Times New Roman" w:hAnsi="Times New Roman" w:cs="Times New Roman"/>
                <w:spacing w:val="7"/>
                <w:sz w:val="24"/>
                <w:szCs w:val="24"/>
                <w:lang w:val="en-US" w:eastAsia="zh-CN"/>
              </w:rPr>
            </w:pPr>
          </w:p>
          <w:p w14:paraId="221E2CBE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Times New Roman" w:hAnsi="Times New Roman" w:cs="Times New Roman"/>
                <w:spacing w:val="7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spacing w:val="7"/>
                <w:sz w:val="24"/>
                <w:szCs w:val="24"/>
                <w:lang w:val="en-US" w:eastAsia="zh-CN"/>
              </w:rPr>
              <w:t>3.Listen and know（听音理解）：</w:t>
            </w:r>
          </w:p>
          <w:p w14:paraId="688B8AB3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default" w:ascii="Times New Roman" w:hAnsi="Times New Roman" w:eastAsia="楷体" w:cs="Times New Roman"/>
                <w:spacing w:val="7"/>
                <w:sz w:val="24"/>
                <w:szCs w:val="24"/>
              </w:rPr>
            </w:pPr>
            <w:r>
              <w:rPr>
                <w:rFonts w:hint="eastAsia" w:ascii="Times New Roman" w:hAnsi="Times New Roman" w:cs="Times New Roman"/>
                <w:spacing w:val="7"/>
                <w:sz w:val="24"/>
                <w:szCs w:val="24"/>
                <w:lang w:val="en-US" w:eastAsia="zh-CN"/>
              </w:rPr>
              <w:t>播放语篇录音，学生边听边圈出文中核心句型；教师结合文本讲解There is/are... Is/Are there...?的含义和用法，学生默读语篇，梳理活动相关关键信息。</w:t>
            </w:r>
          </w:p>
        </w:tc>
        <w:tc>
          <w:tcPr>
            <w:tcW w:w="2523" w:type="dxa"/>
            <w:gridSpan w:val="2"/>
            <w:vAlign w:val="center"/>
          </w:tcPr>
          <w:p w14:paraId="4F2160F2">
            <w:pPr>
              <w:spacing w:line="240" w:lineRule="auto"/>
              <w:rPr>
                <w:rFonts w:hint="eastAsia" w:ascii="楷体" w:hAnsi="楷体" w:eastAsia="楷体" w:cs="楷体"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spacing w:val="7"/>
                <w:sz w:val="24"/>
                <w:szCs w:val="24"/>
                <w:lang w:eastAsia="zh-CN"/>
              </w:rPr>
              <w:t>能准确匹配词汇英汉释义，正确圈出并翻译 3 个及以上核心句型。</w:t>
            </w:r>
          </w:p>
          <w:p w14:paraId="40D6B0B8">
            <w:pPr>
              <w:spacing w:line="360" w:lineRule="auto"/>
              <w:rPr>
                <w:rFonts w:hint="eastAsia" w:ascii="楷体" w:hAnsi="楷体" w:eastAsia="楷体" w:cs="楷体"/>
                <w:sz w:val="24"/>
                <w:szCs w:val="24"/>
              </w:rPr>
            </w:pPr>
          </w:p>
          <w:p w14:paraId="78321F75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spacing w:val="7"/>
                <w:sz w:val="24"/>
                <w:szCs w:val="24"/>
              </w:rPr>
            </w:pPr>
          </w:p>
        </w:tc>
      </w:tr>
      <w:tr w14:paraId="791CB4AC">
        <w:tblPrEx>
          <w:tblBorders>
            <w:top w:val="single" w:color="000008" w:sz="8" w:space="0"/>
            <w:left w:val="single" w:color="000008" w:sz="8" w:space="0"/>
            <w:bottom w:val="single" w:color="000008" w:sz="8" w:space="0"/>
            <w:right w:val="single" w:color="000008" w:sz="8" w:space="0"/>
            <w:insideH w:val="single" w:color="000008" w:sz="8" w:space="0"/>
            <w:insideV w:val="single" w:color="000008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1001" w:hRule="atLeast"/>
        </w:trPr>
        <w:tc>
          <w:tcPr>
            <w:tcW w:w="10483" w:type="dxa"/>
            <w:gridSpan w:val="5"/>
            <w:tcBorders>
              <w:left w:val="single" w:color="000008" w:sz="6" w:space="0"/>
            </w:tcBorders>
            <w:vAlign w:val="center"/>
          </w:tcPr>
          <w:p w14:paraId="236E025A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default" w:ascii="Times New Roman" w:hAnsi="Times New Roman" w:eastAsia="楷体" w:cs="Times New Roman"/>
                <w:b/>
                <w:bCs/>
                <w:spacing w:val="7"/>
                <w:sz w:val="24"/>
                <w:szCs w:val="24"/>
              </w:rPr>
            </w:pPr>
            <w:r>
              <w:rPr>
                <w:rFonts w:hint="default" w:ascii="Times New Roman" w:hAnsi="Times New Roman" w:eastAsia="楷体" w:cs="Times New Roman"/>
                <w:b/>
                <w:bCs/>
                <w:spacing w:val="7"/>
                <w:sz w:val="24"/>
                <w:szCs w:val="24"/>
              </w:rPr>
              <w:t>设计意图</w:t>
            </w:r>
          </w:p>
          <w:p w14:paraId="36E0D0C1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default" w:ascii="Times New Roman" w:hAnsi="Times New Roman" w:eastAsia="楷体" w:cs="Times New Roman"/>
                <w:spacing w:val="7"/>
                <w:sz w:val="24"/>
                <w:szCs w:val="24"/>
              </w:rPr>
            </w:pPr>
            <w:r>
              <w:rPr>
                <w:rFonts w:hint="default" w:ascii="Times New Roman" w:hAnsi="Times New Roman" w:eastAsia="楷体" w:cs="Times New Roman"/>
                <w:spacing w:val="7"/>
                <w:sz w:val="24"/>
                <w:szCs w:val="24"/>
              </w:rPr>
              <w:t>本环节立足基础，让学生积累核心词汇和语音知识，理解核心句型及语篇大意，为后续语言运用奠定基础，契合四年级学生语言学习的循序渐进规律。</w:t>
            </w:r>
          </w:p>
        </w:tc>
      </w:tr>
      <w:tr w14:paraId="62C8D825">
        <w:tblPrEx>
          <w:tblBorders>
            <w:top w:val="single" w:color="000008" w:sz="8" w:space="0"/>
            <w:left w:val="single" w:color="000008" w:sz="8" w:space="0"/>
            <w:bottom w:val="single" w:color="000008" w:sz="8" w:space="0"/>
            <w:right w:val="single" w:color="000008" w:sz="8" w:space="0"/>
            <w:insideH w:val="single" w:color="000008" w:sz="8" w:space="0"/>
            <w:insideV w:val="single" w:color="000008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454" w:hRule="atLeast"/>
        </w:trPr>
        <w:tc>
          <w:tcPr>
            <w:tcW w:w="2491" w:type="dxa"/>
            <w:tcBorders>
              <w:left w:val="single" w:color="000008" w:sz="6" w:space="0"/>
            </w:tcBorders>
            <w:shd w:val="clear" w:color="auto" w:fill="92D050"/>
            <w:vAlign w:val="center"/>
          </w:tcPr>
          <w:p w14:paraId="090339A9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/>
              <w:jc w:val="center"/>
              <w:textAlignment w:val="baseline"/>
              <w:rPr>
                <w:rFonts w:hint="eastAsia" w:ascii="楷体" w:hAnsi="楷体" w:eastAsia="楷体" w:cs="楷体"/>
                <w:b/>
                <w:bCs/>
                <w:spacing w:val="-5"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b/>
                <w:bCs/>
                <w:spacing w:val="-5"/>
                <w:sz w:val="24"/>
                <w:szCs w:val="24"/>
              </w:rPr>
              <w:t>教学目标</w:t>
            </w:r>
          </w:p>
        </w:tc>
        <w:tc>
          <w:tcPr>
            <w:tcW w:w="5469" w:type="dxa"/>
            <w:gridSpan w:val="2"/>
            <w:tcBorders>
              <w:left w:val="single" w:color="000008" w:sz="6" w:space="0"/>
            </w:tcBorders>
            <w:shd w:val="clear" w:color="auto" w:fill="92D050"/>
            <w:vAlign w:val="center"/>
          </w:tcPr>
          <w:p w14:paraId="7B900837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/>
              <w:jc w:val="center"/>
              <w:textAlignment w:val="baseline"/>
              <w:rPr>
                <w:rFonts w:hint="default" w:ascii="Times New Roman" w:hAnsi="Times New Roman" w:eastAsia="楷体" w:cs="Times New Roman"/>
                <w:b/>
                <w:bCs/>
                <w:spacing w:val="-5"/>
                <w:sz w:val="24"/>
                <w:szCs w:val="24"/>
              </w:rPr>
            </w:pPr>
            <w:r>
              <w:rPr>
                <w:rFonts w:hint="default" w:ascii="Times New Roman" w:hAnsi="Times New Roman" w:eastAsia="楷体" w:cs="Times New Roman"/>
                <w:b/>
                <w:bCs/>
                <w:spacing w:val="-5"/>
                <w:sz w:val="24"/>
                <w:szCs w:val="24"/>
              </w:rPr>
              <w:t>学习活动</w:t>
            </w:r>
          </w:p>
        </w:tc>
        <w:tc>
          <w:tcPr>
            <w:tcW w:w="2523" w:type="dxa"/>
            <w:gridSpan w:val="2"/>
            <w:tcBorders>
              <w:left w:val="single" w:color="000008" w:sz="6" w:space="0"/>
            </w:tcBorders>
            <w:shd w:val="clear" w:color="auto" w:fill="92D050"/>
            <w:vAlign w:val="center"/>
          </w:tcPr>
          <w:p w14:paraId="756FFBD3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/>
              <w:jc w:val="center"/>
              <w:textAlignment w:val="baseline"/>
              <w:rPr>
                <w:rFonts w:hint="eastAsia" w:ascii="楷体" w:hAnsi="楷体" w:eastAsia="楷体" w:cs="楷体"/>
                <w:b/>
                <w:bCs/>
                <w:spacing w:val="-5"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b/>
                <w:bCs/>
                <w:spacing w:val="-5"/>
                <w:sz w:val="24"/>
                <w:szCs w:val="24"/>
              </w:rPr>
              <w:t>效果评价</w:t>
            </w:r>
          </w:p>
        </w:tc>
      </w:tr>
      <w:tr w14:paraId="0D1C4A8B">
        <w:tblPrEx>
          <w:tblBorders>
            <w:top w:val="single" w:color="000008" w:sz="8" w:space="0"/>
            <w:left w:val="single" w:color="000008" w:sz="8" w:space="0"/>
            <w:bottom w:val="single" w:color="000008" w:sz="8" w:space="0"/>
            <w:right w:val="single" w:color="000008" w:sz="8" w:space="0"/>
            <w:insideH w:val="single" w:color="000008" w:sz="8" w:space="0"/>
            <w:insideV w:val="single" w:color="000008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5022" w:hRule="atLeast"/>
        </w:trPr>
        <w:tc>
          <w:tcPr>
            <w:tcW w:w="2491" w:type="dxa"/>
            <w:tcBorders>
              <w:left w:val="single" w:color="000008" w:sz="6" w:space="0"/>
            </w:tcBorders>
            <w:vAlign w:val="center"/>
          </w:tcPr>
          <w:p w14:paraId="5AF14C9A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Times New Roman" w:hAnsi="Times New Roman"/>
                <w:bCs/>
                <w:sz w:val="24"/>
                <w:szCs w:val="24"/>
              </w:rPr>
            </w:pPr>
            <w:r>
              <w:rPr>
                <w:rFonts w:hint="eastAsia" w:ascii="Times New Roman" w:hAnsi="Times New Roman"/>
                <w:bCs/>
                <w:sz w:val="24"/>
                <w:szCs w:val="24"/>
              </w:rPr>
              <w:t>能运用There is/are... Is/Are there...?句型口头描述校园活动，如运动会、艺术节的活动内容</w:t>
            </w:r>
            <w:r>
              <w:rPr>
                <w:rFonts w:hint="eastAsia" w:ascii="Times New Roman" w:hAnsi="Times New Roman"/>
                <w:bCs/>
                <w:sz w:val="24"/>
                <w:szCs w:val="24"/>
                <w:lang w:eastAsia="zh-CN"/>
              </w:rPr>
              <w:t>；</w:t>
            </w:r>
            <w:r>
              <w:rPr>
                <w:rFonts w:hint="eastAsia" w:ascii="Times New Roman" w:hAnsi="Times New Roman"/>
                <w:bCs/>
                <w:sz w:val="24"/>
                <w:szCs w:val="24"/>
              </w:rPr>
              <w:t>能完成校园活动和壮族 “三月三” 活动的问答练习，尝试分角色朗读对话和语篇。</w:t>
            </w:r>
          </w:p>
          <w:p w14:paraId="71141073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spacing w:val="7"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spacing w:val="7"/>
                <w:sz w:val="24"/>
                <w:szCs w:val="24"/>
              </w:rPr>
              <w:t>(应用实践)</w:t>
            </w:r>
          </w:p>
        </w:tc>
        <w:tc>
          <w:tcPr>
            <w:tcW w:w="5469" w:type="dxa"/>
            <w:gridSpan w:val="2"/>
            <w:tcBorders>
              <w:left w:val="single" w:color="000008" w:sz="6" w:space="0"/>
            </w:tcBorders>
            <w:vAlign w:val="center"/>
          </w:tcPr>
          <w:p w14:paraId="566647CE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default" w:ascii="Times New Roman" w:hAnsi="Times New Roman" w:cs="Times New Roman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000000"/>
                <w:sz w:val="24"/>
                <w:szCs w:val="24"/>
                <w:lang w:val="en-US" w:eastAsia="zh-CN"/>
              </w:rPr>
              <w:t>4.</w:t>
            </w:r>
            <w:r>
              <w:rPr>
                <w:rFonts w:hint="default" w:ascii="Times New Roman" w:hAnsi="Times New Roman" w:cs="Times New Roman"/>
                <w:color w:val="000000"/>
                <w:sz w:val="24"/>
                <w:szCs w:val="24"/>
                <w:lang w:val="en-US" w:eastAsia="zh-CN"/>
              </w:rPr>
              <w:t>Look and speak（看图表达）：</w:t>
            </w:r>
          </w:p>
          <w:p w14:paraId="200758B1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default" w:ascii="Times New Roman" w:hAnsi="Times New Roman" w:cs="Times New Roman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color w:val="000000"/>
                <w:sz w:val="24"/>
                <w:szCs w:val="24"/>
                <w:lang w:val="en-US" w:eastAsia="zh-CN"/>
              </w:rPr>
              <w:t>展示校园活动高清图片，教师示范用核心句型描述，如There is an Art Festival in our school.（我们学校有艺术节。），开展Look and say（看图表达） 活动，学生独立造句并英汉对照表达，教师巡视指导。</w:t>
            </w:r>
          </w:p>
          <w:p w14:paraId="0F7FE767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default" w:ascii="Times New Roman" w:hAnsi="Times New Roman" w:cs="Times New Roman"/>
                <w:color w:val="000000"/>
                <w:sz w:val="24"/>
                <w:szCs w:val="24"/>
                <w:lang w:val="en-US" w:eastAsia="zh-CN"/>
              </w:rPr>
            </w:pPr>
          </w:p>
          <w:p w14:paraId="4AB8614D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default" w:ascii="Times New Roman" w:hAnsi="Times New Roman" w:cs="Times New Roman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000000"/>
                <w:sz w:val="24"/>
                <w:szCs w:val="24"/>
                <w:lang w:val="en-US" w:eastAsia="zh-CN"/>
              </w:rPr>
              <w:t>5.</w:t>
            </w:r>
            <w:r>
              <w:rPr>
                <w:rFonts w:hint="default" w:ascii="Times New Roman" w:hAnsi="Times New Roman" w:cs="Times New Roman"/>
                <w:color w:val="000000"/>
                <w:sz w:val="24"/>
                <w:szCs w:val="24"/>
                <w:lang w:val="en-US" w:eastAsia="zh-CN"/>
              </w:rPr>
              <w:t>Pair and talk（结对交流）：</w:t>
            </w:r>
          </w:p>
          <w:p w14:paraId="49349F27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default" w:ascii="Times New Roman" w:hAnsi="Times New Roman" w:cs="Times New Roman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color w:val="000000"/>
                <w:sz w:val="24"/>
                <w:szCs w:val="24"/>
                <w:lang w:val="en-US" w:eastAsia="zh-CN"/>
              </w:rPr>
              <w:t>同桌两人为一组，开展Ask and answer（问答互动） 活动，用What do you do at Sports Day?等问题进行英文问答，回答要求结合英文句子 + 中文关键词；随后开展Read and act（朗读表演） 活动，组织学生分角色朗读对话和语篇，指导语音语调和情感表达。</w:t>
            </w:r>
          </w:p>
          <w:p w14:paraId="7D134D10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default" w:ascii="Times New Roman" w:hAnsi="Times New Roman" w:cs="Times New Roman"/>
                <w:color w:val="000000"/>
                <w:sz w:val="24"/>
                <w:szCs w:val="24"/>
                <w:lang w:val="en-US" w:eastAsia="zh-CN"/>
              </w:rPr>
            </w:pPr>
          </w:p>
          <w:p w14:paraId="4FFFCB2E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default" w:ascii="Times New Roman" w:hAnsi="Times New Roman" w:cs="Times New Roman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000000"/>
                <w:sz w:val="24"/>
                <w:szCs w:val="24"/>
                <w:lang w:val="en-US" w:eastAsia="zh-CN"/>
              </w:rPr>
              <w:t>6.</w:t>
            </w:r>
            <w:r>
              <w:rPr>
                <w:rFonts w:hint="default" w:ascii="Times New Roman" w:hAnsi="Times New Roman" w:cs="Times New Roman"/>
                <w:color w:val="000000"/>
                <w:sz w:val="24"/>
                <w:szCs w:val="24"/>
                <w:lang w:val="en-US" w:eastAsia="zh-CN"/>
              </w:rPr>
              <w:t>Praise and guide（评价引导）：</w:t>
            </w:r>
          </w:p>
          <w:p w14:paraId="5922C7A2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default" w:ascii="Times New Roman" w:hAnsi="Times New Roman" w:eastAsia="楷体" w:cs="Times New Roman"/>
                <w:spacing w:val="7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color w:val="000000"/>
                <w:sz w:val="24"/>
                <w:szCs w:val="24"/>
                <w:lang w:val="en-US" w:eastAsia="zh-CN"/>
              </w:rPr>
              <w:t>对表达流畅、句型运用准确的学生及时口头表扬，对存在错误的学生耐心指导纠正，鼓励学生大胆开口表达。</w:t>
            </w:r>
          </w:p>
        </w:tc>
        <w:tc>
          <w:tcPr>
            <w:tcW w:w="2523" w:type="dxa"/>
            <w:gridSpan w:val="2"/>
            <w:tcBorders>
              <w:left w:val="single" w:color="000008" w:sz="6" w:space="0"/>
            </w:tcBorders>
            <w:vAlign w:val="center"/>
          </w:tcPr>
          <w:p w14:paraId="5748FBC7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spacing w:val="7"/>
                <w:sz w:val="24"/>
                <w:szCs w:val="24"/>
              </w:rPr>
            </w:pPr>
            <w:r>
              <w:rPr>
                <w:rFonts w:hint="eastAsia" w:cs="楷体"/>
                <w:color w:val="000000"/>
                <w:sz w:val="24"/>
                <w:szCs w:val="24"/>
                <w:lang w:eastAsia="zh-CN"/>
              </w:rPr>
              <w:t>能独立说出 5 个及以上正确的句型句子，流畅完成问答并参与分角色朗读。</w:t>
            </w:r>
          </w:p>
        </w:tc>
      </w:tr>
      <w:tr w14:paraId="7E566136">
        <w:tblPrEx>
          <w:tblBorders>
            <w:top w:val="single" w:color="000008" w:sz="8" w:space="0"/>
            <w:left w:val="single" w:color="000008" w:sz="8" w:space="0"/>
            <w:bottom w:val="single" w:color="000008" w:sz="8" w:space="0"/>
            <w:right w:val="single" w:color="000008" w:sz="8" w:space="0"/>
            <w:insideH w:val="single" w:color="000008" w:sz="8" w:space="0"/>
            <w:insideV w:val="single" w:color="000008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gridAfter w:val="1"/>
          <w:wAfter w:w="3" w:type="dxa"/>
          <w:trHeight w:val="733" w:hRule="atLeast"/>
        </w:trPr>
        <w:tc>
          <w:tcPr>
            <w:tcW w:w="10480" w:type="dxa"/>
            <w:gridSpan w:val="4"/>
            <w:tcBorders>
              <w:left w:val="single" w:color="000008" w:sz="6" w:space="0"/>
            </w:tcBorders>
            <w:vAlign w:val="center"/>
          </w:tcPr>
          <w:p w14:paraId="23888C65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default" w:ascii="Times New Roman" w:hAnsi="Times New Roman" w:eastAsia="楷体" w:cs="Times New Roman"/>
                <w:b/>
                <w:bCs/>
                <w:spacing w:val="7"/>
                <w:sz w:val="24"/>
                <w:szCs w:val="24"/>
              </w:rPr>
            </w:pPr>
            <w:r>
              <w:rPr>
                <w:rFonts w:hint="default" w:ascii="Times New Roman" w:hAnsi="Times New Roman" w:eastAsia="楷体" w:cs="Times New Roman"/>
                <w:b/>
                <w:bCs/>
                <w:spacing w:val="7"/>
                <w:sz w:val="24"/>
                <w:szCs w:val="24"/>
              </w:rPr>
              <w:t>设计意图</w:t>
            </w:r>
          </w:p>
          <w:p w14:paraId="5C7FCB2C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default" w:ascii="Times New Roman" w:hAnsi="Times New Roman" w:eastAsia="楷体" w:cs="Times New Roman"/>
                <w:spacing w:val="7"/>
                <w:sz w:val="24"/>
                <w:szCs w:val="24"/>
              </w:rPr>
            </w:pPr>
            <w:r>
              <w:rPr>
                <w:rFonts w:hint="default" w:ascii="Times New Roman" w:hAnsi="Times New Roman" w:eastAsia="楷体" w:cs="Times New Roman"/>
                <w:color w:val="000000"/>
                <w:sz w:val="24"/>
                <w:szCs w:val="24"/>
              </w:rPr>
              <w:t>通过口头表达和问答、朗读练习，让学生将所学语言知识转化为语言技能，在实践中巩固句型，提升口语表达和语篇理解的运用能力。</w:t>
            </w:r>
          </w:p>
        </w:tc>
      </w:tr>
      <w:tr w14:paraId="5113E205">
        <w:tblPrEx>
          <w:tblBorders>
            <w:top w:val="single" w:color="000008" w:sz="8" w:space="0"/>
            <w:left w:val="single" w:color="000008" w:sz="8" w:space="0"/>
            <w:bottom w:val="single" w:color="000008" w:sz="8" w:space="0"/>
            <w:right w:val="single" w:color="000008" w:sz="8" w:space="0"/>
            <w:insideH w:val="single" w:color="000008" w:sz="8" w:space="0"/>
            <w:insideV w:val="single" w:color="000008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gridAfter w:val="1"/>
          <w:wAfter w:w="3" w:type="dxa"/>
          <w:trHeight w:val="90" w:hRule="atLeast"/>
        </w:trPr>
        <w:tc>
          <w:tcPr>
            <w:tcW w:w="2491" w:type="dxa"/>
            <w:tcBorders>
              <w:top w:val="single" w:color="000008" w:sz="6" w:space="0"/>
              <w:left w:val="single" w:color="000008" w:sz="6" w:space="0"/>
              <w:bottom w:val="single" w:color="000008" w:sz="6" w:space="0"/>
            </w:tcBorders>
            <w:vAlign w:val="center"/>
          </w:tcPr>
          <w:p w14:paraId="36E62496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spacing w:val="7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能结合自身校园生活，用英语简单介绍自己学校的特色活动，包括活动内容、参与人员等</w:t>
            </w:r>
            <w:r>
              <w:rPr>
                <w:rFonts w:hint="eastAsia" w:ascii="宋体" w:hAnsi="宋体"/>
                <w:sz w:val="24"/>
                <w:szCs w:val="24"/>
                <w:lang w:eastAsia="zh-CN"/>
              </w:rPr>
              <w:t>；</w:t>
            </w:r>
            <w:r>
              <w:rPr>
                <w:rFonts w:hint="eastAsia" w:ascii="宋体" w:hAnsi="宋体"/>
                <w:sz w:val="24"/>
                <w:szCs w:val="24"/>
              </w:rPr>
              <w:t>能初步了解其他少数民族的特色活动，尝试用所学语言进行简要描述，培养文化意识。</w:t>
            </w:r>
            <w:r>
              <w:rPr>
                <w:rFonts w:hint="eastAsia" w:ascii="楷体" w:hAnsi="楷体" w:eastAsia="楷体" w:cs="楷体"/>
                <w:spacing w:val="7"/>
                <w:sz w:val="24"/>
                <w:szCs w:val="24"/>
              </w:rPr>
              <w:t>(迁移创新)</w:t>
            </w:r>
          </w:p>
        </w:tc>
        <w:tc>
          <w:tcPr>
            <w:tcW w:w="5352" w:type="dxa"/>
            <w:vAlign w:val="center"/>
          </w:tcPr>
          <w:p w14:paraId="3EF7D08E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right="0" w:rightChars="0"/>
              <w:jc w:val="left"/>
              <w:textAlignment w:val="baseline"/>
              <w:rPr>
                <w:rFonts w:hint="default" w:ascii="Times New Roman" w:hAnsi="Times New Roman" w:cs="Times New Roman"/>
                <w:spacing w:val="7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spacing w:val="7"/>
                <w:sz w:val="24"/>
                <w:szCs w:val="24"/>
                <w:lang w:val="en-US" w:eastAsia="zh-CN"/>
              </w:rPr>
              <w:t>7.</w:t>
            </w:r>
            <w:r>
              <w:rPr>
                <w:rFonts w:hint="default" w:ascii="Times New Roman" w:hAnsi="Times New Roman" w:cs="Times New Roman"/>
                <w:spacing w:val="7"/>
                <w:sz w:val="24"/>
                <w:szCs w:val="24"/>
                <w:lang w:val="en-US" w:eastAsia="zh-CN"/>
              </w:rPr>
              <w:t>Group and share（小组分享）：</w:t>
            </w:r>
          </w:p>
          <w:p w14:paraId="55ED3753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right="0" w:rightChars="0"/>
              <w:jc w:val="left"/>
              <w:textAlignment w:val="baseline"/>
              <w:rPr>
                <w:rFonts w:hint="default" w:ascii="Times New Roman" w:hAnsi="Times New Roman" w:cs="Times New Roman"/>
                <w:spacing w:val="7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pacing w:val="7"/>
                <w:sz w:val="24"/>
                <w:szCs w:val="24"/>
                <w:lang w:val="en-US" w:eastAsia="zh-CN"/>
              </w:rPr>
              <w:t>以 4 人小组为单位，开展Talk and share（谈论分享） 活动，学生用 3-5 句英文介绍自己学校的特色活动，搭配中文关键词辅助表达，每组推选代表进行全班展示。</w:t>
            </w:r>
          </w:p>
          <w:p w14:paraId="26668BD2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right="0" w:rightChars="0"/>
              <w:jc w:val="left"/>
              <w:textAlignment w:val="baseline"/>
              <w:rPr>
                <w:rFonts w:hint="default" w:ascii="Times New Roman" w:hAnsi="Times New Roman" w:cs="Times New Roman"/>
                <w:spacing w:val="7"/>
                <w:sz w:val="24"/>
                <w:szCs w:val="24"/>
                <w:lang w:val="en-US" w:eastAsia="zh-CN"/>
              </w:rPr>
            </w:pPr>
          </w:p>
          <w:p w14:paraId="6DE25F20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right="0" w:rightChars="0"/>
              <w:jc w:val="left"/>
              <w:textAlignment w:val="baseline"/>
              <w:rPr>
                <w:rFonts w:hint="default" w:ascii="Times New Roman" w:hAnsi="Times New Roman" w:cs="Times New Roman"/>
                <w:spacing w:val="7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spacing w:val="7"/>
                <w:sz w:val="24"/>
                <w:szCs w:val="24"/>
                <w:lang w:val="en-US" w:eastAsia="zh-CN"/>
              </w:rPr>
              <w:t>8.</w:t>
            </w:r>
            <w:r>
              <w:rPr>
                <w:rFonts w:hint="default" w:ascii="Times New Roman" w:hAnsi="Times New Roman" w:cs="Times New Roman"/>
                <w:spacing w:val="7"/>
                <w:sz w:val="24"/>
                <w:szCs w:val="24"/>
                <w:lang w:val="en-US" w:eastAsia="zh-CN"/>
              </w:rPr>
              <w:t>Know and describe（了解描述）：</w:t>
            </w:r>
          </w:p>
          <w:p w14:paraId="66C430F5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right="0" w:rightChars="0"/>
              <w:jc w:val="left"/>
              <w:textAlignment w:val="baseline"/>
              <w:rPr>
                <w:rFonts w:hint="default" w:ascii="Times New Roman" w:hAnsi="Times New Roman" w:cs="Times New Roman"/>
                <w:spacing w:val="7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pacing w:val="7"/>
                <w:sz w:val="24"/>
                <w:szCs w:val="24"/>
                <w:lang w:val="en-US" w:eastAsia="zh-CN"/>
              </w:rPr>
              <w:t>教师用图文结合的方式简单介绍彝族火把节、蒙古族那达慕等少数民族特色活动，开展Learn and describe（新知描述） 活动，引导学生运用There is/are...核心句型简要描述，要求英文句型 + 中文活动名。</w:t>
            </w:r>
          </w:p>
          <w:p w14:paraId="736C5C21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right="0" w:rightChars="0"/>
              <w:jc w:val="left"/>
              <w:textAlignment w:val="baseline"/>
              <w:rPr>
                <w:rFonts w:hint="default" w:ascii="Times New Roman" w:hAnsi="Times New Roman" w:cs="Times New Roman"/>
                <w:spacing w:val="7"/>
                <w:sz w:val="24"/>
                <w:szCs w:val="24"/>
                <w:lang w:val="en-US" w:eastAsia="zh-CN"/>
              </w:rPr>
            </w:pPr>
          </w:p>
          <w:p w14:paraId="0C88B000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right="0" w:rightChars="0"/>
              <w:jc w:val="left"/>
              <w:textAlignment w:val="baseline"/>
              <w:rPr>
                <w:rFonts w:hint="default" w:ascii="Times New Roman" w:hAnsi="Times New Roman" w:cs="Times New Roman"/>
                <w:spacing w:val="7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spacing w:val="7"/>
                <w:sz w:val="24"/>
                <w:szCs w:val="24"/>
                <w:lang w:val="en-US" w:eastAsia="zh-CN"/>
              </w:rPr>
              <w:t>9</w:t>
            </w:r>
            <w:r>
              <w:rPr>
                <w:rFonts w:hint="default" w:ascii="Times New Roman" w:hAnsi="Times New Roman" w:cs="Times New Roman"/>
                <w:spacing w:val="7"/>
                <w:sz w:val="24"/>
                <w:szCs w:val="24"/>
                <w:lang w:val="en-US" w:eastAsia="zh-CN"/>
              </w:rPr>
              <w:t>.Summary</w:t>
            </w:r>
            <w:r>
              <w:rPr>
                <w:rFonts w:hint="eastAsia" w:ascii="Times New Roman" w:hAnsi="Times New Roman" w:cs="Times New Roman"/>
                <w:spacing w:val="7"/>
                <w:sz w:val="24"/>
                <w:szCs w:val="24"/>
                <w:lang w:val="en-US" w:eastAsia="zh-CN"/>
              </w:rPr>
              <w:t>（小结）：</w:t>
            </w:r>
          </w:p>
          <w:p w14:paraId="6516F705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right="0" w:rightChars="0"/>
              <w:jc w:val="left"/>
              <w:textAlignment w:val="baseline"/>
              <w:rPr>
                <w:rFonts w:hint="default" w:ascii="Times New Roman" w:hAnsi="Times New Roman" w:cs="Times New Roman"/>
                <w:spacing w:val="7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pacing w:val="7"/>
                <w:sz w:val="24"/>
                <w:szCs w:val="24"/>
                <w:lang w:val="en-US" w:eastAsia="zh-CN"/>
              </w:rPr>
              <w:t>回顾本节课核心词汇、o_e发音规则和There is/are...核心句型，学生集体回答，梳理知识框架。</w:t>
            </w:r>
          </w:p>
        </w:tc>
        <w:tc>
          <w:tcPr>
            <w:tcW w:w="2637" w:type="dxa"/>
            <w:gridSpan w:val="2"/>
            <w:vAlign w:val="center"/>
          </w:tcPr>
          <w:p w14:paraId="25039173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default" w:ascii="Times New Roman" w:hAnsi="Times New Roman" w:eastAsia="楷体" w:cs="Times New Roman"/>
                <w:spacing w:val="7"/>
                <w:sz w:val="24"/>
                <w:szCs w:val="24"/>
              </w:rPr>
            </w:pPr>
            <w:r>
              <w:rPr>
                <w:rFonts w:hint="eastAsia" w:ascii="Times New Roman" w:hAnsi="Times New Roman" w:cs="Times New Roman"/>
                <w:spacing w:val="7"/>
                <w:sz w:val="24"/>
                <w:szCs w:val="24"/>
                <w:lang w:eastAsia="zh-CN"/>
              </w:rPr>
              <w:t>能清晰介绍学校特色活动，可正确运用核心句型描述少数民族活动的基本内容。</w:t>
            </w:r>
          </w:p>
        </w:tc>
      </w:tr>
      <w:tr w14:paraId="41916BF9">
        <w:tblPrEx>
          <w:tblBorders>
            <w:top w:val="single" w:color="000008" w:sz="8" w:space="0"/>
            <w:left w:val="single" w:color="000008" w:sz="8" w:space="0"/>
            <w:bottom w:val="single" w:color="000008" w:sz="8" w:space="0"/>
            <w:right w:val="single" w:color="000008" w:sz="8" w:space="0"/>
            <w:insideH w:val="single" w:color="000008" w:sz="8" w:space="0"/>
            <w:insideV w:val="single" w:color="000008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gridAfter w:val="1"/>
          <w:wAfter w:w="3" w:type="dxa"/>
          <w:trHeight w:val="1141" w:hRule="atLeast"/>
        </w:trPr>
        <w:tc>
          <w:tcPr>
            <w:tcW w:w="10480" w:type="dxa"/>
            <w:gridSpan w:val="4"/>
            <w:tcBorders>
              <w:top w:val="single" w:color="000008" w:sz="6" w:space="0"/>
              <w:left w:val="single" w:color="000008" w:sz="6" w:space="0"/>
              <w:bottom w:val="single" w:color="000008" w:sz="6" w:space="0"/>
            </w:tcBorders>
            <w:vAlign w:val="center"/>
          </w:tcPr>
          <w:p w14:paraId="3FDF8F90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b/>
                <w:bCs/>
                <w:spacing w:val="7"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b/>
                <w:bCs/>
                <w:spacing w:val="7"/>
                <w:sz w:val="24"/>
                <w:szCs w:val="24"/>
              </w:rPr>
              <w:t>设计意图</w:t>
            </w:r>
          </w:p>
          <w:p w14:paraId="5C2A79CD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spacing w:val="7"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spacing w:val="7"/>
                <w:sz w:val="24"/>
                <w:szCs w:val="24"/>
              </w:rPr>
              <w:t>引导学生将语言知识运用到真实生活场景中，实现知识的迁移，同时拓展文化视野，让学生在语言运用中感受民族文化，提升综合语言运用能力。</w:t>
            </w:r>
          </w:p>
        </w:tc>
      </w:tr>
      <w:tr w14:paraId="78F5F2A5">
        <w:tblPrEx>
          <w:tblBorders>
            <w:top w:val="single" w:color="000008" w:sz="8" w:space="0"/>
            <w:left w:val="single" w:color="000008" w:sz="8" w:space="0"/>
            <w:bottom w:val="single" w:color="000008" w:sz="8" w:space="0"/>
            <w:right w:val="single" w:color="000008" w:sz="8" w:space="0"/>
            <w:insideH w:val="single" w:color="000008" w:sz="8" w:space="0"/>
            <w:insideV w:val="single" w:color="000008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gridAfter w:val="1"/>
          <w:wAfter w:w="3" w:type="dxa"/>
          <w:trHeight w:val="454" w:hRule="atLeast"/>
        </w:trPr>
        <w:tc>
          <w:tcPr>
            <w:tcW w:w="10480" w:type="dxa"/>
            <w:gridSpan w:val="4"/>
            <w:tcBorders>
              <w:top w:val="single" w:color="000008" w:sz="6" w:space="0"/>
              <w:left w:val="single" w:color="000008" w:sz="6" w:space="0"/>
              <w:bottom w:val="single" w:color="000008" w:sz="6" w:space="0"/>
            </w:tcBorders>
            <w:shd w:val="clear" w:color="auto" w:fill="92D050"/>
            <w:vAlign w:val="center"/>
          </w:tcPr>
          <w:p w14:paraId="18DB7371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/>
              <w:jc w:val="center"/>
              <w:textAlignment w:val="baseline"/>
              <w:rPr>
                <w:rFonts w:hint="eastAsia" w:ascii="楷体" w:hAnsi="楷体" w:eastAsia="楷体" w:cs="楷体"/>
                <w:spacing w:val="7"/>
                <w:sz w:val="24"/>
                <w:szCs w:val="24"/>
              </w:rPr>
            </w:pPr>
            <w:r>
              <w:rPr>
                <w:rFonts w:hint="default" w:ascii="Times New Roman" w:hAnsi="Times New Roman" w:eastAsia="楷体" w:cs="Times New Roman"/>
                <w:b/>
                <w:bCs/>
                <w:spacing w:val="-5"/>
                <w:sz w:val="24"/>
                <w:szCs w:val="24"/>
              </w:rPr>
              <w:t>Homework</w:t>
            </w:r>
          </w:p>
        </w:tc>
      </w:tr>
      <w:tr w14:paraId="74C3E4D8">
        <w:tblPrEx>
          <w:tblBorders>
            <w:top w:val="single" w:color="000008" w:sz="8" w:space="0"/>
            <w:left w:val="single" w:color="000008" w:sz="8" w:space="0"/>
            <w:bottom w:val="single" w:color="000008" w:sz="8" w:space="0"/>
            <w:right w:val="single" w:color="000008" w:sz="8" w:space="0"/>
            <w:insideH w:val="single" w:color="000008" w:sz="8" w:space="0"/>
            <w:insideV w:val="single" w:color="000008" w:sz="8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gridAfter w:val="1"/>
          <w:wAfter w:w="3" w:type="dxa"/>
          <w:trHeight w:val="1701" w:hRule="atLeast"/>
        </w:trPr>
        <w:tc>
          <w:tcPr>
            <w:tcW w:w="10480" w:type="dxa"/>
            <w:gridSpan w:val="4"/>
            <w:tcBorders>
              <w:top w:val="single" w:color="000008" w:sz="6" w:space="0"/>
              <w:left w:val="single" w:color="000008" w:sz="6" w:space="0"/>
            </w:tcBorders>
            <w:vAlign w:val="center"/>
          </w:tcPr>
          <w:p w14:paraId="4E6977FF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Chars="0" w:right="0" w:rightChars="0"/>
              <w:jc w:val="left"/>
              <w:textAlignment w:val="baseline"/>
              <w:rPr>
                <w:rFonts w:hint="eastAsia" w:ascii="Times New Roman" w:hAnsi="Times New Roman" w:eastAsia="楷体" w:cs="Times New Roman"/>
                <w:b/>
                <w:bCs w:val="0"/>
                <w:color w:val="000000"/>
                <w:sz w:val="24"/>
                <w:szCs w:val="24"/>
                <w:lang w:val="en-US" w:eastAsia="en-US"/>
              </w:rPr>
            </w:pPr>
            <w:r>
              <w:rPr>
                <w:rFonts w:hint="eastAsia" w:ascii="Times New Roman" w:hAnsi="Times New Roman" w:eastAsia="楷体" w:cs="Times New Roman"/>
                <w:b/>
                <w:bCs w:val="0"/>
                <w:color w:val="000000"/>
                <w:sz w:val="24"/>
                <w:szCs w:val="24"/>
                <w:lang w:val="en-US" w:eastAsia="en-US"/>
              </w:rPr>
              <w:t>基础作业：</w:t>
            </w:r>
          </w:p>
          <w:p w14:paraId="7DD1B06D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Chars="0" w:right="0" w:rightChars="0"/>
              <w:jc w:val="left"/>
              <w:textAlignment w:val="baseline"/>
              <w:rPr>
                <w:rFonts w:hint="eastAsia" w:ascii="Times New Roman" w:hAnsi="Times New Roman" w:cs="Times New Roman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b w:val="0"/>
                <w:bCs/>
                <w:color w:val="000000"/>
                <w:sz w:val="24"/>
                <w:szCs w:val="24"/>
                <w:lang w:val="en-US" w:eastAsia="zh-CN"/>
              </w:rPr>
              <w:t>和家人一起玩 Wrap up 板块游戏，进行Ask and answer（英汉对照问答） 校园活动相关问题。</w:t>
            </w:r>
          </w:p>
          <w:p w14:paraId="1C2FE334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Chars="0" w:right="0" w:rightChars="0"/>
              <w:jc w:val="left"/>
              <w:textAlignment w:val="baseline"/>
              <w:rPr>
                <w:rFonts w:hint="eastAsia" w:ascii="Times New Roman" w:hAnsi="Times New Roman" w:eastAsia="楷体" w:cs="Times New Roman"/>
                <w:b/>
                <w:bCs w:val="0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楷体" w:cs="Times New Roman"/>
                <w:b/>
                <w:bCs w:val="0"/>
                <w:color w:val="000000"/>
                <w:sz w:val="24"/>
                <w:szCs w:val="24"/>
                <w:lang w:val="en-US" w:eastAsia="zh-CN"/>
              </w:rPr>
              <w:t>提升作业：</w:t>
            </w:r>
          </w:p>
          <w:p w14:paraId="7FAE3BEF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Chars="0" w:right="0" w:rightChars="0"/>
              <w:jc w:val="left"/>
              <w:textAlignment w:val="baseline"/>
              <w:rPr>
                <w:rFonts w:hint="eastAsia" w:ascii="Times New Roman" w:hAnsi="Times New Roman" w:eastAsia="楷体" w:cs="Times New Roman"/>
                <w:bCs/>
                <w:color w:val="000000"/>
                <w:sz w:val="24"/>
                <w:szCs w:val="24"/>
                <w:lang w:val="en-US" w:eastAsia="en-US"/>
              </w:rPr>
            </w:pPr>
            <w:r>
              <w:rPr>
                <w:rFonts w:hint="eastAsia" w:ascii="Times New Roman" w:hAnsi="Times New Roman" w:eastAsia="楷体" w:cs="Times New Roman"/>
                <w:bCs/>
                <w:color w:val="000000"/>
                <w:sz w:val="24"/>
                <w:szCs w:val="24"/>
                <w:lang w:val="en-US" w:eastAsia="en-US"/>
              </w:rPr>
              <w:t>和同学合作，制作一份 “校园特色活动” 简单英文手抄报，包含活动图片和英文短句描述。</w:t>
            </w:r>
          </w:p>
          <w:p w14:paraId="7245612A">
            <w:pPr>
              <w:pStyle w:val="9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Chars="0" w:right="0" w:rightChars="0"/>
              <w:jc w:val="left"/>
              <w:textAlignment w:val="baseline"/>
              <w:rPr>
                <w:rFonts w:hint="eastAsia" w:ascii="Times New Roman" w:hAnsi="Times New Roman" w:eastAsia="楷体" w:cs="Times New Roman"/>
                <w:b/>
                <w:bCs w:val="0"/>
                <w:color w:val="000000"/>
                <w:sz w:val="24"/>
                <w:szCs w:val="24"/>
                <w:lang w:val="en-US" w:eastAsia="en-US"/>
              </w:rPr>
            </w:pPr>
            <w:r>
              <w:rPr>
                <w:rFonts w:hint="eastAsia" w:ascii="Times New Roman" w:hAnsi="Times New Roman" w:eastAsia="楷体" w:cs="Times New Roman"/>
                <w:b/>
                <w:bCs w:val="0"/>
                <w:color w:val="000000"/>
                <w:sz w:val="24"/>
                <w:szCs w:val="24"/>
                <w:lang w:val="en-US" w:eastAsia="zh-CN"/>
              </w:rPr>
              <w:t>拓展</w:t>
            </w:r>
            <w:r>
              <w:rPr>
                <w:rFonts w:hint="eastAsia" w:ascii="Times New Roman" w:hAnsi="Times New Roman" w:eastAsia="楷体" w:cs="Times New Roman"/>
                <w:b/>
                <w:bCs w:val="0"/>
                <w:color w:val="000000"/>
                <w:sz w:val="24"/>
                <w:szCs w:val="24"/>
                <w:lang w:val="en-US" w:eastAsia="en-US"/>
              </w:rPr>
              <w:t>作业：</w:t>
            </w:r>
          </w:p>
          <w:p w14:paraId="3135C892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0" w:lineRule="atLeast"/>
              <w:ind w:left="0" w:right="0" w:firstLine="0"/>
              <w:jc w:val="left"/>
              <w:textAlignment w:val="baseline"/>
              <w:rPr>
                <w:rFonts w:hint="eastAsia" w:ascii="楷体" w:hAnsi="楷体" w:eastAsia="楷体" w:cs="楷体"/>
                <w:color w:val="CFCFCF"/>
                <w:spacing w:val="7"/>
                <w:sz w:val="24"/>
                <w:szCs w:val="24"/>
              </w:rPr>
            </w:pPr>
            <w:r>
              <w:rPr>
                <w:rFonts w:hint="eastAsia" w:ascii="Times New Roman" w:hAnsi="Times New Roman" w:eastAsia="楷体" w:cs="Times New Roman"/>
                <w:bCs/>
                <w:color w:val="000000"/>
                <w:sz w:val="24"/>
                <w:szCs w:val="24"/>
                <w:lang w:val="en-US" w:eastAsia="en-US"/>
              </w:rPr>
              <w:t>查阅资料了解一个少数民族的特色活动，用 3-4 句英文简要介绍，搭配中文说明。</w:t>
            </w:r>
          </w:p>
        </w:tc>
      </w:tr>
      <w:tr w14:paraId="1E5FF76F">
        <w:tblPrEx>
          <w:tblBorders>
            <w:top w:val="single" w:color="000008" w:sz="6" w:space="0"/>
            <w:left w:val="single" w:color="000008" w:sz="6" w:space="0"/>
            <w:bottom w:val="single" w:color="000008" w:sz="6" w:space="0"/>
            <w:right w:val="single" w:color="000008" w:sz="6" w:space="0"/>
            <w:insideH w:val="single" w:color="000008" w:sz="6" w:space="0"/>
            <w:insideV w:val="single" w:color="000008" w:sz="6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454" w:hRule="atLeast"/>
        </w:trPr>
        <w:tc>
          <w:tcPr>
            <w:tcW w:w="10483" w:type="dxa"/>
            <w:gridSpan w:val="5"/>
            <w:tcBorders>
              <w:bottom w:val="single" w:color="000008" w:sz="8" w:space="0"/>
            </w:tcBorders>
            <w:shd w:val="clear" w:color="auto" w:fill="92D050"/>
            <w:vAlign w:val="center"/>
          </w:tcPr>
          <w:p w14:paraId="4FF1AF95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/>
              <w:jc w:val="center"/>
              <w:textAlignment w:val="baseline"/>
            </w:pPr>
            <w:r>
              <w:rPr>
                <w:b/>
                <w:bCs/>
                <w:spacing w:val="-5"/>
              </w:rPr>
              <w:t xml:space="preserve">教学反思 </w:t>
            </w:r>
            <w:r>
              <w:rPr>
                <w:rFonts w:hint="default" w:ascii="Times New Roman" w:hAnsi="Times New Roman" w:eastAsia="楷体" w:cs="Times New Roman"/>
                <w:b/>
                <w:bCs/>
                <w:spacing w:val="-5"/>
                <w:sz w:val="24"/>
                <w:szCs w:val="24"/>
              </w:rPr>
              <w:t>Teaching Reflection</w:t>
            </w:r>
          </w:p>
        </w:tc>
      </w:tr>
      <w:tr w14:paraId="5B6094F1">
        <w:tblPrEx>
          <w:tblBorders>
            <w:top w:val="single" w:color="000008" w:sz="6" w:space="0"/>
            <w:left w:val="single" w:color="000008" w:sz="6" w:space="0"/>
            <w:bottom w:val="single" w:color="000008" w:sz="6" w:space="0"/>
            <w:right w:val="single" w:color="000008" w:sz="6" w:space="0"/>
            <w:insideH w:val="single" w:color="000008" w:sz="6" w:space="0"/>
            <w:insideV w:val="single" w:color="000008" w:sz="6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567" w:hRule="atLeast"/>
        </w:trPr>
        <w:tc>
          <w:tcPr>
            <w:tcW w:w="10483" w:type="dxa"/>
            <w:gridSpan w:val="5"/>
            <w:tcBorders>
              <w:top w:val="single" w:color="000008" w:sz="8" w:space="0"/>
              <w:bottom w:val="single" w:color="000008" w:sz="8" w:space="0"/>
              <w:right w:val="single" w:color="000008" w:sz="8" w:space="0"/>
            </w:tcBorders>
            <w:vAlign w:val="top"/>
          </w:tcPr>
          <w:p w14:paraId="72975A08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508" w:firstLineChars="200"/>
              <w:jc w:val="left"/>
              <w:textAlignment w:val="baseline"/>
              <w:rPr>
                <w:rFonts w:hint="default" w:ascii="Times New Roman" w:hAnsi="Times New Roman" w:cs="Times New Roman"/>
                <w:b w:val="0"/>
                <w:bCs w:val="0"/>
                <w:spacing w:val="7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b w:val="0"/>
                <w:bCs w:val="0"/>
                <w:spacing w:val="7"/>
                <w:sz w:val="24"/>
                <w:szCs w:val="24"/>
              </w:rPr>
              <w:t>本课是单元的总结拓展课，核心目标是让学生巩固单元知识并实现语言迁移运用。从课堂实施效果来看，整体教学流程符合四年级学生的认知特点，Sing and follow（跟唱歌谣） 和Look and say（看图说一说） 的热身环节有效调动了学生的学习积极性，多数学生能快速融入课堂。学习理解环节的Read and learn（认读新知） 和Listen and know（听音理解） 贴合学生基础，词汇和语音的教学采用英汉对照的方式，降低了学习难度，大部分学生能掌握o_e字母组合发音和核心词汇，能基本读懂语篇大意。</w:t>
            </w:r>
          </w:p>
          <w:p w14:paraId="2F1A5320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508" w:firstLineChars="200"/>
              <w:jc w:val="left"/>
              <w:textAlignment w:val="baseline"/>
              <w:rPr>
                <w:rFonts w:hint="default" w:ascii="Times New Roman" w:hAnsi="Times New Roman" w:cs="Times New Roman"/>
                <w:b w:val="0"/>
                <w:bCs w:val="0"/>
                <w:spacing w:val="7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b w:val="0"/>
                <w:bCs w:val="0"/>
                <w:spacing w:val="7"/>
                <w:sz w:val="24"/>
                <w:szCs w:val="24"/>
              </w:rPr>
              <w:t>应用实践环节的Look and speak（看图表达） 和Pair and talk（结对交流） 让学生有了充分的语言表达机会，多数学生能正确运用There is/are...句型进行简单描述，但仍有部分学生对单复数形式的区分不够熟练，出现There is some games.这类错误，需要教师逐个指导，反映出课堂上对个别学生的关注不足。迁移创新环节的Group and share（小组分享） 和Know and describe（了解描述） 中，学生对介绍自己学校的特色活动兴趣较高，能结合实际说出简单的英文句子，但在介绍少数民族特色活动时，部分学生因词汇积累不足，表达较为生硬，语言输出的丰富度不够。</w:t>
            </w:r>
          </w:p>
          <w:p w14:paraId="2DBE9B91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508" w:firstLineChars="200"/>
              <w:jc w:val="left"/>
              <w:textAlignment w:val="baseline"/>
              <w:rPr>
                <w:rFonts w:hint="default" w:ascii="Times New Roman" w:hAnsi="Times New Roman" w:cs="Times New Roman"/>
                <w:b w:val="0"/>
                <w:bCs w:val="0"/>
                <w:spacing w:val="7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b w:val="0"/>
                <w:bCs w:val="0"/>
                <w:spacing w:val="7"/>
                <w:sz w:val="24"/>
                <w:szCs w:val="24"/>
              </w:rPr>
              <w:t>课堂评价方面，虽能及时对学生的表现进行反馈，但评价方式较为单一，多以口头表扬为主，缺乏多样化的评价手段，难以充分调动所有学生的积极性。作业设计分层明确，兼顾了不同水平学生的需求，但后续需关注学生的完成质量，尤其是拓展作业的落实情况。</w:t>
            </w:r>
          </w:p>
          <w:p w14:paraId="56A0E643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 w:right="0" w:firstLine="508" w:firstLineChars="200"/>
              <w:jc w:val="left"/>
              <w:textAlignment w:val="baseline"/>
              <w:rPr>
                <w:rFonts w:hint="eastAsia"/>
                <w:b/>
                <w:bCs/>
                <w:spacing w:val="7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b w:val="0"/>
                <w:bCs w:val="0"/>
                <w:spacing w:val="7"/>
                <w:sz w:val="24"/>
                <w:szCs w:val="24"/>
              </w:rPr>
              <w:t>后续教学中，需针对本节课的不足进行改进：一是加强对There is/are单复数用法的专项训练，设计更多简单易懂的英汉对照练习，强化学生的理解；二是增加课堂上个别辅导的时间，关注学困生的语言学习情况；三是丰富评价方式，引入小组互评、星级奖励等形式，提升学生的参与度；四是提前布置学生积累少数民族相关的简单词汇，为Know and describe（了解描述） 活动做好铺垫。同时，要进一步将语言教学与文化渗透结合起来，让学生在学习英语的同时，更深入地感受民族文化的魅力，真正实现语言知识和文化素养的双重提升。本节课的教学也让我意识到，小学英语教学要始终立足学生的生活实际，让学生在真实的语境中运用语言，才能切实提升学生的综合语言运用能力。</w:t>
            </w:r>
          </w:p>
        </w:tc>
      </w:tr>
    </w:tbl>
    <w:p w14:paraId="14904899">
      <w:pPr>
        <w:keepNext w:val="0"/>
        <w:keepLines w:val="0"/>
        <w:pageBreakBefore w:val="0"/>
        <w:widowControl/>
        <w:kinsoku/>
        <w:wordWrap/>
        <w:overflowPunct/>
        <w:topLinePunct w:val="0"/>
        <w:autoSpaceDE w:val="0"/>
        <w:autoSpaceDN w:val="0"/>
        <w:bidi w:val="0"/>
        <w:adjustRightInd w:val="0"/>
        <w:snapToGrid w:val="0"/>
        <w:textAlignment w:val="baseline"/>
        <w:rPr>
          <w:sz w:val="21"/>
          <w:szCs w:val="21"/>
        </w:rPr>
        <w:sectPr>
          <w:footerReference r:id="rId8" w:type="default"/>
          <w:pgSz w:w="11905" w:h="16837"/>
          <w:pgMar w:top="1020" w:right="680" w:bottom="1020" w:left="680" w:header="0" w:footer="850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pgNumType w:fmt="decimal"/>
          <w:cols w:space="0" w:num="1"/>
          <w:rtlGutter w:val="0"/>
          <w:docGrid w:linePitch="0" w:charSpace="0"/>
        </w:sectPr>
      </w:pPr>
    </w:p>
    <w:tbl>
      <w:tblPr>
        <w:tblStyle w:val="10"/>
        <w:tblW w:w="10448" w:type="dxa"/>
        <w:tblInd w:w="7" w:type="dxa"/>
        <w:tblBorders>
          <w:top w:val="single" w:color="000008" w:sz="8" w:space="0"/>
          <w:left w:val="single" w:color="000008" w:sz="8" w:space="0"/>
          <w:bottom w:val="single" w:color="000008" w:sz="8" w:space="0"/>
          <w:right w:val="single" w:color="000008" w:sz="8" w:space="0"/>
          <w:insideH w:val="single" w:color="000008" w:sz="8" w:space="0"/>
          <w:insideV w:val="single" w:color="000008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0448"/>
      </w:tblGrid>
      <w:tr w14:paraId="648FC924">
        <w:tblPrEx>
          <w:tblBorders>
            <w:top w:val="single" w:color="000008" w:sz="8" w:space="0"/>
            <w:left w:val="single" w:color="000008" w:sz="8" w:space="0"/>
            <w:bottom w:val="single" w:color="000008" w:sz="8" w:space="0"/>
            <w:right w:val="single" w:color="000008" w:sz="8" w:space="0"/>
            <w:insideH w:val="single" w:color="000008" w:sz="8" w:space="0"/>
            <w:insideV w:val="single" w:color="000008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10448" w:type="dxa"/>
            <w:tcBorders>
              <w:left w:val="single" w:color="000008" w:sz="6" w:space="0"/>
              <w:right w:val="single" w:color="000008" w:sz="6" w:space="0"/>
            </w:tcBorders>
            <w:shd w:val="clear" w:color="auto" w:fill="92D050"/>
            <w:vAlign w:val="top"/>
          </w:tcPr>
          <w:p w14:paraId="359883C4">
            <w:pPr>
              <w:pStyle w:val="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before="219" w:line="209" w:lineRule="auto"/>
              <w:ind w:left="4325"/>
              <w:textAlignment w:val="baseline"/>
              <w:rPr>
                <w:sz w:val="31"/>
                <w:szCs w:val="31"/>
              </w:rPr>
            </w:pPr>
            <w:r>
              <w:rPr>
                <w:b/>
                <w:bCs/>
                <w:spacing w:val="2"/>
                <w:sz w:val="31"/>
                <w:szCs w:val="31"/>
              </w:rPr>
              <w:t>单元整体评价</w:t>
            </w:r>
          </w:p>
        </w:tc>
      </w:tr>
      <w:tr w14:paraId="0A2489F5">
        <w:tblPrEx>
          <w:tblBorders>
            <w:top w:val="single" w:color="000008" w:sz="8" w:space="0"/>
            <w:left w:val="single" w:color="000008" w:sz="8" w:space="0"/>
            <w:bottom w:val="single" w:color="000008" w:sz="8" w:space="0"/>
            <w:right w:val="single" w:color="000008" w:sz="8" w:space="0"/>
            <w:insideH w:val="single" w:color="000008" w:sz="8" w:space="0"/>
            <w:insideV w:val="single" w:color="000008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014" w:hRule="atLeast"/>
        </w:trPr>
        <w:tc>
          <w:tcPr>
            <w:tcW w:w="10448" w:type="dxa"/>
            <w:tcBorders>
              <w:left w:val="single" w:color="000008" w:sz="6" w:space="0"/>
            </w:tcBorders>
            <w:vAlign w:val="top"/>
          </w:tcPr>
          <w:p w14:paraId="12CF168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57" w:lineRule="auto"/>
              <w:textAlignment w:val="baseline"/>
              <w:rPr>
                <w:rFonts w:ascii="Arial"/>
                <w:sz w:val="21"/>
              </w:rPr>
            </w:pPr>
          </w:p>
          <w:p w14:paraId="6CAE883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461" w:lineRule="exact"/>
              <w:ind w:firstLine="281"/>
              <w:textAlignment w:val="baseline"/>
              <w:rPr>
                <w:position w:val="-9"/>
              </w:rPr>
            </w:pPr>
            <w:r>
              <w:rPr>
                <w:position w:val="-9"/>
              </w:rPr>
              <mc:AlternateContent>
                <mc:Choice Requires="wps">
                  <w:drawing>
                    <wp:inline distT="0" distB="0" distL="114300" distR="114300">
                      <wp:extent cx="1844675" cy="293370"/>
                      <wp:effectExtent l="0" t="0" r="3175" b="11430"/>
                      <wp:docPr id="27" name="文本框 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44675" cy="293370"/>
                              </a:xfrm>
                              <a:prstGeom prst="rect">
                                <a:avLst/>
                              </a:prstGeom>
                              <a:solidFill>
                                <a:srgbClr val="249087"/>
                              </a:soli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100F23CD">
                                  <w:pPr>
                                    <w:spacing w:before="143" w:line="199" w:lineRule="auto"/>
                                    <w:ind w:left="154"/>
                                    <w:rPr>
                                      <w:rFonts w:ascii="Arial" w:hAnsi="Arial" w:eastAsia="Arial" w:cs="Arial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Arial" w:hAnsi="Arial" w:eastAsia="Arial" w:cs="Arial"/>
                                      <w:b/>
                                      <w:bCs/>
                                      <w:color w:val="FFFF00"/>
                                      <w:spacing w:val="20"/>
                                      <w:sz w:val="28"/>
                                      <w:szCs w:val="28"/>
                                    </w:rPr>
                                    <w:t>Self Assessment</w:t>
                                  </w:r>
                                </w:p>
                              </w:txbxContent>
                            </wps:txbx>
                            <wps:bodyPr lIns="0" tIns="0" rIns="0" bIns="0" upright="1"/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id="_x0000_s1026" o:spid="_x0000_s1026" o:spt="202" type="#_x0000_t202" style="height:23.1pt;width:145.25pt;" fillcolor="#249087" filled="t" stroked="f" coordsize="21600,21600" o:gfxdata="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">
                      <v:fill on="t" focussize="0,0"/>
                      <v:stroke on="f"/>
                      <v:imagedata o:title=""/>
                      <o:lock v:ext="edit" aspectratio="f"/>
                      <v:textbox inset="0mm,0mm,0mm,0mm">
                        <w:txbxContent>
                          <w:p w14:paraId="100F23CD">
                            <w:pPr>
                              <w:spacing w:before="143" w:line="199" w:lineRule="auto"/>
                              <w:ind w:left="154"/>
                              <w:rPr>
                                <w:rFonts w:ascii="Arial" w:hAnsi="Arial" w:eastAsia="Arial" w:cs="Arial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eastAsia="Arial" w:cs="Arial"/>
                                <w:b/>
                                <w:bCs/>
                                <w:color w:val="FFFF00"/>
                                <w:spacing w:val="20"/>
                                <w:sz w:val="28"/>
                                <w:szCs w:val="28"/>
                              </w:rPr>
                              <w:t>Self Assessment</w:t>
                            </w:r>
                          </w:p>
                        </w:txbxContent>
                      </v:textbox>
                      <w10:wrap type="none"/>
                      <w10:anchorlock/>
                    </v:shape>
                  </w:pict>
                </mc:Fallback>
              </mc:AlternateContent>
            </w:r>
          </w:p>
          <w:p w14:paraId="0260F9B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textAlignment w:val="baseline"/>
              <w:rPr>
                <w:rFonts w:ascii="Arial"/>
                <w:sz w:val="21"/>
              </w:rPr>
            </w:pPr>
          </w:p>
          <w:p w14:paraId="434EDA6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textAlignment w:val="baseline"/>
              <w:rPr>
                <w:rFonts w:ascii="Arial"/>
                <w:sz w:val="21"/>
              </w:rPr>
            </w:pPr>
            <w:r>
              <w:drawing>
                <wp:inline distT="0" distB="0" distL="114300" distR="114300">
                  <wp:extent cx="6616065" cy="3023235"/>
                  <wp:effectExtent l="0" t="0" r="13335" b="9525"/>
                  <wp:docPr id="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16065" cy="30232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009BFA4">
      <w:pPr>
        <w:keepNext w:val="0"/>
        <w:keepLines w:val="0"/>
        <w:pageBreakBefore w:val="0"/>
        <w:widowControl/>
        <w:kinsoku/>
        <w:wordWrap/>
        <w:overflowPunct/>
        <w:topLinePunct w:val="0"/>
        <w:autoSpaceDE w:val="0"/>
        <w:autoSpaceDN w:val="0"/>
        <w:bidi w:val="0"/>
        <w:adjustRightInd w:val="0"/>
        <w:snapToGrid w:val="0"/>
        <w:textAlignment w:val="baseline"/>
      </w:pPr>
    </w:p>
    <w:sectPr>
      <w:footerReference r:id="rId9" w:type="default"/>
      <w:pgSz w:w="11905" w:h="16837"/>
      <w:pgMar w:top="1020" w:right="680" w:bottom="1020" w:left="680" w:header="0" w:footer="850" w:gutter="0"/>
      <w:pgBorders>
        <w:top w:val="none" w:sz="0" w:space="0"/>
        <w:left w:val="none" w:sz="0" w:space="0"/>
        <w:bottom w:val="none" w:sz="0" w:space="0"/>
        <w:right w:val="none" w:sz="0" w:space="0"/>
      </w:pgBorders>
      <w:pgNumType w:fmt="decimal"/>
      <w:cols w:space="0" w:num="1"/>
      <w:rtlGutter w:val="0"/>
      <w:docGrid w:linePitch="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Wingdings 2">
    <w:panose1 w:val="05020102010507070707"/>
    <w:charset w:val="00"/>
    <w:family w:val="auto"/>
    <w:pitch w:val="default"/>
    <w:sig w:usb0="00000000" w:usb1="00000000" w:usb2="00000000" w:usb3="00000000" w:csb0="80000000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616B1F9">
    <w:pPr>
      <w:pStyle w:val="3"/>
    </w:pPr>
    <w:r>
      <w:rPr>
        <w:sz w:val="18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5" name="文本框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20A72819">
                          <w:pPr>
                            <w:pStyle w:val="3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f46tETICAABhBAAADgAAAAAAAAABACAAAAAfAQAAZHJzL2Uyb0RvYy54bWxQSwUG&#10;AAAAAAYABgBZAQAAw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20A72819">
                    <w:pPr>
                      <w:pStyle w:val="3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C11A6B0">
    <w:pPr>
      <w:spacing w:line="189" w:lineRule="auto"/>
      <w:ind w:left="10300"/>
      <w:rPr>
        <w:rFonts w:hint="default" w:ascii="Arial" w:hAnsi="Arial" w:eastAsia="宋体" w:cs="Arial"/>
        <w:sz w:val="16"/>
        <w:szCs w:val="16"/>
        <w:lang w:val="en-US" w:eastAsia="zh-CN"/>
      </w:rPr>
    </w:pPr>
    <w:r>
      <w:rPr>
        <w:sz w:val="16"/>
      </w:rPr>
      <mc:AlternateContent>
        <mc:Choice Requires="wps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6" name="文本框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0B4A740B">
                          <w:pPr>
                            <w:pStyle w:val="3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2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1312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AwiRJeMQIAAGEEAAAOAAAAAAAAAAEAIAAAAB8BAABkcnMvZTJvRG9jLnhtbFBLBQYA&#10;AAAABgAGAFkBAADC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0B4A740B">
                    <w:pPr>
                      <w:pStyle w:val="3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2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FCE8733">
    <w:pPr>
      <w:spacing w:line="189" w:lineRule="auto"/>
      <w:ind w:left="10300"/>
      <w:rPr>
        <w:rFonts w:hint="default" w:ascii="Arial" w:hAnsi="Arial" w:eastAsia="宋体" w:cs="Arial"/>
        <w:sz w:val="16"/>
        <w:szCs w:val="16"/>
        <w:lang w:val="en-US" w:eastAsia="zh-CN"/>
      </w:rPr>
    </w:pPr>
    <w:r>
      <w:rPr>
        <w:sz w:val="16"/>
      </w:rPr>
      <mc:AlternateContent>
        <mc:Choice Requires="wps">
          <w:drawing>
            <wp:anchor distT="0" distB="0" distL="114300" distR="114300" simplePos="0" relativeHeight="251662336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7" name="文本框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6286148A">
                          <w:pPr>
                            <w:pStyle w:val="3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2336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9YuHZDICAABhBAAADgAAAAAAAAABACAAAAAfAQAAZHJzL2Uyb0RvYy54bWxQSwUG&#10;AAAAAAYABgBZAQAAw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6286148A">
                    <w:pPr>
                      <w:pStyle w:val="3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3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AF2CEB6">
    <w:pPr>
      <w:pStyle w:val="2"/>
      <w:spacing w:line="189" w:lineRule="auto"/>
      <w:jc w:val="right"/>
    </w:pPr>
    <w:r>
      <w:rPr>
        <w:sz w:val="16"/>
      </w:rPr>
      <mc:AlternateContent>
        <mc:Choice Requires="wps">
          <w:drawing>
            <wp:anchor distT="0" distB="0" distL="114300" distR="114300" simplePos="0" relativeHeight="251663360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8" name="文本框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48B322F9">
                          <w:pPr>
                            <w:pStyle w:val="3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12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3360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DHl7XOMQIAAGEEAAAOAAAAAAAAAAEAIAAAAB8BAABkcnMvZTJvRG9jLnhtbFBLBQYA&#10;AAAABgAGAFkBAADC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48B322F9">
                    <w:pPr>
                      <w:pStyle w:val="3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12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9CC2684">
    <w:pPr>
      <w:pStyle w:val="2"/>
      <w:spacing w:line="189" w:lineRule="auto"/>
      <w:ind w:left="10926"/>
    </w:pPr>
    <w:r>
      <w:rPr>
        <w:sz w:val="16"/>
      </w:rPr>
      <mc:AlternateContent>
        <mc:Choice Requires="wps">
          <w:drawing>
            <wp:anchor distT="0" distB="0" distL="114300" distR="114300" simplePos="0" relativeHeight="25166438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9" name="文本框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2EADE96C">
                          <w:pPr>
                            <w:pStyle w:val="3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29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438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ApUg9DICAABhBAAADgAAAAAAAAABACAAAAAfAQAAZHJzL2Uyb0RvYy54bWxQSwUG&#10;AAAAAAYABgBZAQAAw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2EADE96C">
                    <w:pPr>
                      <w:pStyle w:val="3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29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color w:val="898989"/>
        <w:spacing w:val="-1"/>
      </w:rPr>
      <w:t>38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40" w:lineRule="auto"/>
      </w:pPr>
      <w:r>
        <w:separator/>
      </w:r>
    </w:p>
  </w:footnote>
  <w:footnote w:type="continuationSeparator" w:id="1">
    <w:p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B3DCB0A6"/>
    <w:multiLevelType w:val="singleLevel"/>
    <w:tmpl w:val="B3DCB0A6"/>
    <w:lvl w:ilvl="0" w:tentative="0">
      <w:start w:val="1"/>
      <w:numFmt w:val="decimal"/>
      <w:pStyle w:val="11"/>
      <w:suff w:val="space"/>
      <w:lvlText w:val="%1."/>
      <w:lvlJc w:val="left"/>
    </w:lvl>
  </w:abstractNum>
  <w:abstractNum w:abstractNumId="1">
    <w:nsid w:val="4611619F"/>
    <w:multiLevelType w:val="singleLevel"/>
    <w:tmpl w:val="4611619F"/>
    <w:lvl w:ilvl="0" w:tentative="0">
      <w:start w:val="1"/>
      <w:numFmt w:val="chineseCounting"/>
      <w:suff w:val="nothing"/>
      <w:lvlText w:val="（%1）"/>
      <w:lvlJc w:val="left"/>
      <w:rPr>
        <w:rFonts w:hint="eastAsia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1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72A27"/>
    <w:rsid w:val="00501EE6"/>
    <w:rsid w:val="00877F19"/>
    <w:rsid w:val="00A67D58"/>
    <w:rsid w:val="01176EA7"/>
    <w:rsid w:val="019A6EAF"/>
    <w:rsid w:val="01CA2DC2"/>
    <w:rsid w:val="01F86CD9"/>
    <w:rsid w:val="02600F84"/>
    <w:rsid w:val="02CF3F01"/>
    <w:rsid w:val="03B67770"/>
    <w:rsid w:val="03BA7613"/>
    <w:rsid w:val="03E727F4"/>
    <w:rsid w:val="03F55B9E"/>
    <w:rsid w:val="041A5C49"/>
    <w:rsid w:val="048552F8"/>
    <w:rsid w:val="04BE2ED4"/>
    <w:rsid w:val="0620735F"/>
    <w:rsid w:val="0654535D"/>
    <w:rsid w:val="06C76C7A"/>
    <w:rsid w:val="06E85CDA"/>
    <w:rsid w:val="06FD74A5"/>
    <w:rsid w:val="0768022C"/>
    <w:rsid w:val="08006F3F"/>
    <w:rsid w:val="08386081"/>
    <w:rsid w:val="0889068B"/>
    <w:rsid w:val="08DB07BA"/>
    <w:rsid w:val="08FE27C4"/>
    <w:rsid w:val="099D131B"/>
    <w:rsid w:val="0A255CC4"/>
    <w:rsid w:val="0A623A94"/>
    <w:rsid w:val="0A764C3F"/>
    <w:rsid w:val="0B26148B"/>
    <w:rsid w:val="0C786F56"/>
    <w:rsid w:val="0C7C7FF7"/>
    <w:rsid w:val="0D19658C"/>
    <w:rsid w:val="0D554FDF"/>
    <w:rsid w:val="0DBE7757"/>
    <w:rsid w:val="0E0477FB"/>
    <w:rsid w:val="0F0E5742"/>
    <w:rsid w:val="0F9776E0"/>
    <w:rsid w:val="10001003"/>
    <w:rsid w:val="100920B1"/>
    <w:rsid w:val="10C03D03"/>
    <w:rsid w:val="11EE155E"/>
    <w:rsid w:val="129F0AAB"/>
    <w:rsid w:val="13615C15"/>
    <w:rsid w:val="13AD3EFE"/>
    <w:rsid w:val="13BD6CEF"/>
    <w:rsid w:val="13C30BF9"/>
    <w:rsid w:val="1413308F"/>
    <w:rsid w:val="14A32F7B"/>
    <w:rsid w:val="14C52A4A"/>
    <w:rsid w:val="14EB5E9E"/>
    <w:rsid w:val="14F270EC"/>
    <w:rsid w:val="15D04CD7"/>
    <w:rsid w:val="164E7F90"/>
    <w:rsid w:val="16746BE5"/>
    <w:rsid w:val="169C35CA"/>
    <w:rsid w:val="16AC66C5"/>
    <w:rsid w:val="17B31592"/>
    <w:rsid w:val="17ED041F"/>
    <w:rsid w:val="182F10F1"/>
    <w:rsid w:val="18892320"/>
    <w:rsid w:val="18A70482"/>
    <w:rsid w:val="18BD5B82"/>
    <w:rsid w:val="1908399E"/>
    <w:rsid w:val="1A3A7593"/>
    <w:rsid w:val="1AF06347"/>
    <w:rsid w:val="1AFF6057"/>
    <w:rsid w:val="1C8E3226"/>
    <w:rsid w:val="1DEC57A6"/>
    <w:rsid w:val="1E2F53D8"/>
    <w:rsid w:val="1E78474E"/>
    <w:rsid w:val="1E7B3D90"/>
    <w:rsid w:val="1E90019C"/>
    <w:rsid w:val="1F0D5E82"/>
    <w:rsid w:val="206D09F2"/>
    <w:rsid w:val="20BA0DA4"/>
    <w:rsid w:val="20CE2F76"/>
    <w:rsid w:val="223B434C"/>
    <w:rsid w:val="22590643"/>
    <w:rsid w:val="226A4C31"/>
    <w:rsid w:val="22FD42C4"/>
    <w:rsid w:val="239D3CDF"/>
    <w:rsid w:val="23AD1279"/>
    <w:rsid w:val="240D11B3"/>
    <w:rsid w:val="243B4AD7"/>
    <w:rsid w:val="24407927"/>
    <w:rsid w:val="244E66EC"/>
    <w:rsid w:val="2487307B"/>
    <w:rsid w:val="24ED40A4"/>
    <w:rsid w:val="25644FE8"/>
    <w:rsid w:val="2580172A"/>
    <w:rsid w:val="260E302B"/>
    <w:rsid w:val="26352B0B"/>
    <w:rsid w:val="266F679F"/>
    <w:rsid w:val="269B7AAF"/>
    <w:rsid w:val="272C0707"/>
    <w:rsid w:val="275E5362"/>
    <w:rsid w:val="279B763B"/>
    <w:rsid w:val="27AA20E3"/>
    <w:rsid w:val="280F5D71"/>
    <w:rsid w:val="28AF35C6"/>
    <w:rsid w:val="2912392D"/>
    <w:rsid w:val="29FA4AED"/>
    <w:rsid w:val="2A481CFC"/>
    <w:rsid w:val="2AEB08D9"/>
    <w:rsid w:val="2B463B0F"/>
    <w:rsid w:val="2B4A64FB"/>
    <w:rsid w:val="2BA56CDA"/>
    <w:rsid w:val="2BA77CCE"/>
    <w:rsid w:val="2C76358B"/>
    <w:rsid w:val="2C896F9E"/>
    <w:rsid w:val="2D301686"/>
    <w:rsid w:val="2D7733A3"/>
    <w:rsid w:val="2E396CE5"/>
    <w:rsid w:val="2E6111A5"/>
    <w:rsid w:val="2E9E3D5C"/>
    <w:rsid w:val="2F4B45A3"/>
    <w:rsid w:val="2F964A23"/>
    <w:rsid w:val="2FF005E8"/>
    <w:rsid w:val="300375D5"/>
    <w:rsid w:val="30062758"/>
    <w:rsid w:val="301729F2"/>
    <w:rsid w:val="303F0333"/>
    <w:rsid w:val="31CD6840"/>
    <w:rsid w:val="31EA18EB"/>
    <w:rsid w:val="33835B53"/>
    <w:rsid w:val="35591954"/>
    <w:rsid w:val="35B46497"/>
    <w:rsid w:val="35C2389F"/>
    <w:rsid w:val="36341185"/>
    <w:rsid w:val="36C24BE4"/>
    <w:rsid w:val="36EE68F2"/>
    <w:rsid w:val="37797999"/>
    <w:rsid w:val="377B15DA"/>
    <w:rsid w:val="379A6DDD"/>
    <w:rsid w:val="37A8202C"/>
    <w:rsid w:val="37BE51D0"/>
    <w:rsid w:val="37F21986"/>
    <w:rsid w:val="384A4E91"/>
    <w:rsid w:val="38B35BDE"/>
    <w:rsid w:val="38F77880"/>
    <w:rsid w:val="39085AAF"/>
    <w:rsid w:val="39A35FB9"/>
    <w:rsid w:val="3A6340C3"/>
    <w:rsid w:val="3B02672E"/>
    <w:rsid w:val="3B20012B"/>
    <w:rsid w:val="3B462B12"/>
    <w:rsid w:val="3BA548E8"/>
    <w:rsid w:val="3BCE45B8"/>
    <w:rsid w:val="3C3D06E1"/>
    <w:rsid w:val="3CBA62AE"/>
    <w:rsid w:val="3D625961"/>
    <w:rsid w:val="3DD1570D"/>
    <w:rsid w:val="3DF37D79"/>
    <w:rsid w:val="3EF604D7"/>
    <w:rsid w:val="3F0444CB"/>
    <w:rsid w:val="3F0A5AC5"/>
    <w:rsid w:val="3F7C7802"/>
    <w:rsid w:val="3FB377C0"/>
    <w:rsid w:val="3FE23C01"/>
    <w:rsid w:val="40690A43"/>
    <w:rsid w:val="40A37834"/>
    <w:rsid w:val="41247053"/>
    <w:rsid w:val="415038CF"/>
    <w:rsid w:val="4167271B"/>
    <w:rsid w:val="417B116A"/>
    <w:rsid w:val="421760DD"/>
    <w:rsid w:val="42534CD0"/>
    <w:rsid w:val="42970E3B"/>
    <w:rsid w:val="42FC75D2"/>
    <w:rsid w:val="4362661C"/>
    <w:rsid w:val="436B1094"/>
    <w:rsid w:val="438B6225"/>
    <w:rsid w:val="438F40A0"/>
    <w:rsid w:val="43BE75BA"/>
    <w:rsid w:val="4436624E"/>
    <w:rsid w:val="44D41F9A"/>
    <w:rsid w:val="453C0257"/>
    <w:rsid w:val="453F0E4E"/>
    <w:rsid w:val="45B47DEE"/>
    <w:rsid w:val="460B5135"/>
    <w:rsid w:val="46565EF6"/>
    <w:rsid w:val="4692647F"/>
    <w:rsid w:val="46F4211D"/>
    <w:rsid w:val="47A829EE"/>
    <w:rsid w:val="489837CE"/>
    <w:rsid w:val="48E10079"/>
    <w:rsid w:val="497A7BCC"/>
    <w:rsid w:val="49CC7DFC"/>
    <w:rsid w:val="4A007BF5"/>
    <w:rsid w:val="4A674BA6"/>
    <w:rsid w:val="4B3F63AB"/>
    <w:rsid w:val="4B9C2B3B"/>
    <w:rsid w:val="4BAD4101"/>
    <w:rsid w:val="4BBE132D"/>
    <w:rsid w:val="4BCA0388"/>
    <w:rsid w:val="4C2555A1"/>
    <w:rsid w:val="4D8617C8"/>
    <w:rsid w:val="4D9D170C"/>
    <w:rsid w:val="4E3C2886"/>
    <w:rsid w:val="4F425B41"/>
    <w:rsid w:val="4FE0781E"/>
    <w:rsid w:val="4FE56E24"/>
    <w:rsid w:val="50554E01"/>
    <w:rsid w:val="50A31CAE"/>
    <w:rsid w:val="51271DBC"/>
    <w:rsid w:val="5141620C"/>
    <w:rsid w:val="51654692"/>
    <w:rsid w:val="524E3F98"/>
    <w:rsid w:val="52552958"/>
    <w:rsid w:val="52A57B33"/>
    <w:rsid w:val="52AD50FC"/>
    <w:rsid w:val="531B573E"/>
    <w:rsid w:val="537466CC"/>
    <w:rsid w:val="53812D19"/>
    <w:rsid w:val="5382777D"/>
    <w:rsid w:val="538A03E0"/>
    <w:rsid w:val="538A08FA"/>
    <w:rsid w:val="541D7610"/>
    <w:rsid w:val="5493076F"/>
    <w:rsid w:val="54D8014C"/>
    <w:rsid w:val="55134720"/>
    <w:rsid w:val="553C7AE3"/>
    <w:rsid w:val="555E3ABA"/>
    <w:rsid w:val="55915A56"/>
    <w:rsid w:val="559509EF"/>
    <w:rsid w:val="55E54A78"/>
    <w:rsid w:val="56944604"/>
    <w:rsid w:val="57814D6F"/>
    <w:rsid w:val="57935BBE"/>
    <w:rsid w:val="582E5EC5"/>
    <w:rsid w:val="58E40CB1"/>
    <w:rsid w:val="59086274"/>
    <w:rsid w:val="59356739"/>
    <w:rsid w:val="59515CBA"/>
    <w:rsid w:val="59C97EB4"/>
    <w:rsid w:val="59D02C78"/>
    <w:rsid w:val="5A6978B4"/>
    <w:rsid w:val="5AEE56EF"/>
    <w:rsid w:val="5B374A6D"/>
    <w:rsid w:val="5CA15BF1"/>
    <w:rsid w:val="5D0159AA"/>
    <w:rsid w:val="5D047455"/>
    <w:rsid w:val="5D0D455B"/>
    <w:rsid w:val="5DDB0D13"/>
    <w:rsid w:val="5E0B4F4B"/>
    <w:rsid w:val="5E294F98"/>
    <w:rsid w:val="60085024"/>
    <w:rsid w:val="60313339"/>
    <w:rsid w:val="603C3C36"/>
    <w:rsid w:val="605017DB"/>
    <w:rsid w:val="608A7039"/>
    <w:rsid w:val="611C29AC"/>
    <w:rsid w:val="62762D19"/>
    <w:rsid w:val="639F1BAF"/>
    <w:rsid w:val="646475B1"/>
    <w:rsid w:val="64C37BF6"/>
    <w:rsid w:val="64CC5B9B"/>
    <w:rsid w:val="65344DDF"/>
    <w:rsid w:val="6535464F"/>
    <w:rsid w:val="6549626D"/>
    <w:rsid w:val="666765A0"/>
    <w:rsid w:val="66B95626"/>
    <w:rsid w:val="670A0D5F"/>
    <w:rsid w:val="67BD6B7E"/>
    <w:rsid w:val="67FC76A6"/>
    <w:rsid w:val="686173A1"/>
    <w:rsid w:val="68833924"/>
    <w:rsid w:val="688D6550"/>
    <w:rsid w:val="68C17A69"/>
    <w:rsid w:val="68D16269"/>
    <w:rsid w:val="69797303"/>
    <w:rsid w:val="69A27EDD"/>
    <w:rsid w:val="6A2E78BF"/>
    <w:rsid w:val="6BC47687"/>
    <w:rsid w:val="6BC77FCB"/>
    <w:rsid w:val="6CC664D5"/>
    <w:rsid w:val="6CE756DB"/>
    <w:rsid w:val="6D5A78A1"/>
    <w:rsid w:val="6DE32A26"/>
    <w:rsid w:val="6DFB21AE"/>
    <w:rsid w:val="6DFD3F7F"/>
    <w:rsid w:val="6E356C02"/>
    <w:rsid w:val="6E6E2980"/>
    <w:rsid w:val="6E855E99"/>
    <w:rsid w:val="6EF50929"/>
    <w:rsid w:val="6FBC4FF3"/>
    <w:rsid w:val="71386CCF"/>
    <w:rsid w:val="71B50EC5"/>
    <w:rsid w:val="71C823A7"/>
    <w:rsid w:val="71D36596"/>
    <w:rsid w:val="72580A84"/>
    <w:rsid w:val="726867C7"/>
    <w:rsid w:val="73F37497"/>
    <w:rsid w:val="751905A6"/>
    <w:rsid w:val="751A21AE"/>
    <w:rsid w:val="758A3766"/>
    <w:rsid w:val="75D62561"/>
    <w:rsid w:val="7652572E"/>
    <w:rsid w:val="76B010D8"/>
    <w:rsid w:val="776F2682"/>
    <w:rsid w:val="77DA3399"/>
    <w:rsid w:val="78104646"/>
    <w:rsid w:val="78466516"/>
    <w:rsid w:val="787A6B98"/>
    <w:rsid w:val="79384578"/>
    <w:rsid w:val="79395171"/>
    <w:rsid w:val="79684DA6"/>
    <w:rsid w:val="79B50CA1"/>
    <w:rsid w:val="7A214D4A"/>
    <w:rsid w:val="7A293BFF"/>
    <w:rsid w:val="7A7032EC"/>
    <w:rsid w:val="7A873E24"/>
    <w:rsid w:val="7AE31F6B"/>
    <w:rsid w:val="7C225EB9"/>
    <w:rsid w:val="7C526185"/>
    <w:rsid w:val="7C5B389B"/>
    <w:rsid w:val="7CC8341A"/>
    <w:rsid w:val="7D170C7D"/>
    <w:rsid w:val="7D6E4856"/>
    <w:rsid w:val="7D80342D"/>
    <w:rsid w:val="7DA51208"/>
    <w:rsid w:val="7DB724E7"/>
    <w:rsid w:val="7DBF51FA"/>
    <w:rsid w:val="7DCD5BEB"/>
    <w:rsid w:val="7E286A0F"/>
    <w:rsid w:val="7E7044F2"/>
    <w:rsid w:val="7FA269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qFormat="1" w:uiPriority="99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semiHidden="0" w:name="Default Paragraph Font"/>
    <w:lsdException w:qFormat="1" w:unhideWhenUsed="0" w:uiPriority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semiHidden/>
    <w:qFormat/>
    <w:uiPriority w:val="0"/>
    <w:pPr>
      <w:kinsoku w:val="0"/>
      <w:autoSpaceDE w:val="0"/>
      <w:autoSpaceDN w:val="0"/>
      <w:adjustRightInd w:val="0"/>
      <w:snapToGrid w:val="0"/>
      <w:spacing w:line="240" w:lineRule="auto"/>
      <w:jc w:val="left"/>
      <w:textAlignment w:val="baseline"/>
    </w:pPr>
    <w:rPr>
      <w:rFonts w:ascii="Arial" w:hAnsi="Arial" w:eastAsia="Arial" w:cs="Arial"/>
      <w:snapToGrid w:val="0"/>
      <w:color w:val="000000"/>
      <w:kern w:val="0"/>
      <w:sz w:val="21"/>
      <w:szCs w:val="21"/>
      <w:lang w:val="en-US" w:eastAsia="en-US" w:bidi="ar-SA"/>
    </w:rPr>
  </w:style>
  <w:style w:type="character" w:default="1" w:styleId="8">
    <w:name w:val="Default Paragraph Font"/>
    <w:qFormat/>
    <w:uiPriority w:val="0"/>
  </w:style>
  <w:style w:type="table" w:default="1" w:styleId="6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semiHidden/>
    <w:qFormat/>
    <w:uiPriority w:val="0"/>
    <w:rPr>
      <w:rFonts w:ascii="Arial" w:hAnsi="Arial" w:eastAsia="Arial" w:cs="Arial"/>
      <w:sz w:val="16"/>
      <w:szCs w:val="16"/>
      <w:lang w:val="en-US" w:eastAsia="en-US" w:bidi="ar-SA"/>
    </w:rPr>
  </w:style>
  <w:style w:type="paragraph" w:styleId="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4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5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table" w:styleId="7">
    <w:name w:val="Table Grid"/>
    <w:basedOn w:val="6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9">
    <w:name w:val="Table Text"/>
    <w:basedOn w:val="1"/>
    <w:semiHidden/>
    <w:qFormat/>
    <w:uiPriority w:val="0"/>
    <w:rPr>
      <w:rFonts w:ascii="楷体" w:hAnsi="楷体" w:eastAsia="楷体" w:cs="楷体"/>
      <w:sz w:val="24"/>
      <w:szCs w:val="24"/>
      <w:lang w:val="en-US" w:eastAsia="en-US" w:bidi="ar-SA"/>
    </w:rPr>
  </w:style>
  <w:style w:type="table" w:customStyle="1" w:styleId="10">
    <w:name w:val="Table Normal"/>
    <w:basedOn w:val="6"/>
    <w:semiHidden/>
    <w:unhideWhenUsed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11">
    <w:name w:val="List Paragraph"/>
    <w:basedOn w:val="1"/>
    <w:autoRedefine/>
    <w:qFormat/>
    <w:uiPriority w:val="34"/>
    <w:pPr>
      <w:numPr>
        <w:ilvl w:val="0"/>
        <w:numId w:val="1"/>
      </w:numPr>
      <w:spacing w:line="360" w:lineRule="auto"/>
      <w:ind w:hanging="39"/>
    </w:pPr>
    <w:rPr>
      <w:sz w:val="24"/>
      <w:szCs w:val="24"/>
    </w:rPr>
  </w:style>
  <w:style w:type="character" w:customStyle="1" w:styleId="12">
    <w:name w:val="NormalCharacter"/>
    <w:semiHidden/>
    <w:qFormat/>
    <w:uiPriority w:val="0"/>
    <w:rPr>
      <w:kern w:val="2"/>
      <w:sz w:val="21"/>
      <w:szCs w:val="24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5.xml"/><Relationship Id="rId8" Type="http://schemas.openxmlformats.org/officeDocument/2006/relationships/footer" Target="footer4.xml"/><Relationship Id="rId7" Type="http://schemas.openxmlformats.org/officeDocument/2006/relationships/footer" Target="footer3.xml"/><Relationship Id="rId6" Type="http://schemas.openxmlformats.org/officeDocument/2006/relationships/footer" Target="footer2.xml"/><Relationship Id="rId5" Type="http://schemas.openxmlformats.org/officeDocument/2006/relationships/footer" Target="footer1.xml"/><Relationship Id="rId4" Type="http://schemas.openxmlformats.org/officeDocument/2006/relationships/endnotes" Target="endnotes.xml"/><Relationship Id="rId36" Type="http://schemas.openxmlformats.org/officeDocument/2006/relationships/fontTable" Target="fontTable.xml"/><Relationship Id="rId35" Type="http://schemas.openxmlformats.org/officeDocument/2006/relationships/numbering" Target="numbering.xml"/><Relationship Id="rId34" Type="http://schemas.openxmlformats.org/officeDocument/2006/relationships/customXml" Target="../customXml/item1.xml"/><Relationship Id="rId33" Type="http://schemas.openxmlformats.org/officeDocument/2006/relationships/image" Target="media/image23.png"/><Relationship Id="rId32" Type="http://schemas.openxmlformats.org/officeDocument/2006/relationships/image" Target="media/image22.png"/><Relationship Id="rId31" Type="http://schemas.openxmlformats.org/officeDocument/2006/relationships/image" Target="media/image21.png"/><Relationship Id="rId30" Type="http://schemas.openxmlformats.org/officeDocument/2006/relationships/image" Target="media/image20.png"/><Relationship Id="rId3" Type="http://schemas.openxmlformats.org/officeDocument/2006/relationships/footnotes" Target="footnotes.xml"/><Relationship Id="rId29" Type="http://schemas.openxmlformats.org/officeDocument/2006/relationships/image" Target="media/image19.png"/><Relationship Id="rId28" Type="http://schemas.openxmlformats.org/officeDocument/2006/relationships/image" Target="media/image18.png"/><Relationship Id="rId27" Type="http://schemas.openxmlformats.org/officeDocument/2006/relationships/image" Target="media/image17.png"/><Relationship Id="rId26" Type="http://schemas.openxmlformats.org/officeDocument/2006/relationships/image" Target="media/image16.png"/><Relationship Id="rId25" Type="http://schemas.openxmlformats.org/officeDocument/2006/relationships/image" Target="media/image15.png"/><Relationship Id="rId24" Type="http://schemas.openxmlformats.org/officeDocument/2006/relationships/image" Target="media/image14.png"/><Relationship Id="rId23" Type="http://schemas.openxmlformats.org/officeDocument/2006/relationships/image" Target="media/image13.png"/><Relationship Id="rId22" Type="http://schemas.openxmlformats.org/officeDocument/2006/relationships/image" Target="media/image12.png"/><Relationship Id="rId21" Type="http://schemas.openxmlformats.org/officeDocument/2006/relationships/image" Target="media/image11.png"/><Relationship Id="rId20" Type="http://schemas.openxmlformats.org/officeDocument/2006/relationships/image" Target="media/image10.png"/><Relationship Id="rId2" Type="http://schemas.openxmlformats.org/officeDocument/2006/relationships/settings" Target="settings.xml"/><Relationship Id="rId19" Type="http://schemas.openxmlformats.org/officeDocument/2006/relationships/image" Target="media/image9.png"/><Relationship Id="rId18" Type="http://schemas.openxmlformats.org/officeDocument/2006/relationships/image" Target="media/image8.png"/><Relationship Id="rId17" Type="http://schemas.openxmlformats.org/officeDocument/2006/relationships/image" Target="media/image7.png"/><Relationship Id="rId16" Type="http://schemas.openxmlformats.org/officeDocument/2006/relationships/image" Target="media/image6.png"/><Relationship Id="rId15" Type="http://schemas.openxmlformats.org/officeDocument/2006/relationships/image" Target="media/image5.png"/><Relationship Id="rId14" Type="http://schemas.openxmlformats.org/officeDocument/2006/relationships/image" Target="media/image4.png"/><Relationship Id="rId13" Type="http://schemas.openxmlformats.org/officeDocument/2006/relationships/image" Target="media/image3.png"/><Relationship Id="rId12" Type="http://schemas.openxmlformats.org/officeDocument/2006/relationships/image" Target="media/image2.png"/><Relationship Id="rId11" Type="http://schemas.openxmlformats.org/officeDocument/2006/relationships/image" Target="media/image1.png"/><Relationship Id="rId10" Type="http://schemas.openxmlformats.org/officeDocument/2006/relationships/theme" Target="theme/theme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32</Pages>
  <Words>16784</Words>
  <Characters>20296</Characters>
  <Lines>1</Lines>
  <Paragraphs>1</Paragraphs>
  <TotalTime>66</TotalTime>
  <ScaleCrop>false</ScaleCrop>
  <LinksUpToDate>false</LinksUpToDate>
  <CharactersWithSpaces>21474</CharactersWithSpaces>
  <Application>WPS Office_12.1.0.23125_F1E327BC-269C-435d-A152-05C5408002CA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2025-08-11T07:42:00Z</dcterms:created>
  <dc:creator>Administrator</dc:creator>
  <cp:lastModifiedBy>刘斯琴</cp:lastModifiedBy>
  <dcterms:modified xsi:type="dcterms:W3CDTF">2026-02-26T13:00:36Z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2052-12.1.0.23125</vt:lpwstr>
  </property>
  <property fmtid="{D5CDD505-2E9C-101B-9397-08002B2CF9AE}" pid="3" name="KSOTemplateDocerSaveRecord">
    <vt:lpwstr>eyJoZGlkIjoiYjdjMTZmNmExZWY2NWEzY2MzMjNkM2RlNDQwYmQ2MjIiLCJ1c2VySWQiOiI1OTk4NjQ5OTUifQ==</vt:lpwstr>
  </property>
  <property fmtid="{D5CDD505-2E9C-101B-9397-08002B2CF9AE}" pid="4" name="ICV">
    <vt:lpwstr>9839786B61CF4788B03C2F277598F775_13</vt:lpwstr>
  </property>
</Properties>
</file>