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8B3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color="auto" w:sz="0" w:space="0"/>
        </w:rPr>
        <w:t>教科版四年级科学下册课程纲要</w:t>
      </w:r>
    </w:p>
    <w:p w14:paraId="7FE7AF1B">
      <w:pP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课程名称：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科学</w:t>
      </w:r>
    </w:p>
    <w:p w14:paraId="32C23441">
      <w:pPr>
        <w:rPr>
          <w:rFonts w:hint="eastAsia" w:ascii="宋体" w:hAnsi="宋体" w:eastAsia="宋体" w:cs="Times New Roman"/>
          <w:b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课程类型：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必修</w:t>
      </w:r>
    </w:p>
    <w:p w14:paraId="1DF4CC02">
      <w:pPr>
        <w:rPr>
          <w:rFonts w:hint="eastAsia" w:ascii="宋体" w:hAnsi="宋体" w:eastAsia="宋体" w:cs="Times New Roman"/>
          <w:b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教材来源：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教育科学出版社</w:t>
      </w:r>
    </w:p>
    <w:p w14:paraId="1409D4F2">
      <w:pP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授课时间：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28 课时</w:t>
      </w:r>
    </w:p>
    <w:p w14:paraId="5E01230B">
      <w:pPr>
        <w:rPr>
          <w:rFonts w:hint="default" w:ascii="宋体" w:hAnsi="宋体" w:eastAsia="宋体" w:cs="Times New Roman"/>
          <w:b w:val="0"/>
          <w:bCs/>
          <w:szCs w:val="21"/>
          <w:lang w:val="en-US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设计者：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杨谢、张仕奇、贺俊杰</w:t>
      </w:r>
    </w:p>
    <w:p w14:paraId="57E6A56C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一、课程背景</w:t>
      </w:r>
    </w:p>
    <w:p w14:paraId="7453AE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 w:firstLine="420" w:firstLineChars="0"/>
        <w:jc w:val="left"/>
        <w:rPr>
          <w:color w:val="000000"/>
          <w:sz w:val="16"/>
          <w:szCs w:val="16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小学四年级是学生科学素养启蒙的关键阶段，思维仍以形象思维为主，正逐步尝试从具体现象中发现简单的规律，具备初步的观察、动手操作和简单记录的能力，但科学探究的步骤和方法尚未形成系统认知。本册科学课程以生活中的常见科学现象为切入点，注重引导学生亲历简单的探究过程，在动手操作中积累科学体验，培养初步的科学探究意识和习惯。通过直观、有趣的科学活动，帮助学生建立对自然科学的初步认知，激发科学学习兴趣，为五年级抽象思维发展和系统探究能力培养奠定坚实的基础，同时让学生体会科学与生活的密切联系，形成乐于探究、尊重事实的科学态度。</w:t>
      </w:r>
    </w:p>
    <w:p w14:paraId="4EA51473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二、课程目标</w:t>
      </w:r>
    </w:p>
    <w:p w14:paraId="0F47094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42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引导学生经历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观察 — 提问 — 猜想 — 简单验证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的基础探究过程，培养发现问题、提出问题的能力，初步感知科学探究的基本步骤。</w:t>
      </w:r>
    </w:p>
    <w:p w14:paraId="16A7164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42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帮助学生掌握基础的科学观察方法，能运用感官或简单工具进行观察，用文字、图画、表格等简单方式记录观察结果，学会对记录的信息进行简单整理和描述。</w:t>
      </w:r>
    </w:p>
    <w:p w14:paraId="02E85A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42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通过一系列动手操作活动，培养学生的动手实践能力，能在教师指导下完成简单的实验操作，规范基本的实验行为，初步树立实验安全意识。</w:t>
      </w:r>
    </w:p>
    <w:p w14:paraId="39C2FF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42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让学生初步感知常见的科学概念，认识生活中常见的物质、自然现象和生物特征，理解简单的自然规律，知道科学知识来源于生活、应用于生活。</w:t>
      </w:r>
    </w:p>
    <w:p w14:paraId="4BE5BB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42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培养学生乐于合作、勇于尝试的科学学习态度，在小组活动中学会简单的交流与分享，能倾听他人的观点，初步形成尊重事实、不盲从的科学素养。</w:t>
      </w:r>
    </w:p>
    <w:p w14:paraId="6AC00DF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42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6.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引导学生感受自然的美好，建立初步的爱护环境、保护动植物、节约资源的意识，形成积极的自然观和生活态度。</w:t>
      </w:r>
    </w:p>
    <w:p w14:paraId="4F1B3570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三、课程内容</w:t>
      </w:r>
    </w:p>
    <w:p w14:paraId="658942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 w:firstLine="420" w:firstLineChars="0"/>
        <w:jc w:val="left"/>
        <w:rPr>
          <w:color w:val="000000"/>
          <w:sz w:val="21"/>
          <w:szCs w:val="21"/>
        </w:rPr>
      </w:pPr>
      <w:r>
        <w:rPr>
          <w:rFonts w:ascii="宋体" w:hAnsi="宋体" w:eastAsia="宋体" w:cs="宋体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本册课程围绕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生命世界、物质世界、地球与宇宙</w:t>
      </w:r>
      <w:r>
        <w:rPr>
          <w:rFonts w:ascii="宋体" w:hAnsi="宋体" w:eastAsia="宋体" w:cs="宋体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三大科学领域，设计四个单元内容，搭配复习、测试与讲评环节，总授课周期 18 周，具体安排如下：</w:t>
      </w:r>
    </w:p>
    <w:tbl>
      <w:tblPr>
        <w:tblW w:w="8278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077"/>
        <w:gridCol w:w="6160"/>
      </w:tblGrid>
      <w:tr w14:paraId="2F3F5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BBA7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周次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22B1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9F11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教学内容</w:t>
            </w:r>
          </w:p>
        </w:tc>
      </w:tr>
      <w:tr w14:paraId="149DF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3696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5AAA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3.2-3.8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6FC8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复习与评价（三年级下册科学知识回顾 + 学习习惯培养）</w:t>
            </w:r>
          </w:p>
        </w:tc>
      </w:tr>
      <w:tr w14:paraId="2F199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150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350EB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3.9-3.15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058D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第一单元 植物的生长变化1. 植物新生命的开始2. 种植我们的植物</w:t>
            </w:r>
          </w:p>
        </w:tc>
      </w:tr>
      <w:tr w14:paraId="245D0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9843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D819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3.16-3.22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5B29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第一单元 植物的生长变化3. 种子长出了根4. 茎和叶</w:t>
            </w:r>
          </w:p>
        </w:tc>
      </w:tr>
      <w:tr w14:paraId="32358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AD65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C5F6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3.23-3.29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5E92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第一单元 植物的生长变化5. 植物开花了6. 果实和种子</w:t>
            </w:r>
          </w:p>
        </w:tc>
      </w:tr>
      <w:tr w14:paraId="6CB6C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33A5A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4213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3.30-4.5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E617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第一单元 植物的生长变化7. 植物的生长周期第一单元测试分析与讲评</w:t>
            </w:r>
          </w:p>
        </w:tc>
      </w:tr>
      <w:tr w14:paraId="4AEC8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2F93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FA77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4.6-4.12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9590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第二单元 电路1. 生活中的静电现象2. 点亮小灯泡</w:t>
            </w:r>
          </w:p>
        </w:tc>
      </w:tr>
      <w:tr w14:paraId="1405B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13C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4845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4.13-4.19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0255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第二单元 电路3. 简单电路4. 电路出故障了</w:t>
            </w:r>
          </w:p>
        </w:tc>
      </w:tr>
      <w:tr w14:paraId="48CC0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CE0E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59D2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4.20-4.26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C4B1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第二单元 电路5. 导体和绝缘体6. 做个小开关</w:t>
            </w:r>
          </w:p>
        </w:tc>
      </w:tr>
      <w:tr w14:paraId="68733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F33E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0334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4.27-5.3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D652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第二单元 电路7. 不一样的电路连接第二单元测试分析与讲评</w:t>
            </w:r>
          </w:p>
        </w:tc>
      </w:tr>
      <w:tr w14:paraId="135B8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301B5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549E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5.4-5.10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2F6D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第三单元 岩石和矿物1. 各种各样的岩石2. 认识几种常见的岩石</w:t>
            </w:r>
          </w:p>
        </w:tc>
      </w:tr>
      <w:tr w14:paraId="661A1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99B6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A070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5.11-5.17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3AD5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第三单元 岩石和矿物3. 岩石的组成4. 矿物的颜色和条痕</w:t>
            </w:r>
          </w:p>
        </w:tc>
      </w:tr>
      <w:tr w14:paraId="1D1D7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C394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3AE0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5.18-5.24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960C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第三单元 岩石和矿物5. 矿物的软硬6. 矿物的其他特征</w:t>
            </w:r>
          </w:p>
        </w:tc>
      </w:tr>
      <w:tr w14:paraId="15C4E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7C3B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E6C6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5.25-5.31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6E04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第三单元 岩石和矿物7. 岩石、矿物和我们第三单元测试分析与讲评</w:t>
            </w:r>
          </w:p>
        </w:tc>
      </w:tr>
      <w:tr w14:paraId="5CF9F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5263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6963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6.1-6.7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88E4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第四单元 新的生命1. 油菜花开了2. 各种各样的花</w:t>
            </w:r>
          </w:p>
        </w:tc>
      </w:tr>
      <w:tr w14:paraId="0B746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A63A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6350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6.8-6.14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A6BF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第四单元 新的生命3. 花、果实和种子4. 把种子散播到远处</w:t>
            </w:r>
          </w:p>
        </w:tc>
      </w:tr>
      <w:tr w14:paraId="3682C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89B6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05F8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6.15-6.21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1CBE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第四单元 新的生命5. 种子的萌发6. 动物的卵</w:t>
            </w:r>
          </w:p>
        </w:tc>
      </w:tr>
      <w:tr w14:paraId="00ECD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F5E2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F726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6.22-6.28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5BEA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第四单元 新的生命7. 动物的繁殖活动第四单元测试分析与讲评</w:t>
            </w:r>
          </w:p>
        </w:tc>
      </w:tr>
      <w:tr w14:paraId="69F21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5A9B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F378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6.29-7.5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DE34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期末综合复习 + 期末测试</w:t>
            </w:r>
          </w:p>
        </w:tc>
      </w:tr>
      <w:tr w14:paraId="3A07C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424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892BC7"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8FA92B"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736CC81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  <w:lang w:val="en-US" w:eastAsia="zh-CN"/>
        </w:rPr>
        <w:t>四、课程实施</w:t>
      </w:r>
    </w:p>
    <w:p w14:paraId="33BBB58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以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学生为主体，兴趣为导向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，选取生活中贴近学生认知的科学现象作为教学素材，设计直观、有趣的探究活动，避免复杂的理论讲解，让学生在动手做中感受科学的魅力。</w:t>
      </w:r>
    </w:p>
    <w:p w14:paraId="727451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注重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基础探究方法的培养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，在教学中逐步渗透观察、猜想、验证、记录的基本步骤，教师做好示范和引导，对学生的操作进行针对性指导，帮助学生形成规范的探究习惯。</w:t>
      </w:r>
    </w:p>
    <w:p w14:paraId="6322FB4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充分利用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直观教学手段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，结合电教设备、实物、模型、图片等辅助教学，将抽象的科学知识具体化；根据教材特点制作简易课件，分解教学难点，激发学生的学习兴趣。</w:t>
      </w:r>
    </w:p>
    <w:p w14:paraId="1D12F35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采用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小组合作与自主探究相结合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的教学方式，合理划分学习小组，引导学生在小组中完成观察、实验、记录等活动，培养学生的合作交流能力和表达能力。</w:t>
      </w:r>
    </w:p>
    <w:p w14:paraId="1E40382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强化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多种感官参与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，设计 “看一看、摸一摸、做一做、说一说、画一画” 等多样化活动，调动学生动手、动口、动脑的积极性，落实 “三动” 能力的培养。</w:t>
      </w:r>
    </w:p>
    <w:p w14:paraId="1E52D0F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6.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重视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实验教学与安全教育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，小学四年级实验以简易操作为主，教学前明确实验要求，规范操作步骤，在实验过程中强调安全事项，培养学生的实验安全意识。</w:t>
      </w:r>
    </w:p>
    <w:p w14:paraId="50D88E3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7.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注重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课堂与生活的联系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，引导学生观察生活中的科学现象，鼓励学生在生活中进行简单的科学探究，让学生体会科学就在身边。</w:t>
      </w:r>
    </w:p>
    <w:p w14:paraId="7B50AEA4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五、课程评价</w:t>
      </w:r>
    </w:p>
    <w:p w14:paraId="0F09FF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 w:firstLine="420" w:firstLineChars="0"/>
        <w:jc w:val="left"/>
        <w:rPr>
          <w:color w:val="000000"/>
          <w:sz w:val="21"/>
          <w:szCs w:val="21"/>
        </w:rPr>
      </w:pPr>
      <w:r>
        <w:rPr>
          <w:rFonts w:ascii="宋体" w:hAnsi="宋体" w:eastAsia="宋体" w:cs="宋体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本学期科学课程成绩采用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等级制</w:t>
      </w:r>
      <w:r>
        <w:rPr>
          <w:rFonts w:ascii="宋体" w:hAnsi="宋体" w:eastAsia="宋体" w:cs="宋体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评价，由百分制转换而来，分为四个等级：很好达标（80-100 分）、良好达标（70-79 分）、基本达标（60-69 分）、不达标（60 分以下）。</w:t>
      </w:r>
    </w:p>
    <w:p w14:paraId="7EA9CC71"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成绩构成（总分 100 分）</w:t>
      </w:r>
    </w:p>
    <w:p w14:paraId="344FFED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right="0" w:right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过程性评价（30 分）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：涵盖学生自评、学生互评、家长评价、教师评价四个维度，主要评价学生的课堂参与度、实验操作表现、观察记录情况、小组合作态度、课后探究积极性等方面，注重对学生学习过程和科学素养的综合考察。</w:t>
      </w:r>
    </w:p>
    <w:p w14:paraId="5346126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right="0" w:rightChars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总结性评价（70 分）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：以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1"/>
          <w:szCs w:val="21"/>
          <w:bdr w:val="none" w:color="auto" w:sz="0" w:space="0"/>
        </w:rPr>
        <w:t>期末纸笔测试</w:t>
      </w: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</w:rPr>
        <w:t>为主，测试内容紧扣本册教材知识点，侧重考查学生对基础科学概念的理解、对简单探究方法的掌握以及知识在生活中的简单应用，试题设计兼顾基础性和趣味性，符合四年级学生的认知水平。</w:t>
      </w:r>
    </w:p>
    <w:p w14:paraId="3E48C1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4700B"/>
    <w:multiLevelType w:val="singleLevel"/>
    <w:tmpl w:val="4804700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9135F"/>
    <w:rsid w:val="1AB9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2026-02-28T13:55:00Z</dcterms:created>
  <dc:creator>何林</dc:creator>
  <cp:lastModifiedBy>何林</cp:lastModifiedBy>
  <dcterms:modified xsi:type="dcterms:W3CDTF">2026-02-28T14:02:56Z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60FD4FC95F9F473BBF360F9FF77E2CF5_11</vt:lpwstr>
  </property>
  <property fmtid="{D5CDD505-2E9C-101B-9397-08002B2CF9AE}" pid="4" name="KSOTemplateDocerSaveRecord">
    <vt:lpwstr>eyJoZGlkIjoiMGI4YTY3MDJlOWM4NGY5Nzg4NWY0NzljZTIxYjdlNTAiLCJ1c2VySWQiOiIzOTIzMTEyNzEifQ==</vt:lpwstr>
  </property>
</Properties>
</file>