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刘娟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60AF7E6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高旻宇  任炤星  鄢祎琳  朱柯毅  彭薇菡  殷煜澔  胡仝羲</w:t>
            </w:r>
          </w:p>
          <w:p w14:paraId="0DB14C93">
            <w:pPr>
              <w:ind w:firstLine="480" w:firstLineChars="2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贺柠曦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这些学生学习积极性高，学习目的明确，上课认真听讲，各种作业能按时按量完成，且质量较好，能起到较好的模范带头作用，但活学活用和迁移能力较差，学生知识面比较窄，做题时灵活性不够。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BEBD7E7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1.在课堂上开展小组合作学习，让学生在一起动动手、动动脑、动动嘴，让学生畅所欲言，互相交流，减少学生的心理压力，充分发挥学生的主体性，培养学生的创新意识和实践能力。</w:t>
            </w:r>
          </w:p>
          <w:p w14:paraId="6CC91A7D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2.转变教学方法，在教学中，将“重视结果”的教学尽量转变为“重视过程”的教学，注重再现知识产生、形成的过程，引导学生去探究、去发现。</w:t>
            </w:r>
          </w:p>
          <w:p w14:paraId="58FE6A8E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3.教师坚持做到每节课“层级化”训练分明，练习由浅入深，体现层次性，既有“双基”知识，也有拓展训练，保证后进生学有所获，优等生能进一步提高自己的思维水平。</w:t>
            </w: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05F04D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刘娟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郭语默  王亚雯  阮浩瑞  陈泽雨  刘芳菡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吴芷婧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00531FE">
            <w:pPr>
              <w:ind w:firstLine="420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这部分的同学因学习习惯差导致基础不牢固，在进入高年级的学习后力不从心。再加上他们没有养成好的学习习惯，受挫能力差，在更为繁杂的高段学习中很容易打退堂鼓。还有部分同学缺乏家长关注，自信心不足，对学业影响也非常大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5D0B2C1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</w:rPr>
              <w:t>坚持做到每节课“层级化”训练分明，练习由浅入深，体现层次性，既有“双基”知识，也有拓展训练，保证后进生学有所获，优等生能进一步提高自己的思维水平。</w:t>
            </w:r>
          </w:p>
          <w:p w14:paraId="36A5944E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2.平时对学习有困难的学生努力做到不歧视，多鼓励；不粗暴，多宽容。耐心细致地帮助，上课时多留意，多体贴，下课督促他们及时完成相关作业。必要时适当地降低作业要求。</w:t>
            </w:r>
          </w:p>
          <w:p w14:paraId="36517F82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pacing w:val="6"/>
                <w:sz w:val="24"/>
                <w:szCs w:val="24"/>
                <w:lang w:val="en-US" w:eastAsia="zh-CN"/>
              </w:rPr>
              <w:t>3.加强对家庭教育的指导，引导家长遵循教育规律和学生身心发展规律、科学育人；引导学生正确对待成功与失败，勇敢战胜学习和生活中的困难，做学习和生活的强者；鼓励孩子在爸爸的支持和鼓励下，另行自我发展，找到自己的长处。 </w:t>
            </w:r>
          </w:p>
          <w:p w14:paraId="4BD32F1D">
            <w:pPr>
              <w:pStyle w:val="2"/>
              <w:shd w:val="clear" w:color="auto" w:fill="FFFFFF"/>
              <w:spacing w:before="0" w:beforeAutospacing="0" w:after="200" w:afterAutospacing="0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cs="宋体"/>
                <w:color w:val="333333"/>
                <w:spacing w:val="6"/>
                <w:sz w:val="24"/>
                <w:szCs w:val="24"/>
                <w:lang w:val="en-US" w:eastAsia="zh-CN"/>
              </w:rPr>
              <w:t>4.在日常工作中，教师要对后进生的学习态度、学习方法、学习纪律等方面提出科学而严格的要求。</w:t>
            </w: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C6C1970"/>
    <w:rsid w:val="1DD43CFE"/>
    <w:rsid w:val="20D44015"/>
    <w:rsid w:val="21AD0AEE"/>
    <w:rsid w:val="21F04116"/>
    <w:rsid w:val="245C67FB"/>
    <w:rsid w:val="2B6640B7"/>
    <w:rsid w:val="32A9293D"/>
    <w:rsid w:val="3C1063F2"/>
    <w:rsid w:val="4D510618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0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刘娟</cp:lastModifiedBy>
  <dcterms:modified xsi:type="dcterms:W3CDTF">2026-03-01T08:46:11Z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eyJoZGlkIjoiNzA2YzJlNDM5MjNjYjcxMmNhZjgyOWRlOWZkNWE3NWEiLCJ1c2VySWQiOiIyNDg0Nzk5NzUifQ==</vt:lpwstr>
  </property>
</Properties>
</file>