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C445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49365152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黄春玲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五年级数学教师     </w:t>
      </w:r>
    </w:p>
    <w:tbl>
      <w:tblPr>
        <w:tblStyle w:val="5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53D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D8BDE4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0C6514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85B1A7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北师版五年级下册第一单元</w:t>
            </w:r>
          </w:p>
          <w:p w14:paraId="5AC37BE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分数加减法</w:t>
            </w:r>
          </w:p>
        </w:tc>
        <w:tc>
          <w:tcPr>
            <w:tcW w:w="644" w:type="dxa"/>
            <w:vAlign w:val="center"/>
          </w:tcPr>
          <w:p w14:paraId="35F65EC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A2A2C5B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能进行简单的分数（不含带分数）加减运算。 2. 在具体运算和解决简单实际问题的过程中，体会加与减的互逆关系。 3. 经历与他人交流各自算法的过程，并能表达自己的想法。 4. 在解决实际问题的过程中，能选择合适的方法进行估算。</w:t>
            </w:r>
          </w:p>
        </w:tc>
      </w:tr>
      <w:tr w14:paraId="1BFB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870E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340F394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53C601C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折纸</w:t>
            </w:r>
          </w:p>
        </w:tc>
        <w:tc>
          <w:tcPr>
            <w:tcW w:w="644" w:type="dxa"/>
            <w:vAlign w:val="center"/>
          </w:tcPr>
          <w:p w14:paraId="4B4735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5739F2D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08079B0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异分母分数加减法</w:t>
            </w:r>
          </w:p>
        </w:tc>
      </w:tr>
      <w:tr w14:paraId="5CEF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161B92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39657D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53C0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00739841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7135DA1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5B45C1C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</w:t>
            </w:r>
          </w:p>
          <w:p w14:paraId="6A73F158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612434A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应</w:t>
            </w:r>
          </w:p>
          <w:p w14:paraId="64283BC2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753FCCD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分</w:t>
            </w:r>
          </w:p>
          <w:p w14:paraId="6C38799C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4BED338C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评</w:t>
            </w:r>
          </w:p>
          <w:p w14:paraId="6679C850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BB2A027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创</w:t>
            </w:r>
          </w:p>
          <w:p w14:paraId="46FAC089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造</w:t>
            </w:r>
          </w:p>
        </w:tc>
      </w:tr>
      <w:tr w14:paraId="1DC3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9D71647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9D93A4C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学生通过“折纸”的操作活动，能借助图形直观解释异分母分数加减法的算理，并用自己的语言描述计算方法。</w:t>
            </w:r>
          </w:p>
        </w:tc>
        <w:tc>
          <w:tcPr>
            <w:tcW w:w="246" w:type="dxa"/>
            <w:vAlign w:val="center"/>
          </w:tcPr>
          <w:p w14:paraId="7B1FD761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45715B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6C769F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6E4F9E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6C1067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C04426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96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3B9944C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ADB75C2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在解决“一共用了这张纸的几分之几”等问题的过程中，能正确进行异分母分数（分母具有倍数关系和互质关系）的加减法计算，并能将计算结果化为最简分数。</w:t>
            </w:r>
          </w:p>
        </w:tc>
        <w:tc>
          <w:tcPr>
            <w:tcW w:w="246" w:type="dxa"/>
            <w:vAlign w:val="center"/>
          </w:tcPr>
          <w:p w14:paraId="0C04E17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66A43C5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12BC8D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F28B2E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F5D372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D477E6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C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C5D33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0752668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 在探索算法的过程中，能主动将“异分母分数”转化为“同分母分数”进行计算，初步体会“转化”思想在数学学习中的应用，增强解决问题的策略意识。</w:t>
            </w:r>
          </w:p>
        </w:tc>
        <w:tc>
          <w:tcPr>
            <w:tcW w:w="246" w:type="dxa"/>
            <w:vAlign w:val="center"/>
          </w:tcPr>
          <w:p w14:paraId="618EF6AE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D3EC8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8E5BD5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F8663D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CFA404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7B4AC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D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9ED2F9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A82273C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掌握异分母分数加减法的计算方法，并能正确计算。</w:t>
            </w:r>
          </w:p>
        </w:tc>
      </w:tr>
      <w:tr w14:paraId="4503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1062" w:type="dxa"/>
            <w:gridSpan w:val="3"/>
            <w:vAlign w:val="center"/>
          </w:tcPr>
          <w:p w14:paraId="2C52E09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F4AD46C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理解异分母分数加减法为什么要先通分再计算的算理，体会只有相同计数单位的数才能直接相加减。</w:t>
            </w:r>
          </w:p>
        </w:tc>
      </w:tr>
      <w:tr w14:paraId="4AA8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0B89E7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6B0919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数学眼光：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数感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□量感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□符号意识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几何直观  □空间观念  □创新意识</w:t>
            </w:r>
          </w:p>
          <w:p w14:paraId="18A5D44B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数学思维：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运算能力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推理意识</w:t>
            </w:r>
          </w:p>
          <w:p w14:paraId="01D3493E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数学语言：□数据意识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模型意识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应用意识</w:t>
            </w:r>
          </w:p>
        </w:tc>
      </w:tr>
      <w:tr w14:paraId="34EA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8EB9B9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9F2FDFC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044FDC8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以“手工课折纸”为情境，通过“我用了1/2张，我用了1/4张”的对话，引出“一共用了多少”和“多用多少”的真实问题。</w:t>
            </w:r>
          </w:p>
        </w:tc>
      </w:tr>
      <w:tr w14:paraId="1559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912553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2218EA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3E4DC9A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分母不同的分数，能直接相加吗？为什么？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怎样才能把它们变成可以直接相加的分数的形式？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计算结果不是最简分数时，我们该怎么办？</w:t>
            </w:r>
          </w:p>
        </w:tc>
      </w:tr>
      <w:tr w14:paraId="0924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7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465E49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747135F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C9176A5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帮笑笑和淘气算一算，他们俩一共用了这张纸的几分之几？笑笑比淘气多用了这张纸的几分之几？用折纸或画图的方式向同桌证明你的计算是正确的。</w:t>
            </w:r>
          </w:p>
        </w:tc>
      </w:tr>
      <w:tr w14:paraId="0005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B6866F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AB053E8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多媒体课件（展示折纸过程）、足够数量的正方形纸片（学生每人2张）、彩色粉笔</w:t>
            </w:r>
          </w:p>
        </w:tc>
        <w:tc>
          <w:tcPr>
            <w:tcW w:w="1039" w:type="dxa"/>
            <w:vAlign w:val="center"/>
          </w:tcPr>
          <w:p w14:paraId="15BF287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3DB7D0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每人准备2张大小完全相同的正方形纸片、彩色笔</w:t>
            </w:r>
          </w:p>
        </w:tc>
      </w:tr>
      <w:tr w14:paraId="6004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331" w:type="dxa"/>
            <w:gridSpan w:val="4"/>
            <w:vAlign w:val="center"/>
          </w:tcPr>
          <w:p w14:paraId="18DF51C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1F0CB33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795D0D58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3DF09E0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转化思想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：这是本节课最核心的数学思想方法。将未知的“异分母分数加减”转化为已知的“同分母分数加减”，为今后学习分数除法、比、百分数等知识中遇到的新问题提供了通用的解题策略。</w:t>
            </w:r>
          </w:p>
        </w:tc>
      </w:tr>
      <w:tr w14:paraId="4148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7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E4DE9E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036430E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3EA8A59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能用纸片正确折出或画出题目中的分数，并能清晰地解释计算的结果和过程。</w:t>
            </w:r>
          </w:p>
        </w:tc>
        <w:tc>
          <w:tcPr>
            <w:tcW w:w="1943" w:type="dxa"/>
            <w:gridSpan w:val="7"/>
            <w:vAlign w:val="center"/>
          </w:tcPr>
          <w:p w14:paraId="3E1B00E0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0C74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4ED1D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09C902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能正确完成“练一练”中的基本计算题，并能解决如第7题那样的简单实际问题。</w:t>
            </w:r>
          </w:p>
        </w:tc>
        <w:tc>
          <w:tcPr>
            <w:tcW w:w="1943" w:type="dxa"/>
            <w:gridSpan w:val="7"/>
            <w:vAlign w:val="center"/>
          </w:tcPr>
          <w:p w14:paraId="755E1B8E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7092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FDF6B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8E742E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在小组交流中，能说出“把分母不同的分数变成相同的”这一关键步骤，并能体会到这是将新知识变成旧知识的好方法。</w:t>
            </w:r>
          </w:p>
        </w:tc>
        <w:tc>
          <w:tcPr>
            <w:tcW w:w="1943" w:type="dxa"/>
            <w:gridSpan w:val="7"/>
            <w:vAlign w:val="center"/>
          </w:tcPr>
          <w:p w14:paraId="7B52AB3D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247A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E88AE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1F8A0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08372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C86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086" w:type="dxa"/>
            <w:gridSpan w:val="17"/>
            <w:vAlign w:val="top"/>
          </w:tcPr>
          <w:p w14:paraId="593C730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第一课时：异分母分数加法（共用了这张纸的几分之几？</w:t>
            </w:r>
          </w:p>
        </w:tc>
      </w:tr>
      <w:tr w14:paraId="71B0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46357F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一、创设情境，激活经验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（感知冲突）</w:t>
            </w:r>
          </w:p>
        </w:tc>
        <w:tc>
          <w:tcPr>
            <w:tcW w:w="5812" w:type="dxa"/>
            <w:gridSpan w:val="6"/>
            <w:vAlign w:val="top"/>
          </w:tcPr>
          <w:p w14:paraId="6D73DFE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0573449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呈现情境，引出问题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（课件出示课本情境）手工课上，淘气和笑笑在折纸。笑笑说：“我用了这张纸的1/2。”淘气说：“我用了这张纸的1/4。”根据这些信息，你能提出什么数学问题？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他们俩一共用了这张纸的几分之几？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笑笑比淘气多用了这张纸的几分之几？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我们先来解决第一个问题。（板书：一共用了这张纸的几分之几？）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列出算式，激发冲突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这个问题怎么列式？（板书：1/2 + 1/4）大家看这个算式，和我们以前学的分数加减法有什么不同？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以前是同分母，这个分母不一样。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分母不一样，能直接相加吗？（制造认知冲突）今天我们就来研究“异分母分数加减法”。</w:t>
            </w:r>
          </w:p>
          <w:p w14:paraId="0BD08F58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7DC6AFA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A41506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能根据情境提出合理的数学问题。</w:t>
            </w:r>
          </w:p>
        </w:tc>
      </w:tr>
      <w:tr w14:paraId="6B74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1331" w:type="dxa"/>
            <w:gridSpan w:val="4"/>
            <w:vAlign w:val="top"/>
          </w:tcPr>
          <w:p w14:paraId="1A0DE20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C01940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二、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大问题探究一：1/2 + 1/4 怎么算？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（明算理）</w:t>
            </w:r>
          </w:p>
        </w:tc>
        <w:tc>
          <w:tcPr>
            <w:tcW w:w="5812" w:type="dxa"/>
            <w:gridSpan w:val="6"/>
            <w:vAlign w:val="top"/>
          </w:tcPr>
          <w:p w14:paraId="42C47CB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EB0102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【大问题1】分母不同的分数，能直接相加吗？怎样才能把它变成可以直接相加的分数？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动手操作，直观感知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数学上遇到新问题，我们常常请“图形朋友”来帮忙。请大家拿出两张相同的正方形纸，一张折出它的1/2并涂色，另一张折出它的1/4并涂色。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（学生动手折、涂，教师巡视）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合作探究，寻求方法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现在，请你们把涂色的部分拼在一起（或者画在一起），看看1/2和1/4合起来一共是这张纸的几分之几？你是怎么看的？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拼起来一看，正好是3/4。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展示交流，聚焦转化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真棒！从图上我们直接“看”出了结果是3/4。那谁能根据这个图形，来解释一下，为什么1/2 + 1/4 = 3/4？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因为1/2就是2/4，2/4加1/4等于3/4。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（追问）为什么1/2就是2/4？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因为把正方形平均分成4份，一半就是2份。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（顺势引导）说得太好了！我们把分母不同的1/2，变成了和1/4分母相同的2/4，这个过程数学上就叫——通分。现在，我们能不能用算式把这个过程表示出来？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板书：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1/2 + 1/4 = 2/4 + 1/4 = 3/4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提炼算法，初步建模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观察这个计算过程，你有什么发现？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要先通分，变成同分母分数，再相加。</w:t>
            </w:r>
          </w:p>
          <w:p w14:paraId="7B8A7A3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2D9760C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7F8C234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02602E9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87FC82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能通过操作和观察，直观得出结果，并能用语言初步解释通分的过程。</w:t>
            </w:r>
          </w:p>
        </w:tc>
      </w:tr>
      <w:tr w14:paraId="5F80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141F6AA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三、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大问题探究二：1/2 - 1/4 怎么算？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（固模型）</w:t>
            </w:r>
          </w:p>
        </w:tc>
        <w:tc>
          <w:tcPr>
            <w:tcW w:w="5812" w:type="dxa"/>
            <w:gridSpan w:val="6"/>
            <w:vAlign w:val="top"/>
          </w:tcPr>
          <w:p w14:paraId="58C287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大问题2】分子分母都不一样的分数相减，我们也能用同样的方法吗？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迁移类推，独立尝试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现在来看第二个问题（笑笑比淘气多用了这张纸的几分之几？）谁来列式？（板书：1/2 - 1/4）请同学们不折纸了，直接在练习本上画个草图，或者用我们刚才发现的“先通分”的方法，试着算一算。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（学生独立尝试，教师巡视，收集不同层次的作品：有画图的，有直接通分计算的）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对比分析，深化算理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我们来看看这位同学的作品。（展示画图法）他是怎么做的？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他把1/2看成2/4，从里面去掉1/4，剩下1/4。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（再展示直接计算法）这位同学没有画图，他写的算式是：1/2 - 1/4 = 2/4 - 1/4 = 1/4。他的想法和画图的同学一样吗？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一样，都是把1/2变成2/4再减。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小结归纳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通过这两个问题，谁来说说，分母不同的分数相加减，到底该怎样计算？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先通分，再按照同分母分数加减法计算。</w:t>
            </w:r>
          </w:p>
          <w:p w14:paraId="1917CC7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403CACF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5A329DE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129EC0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能独立应用“先通分”的方法计算异分母分数减法，并能解释算理。</w:t>
            </w:r>
          </w:p>
        </w:tc>
      </w:tr>
      <w:tr w14:paraId="1172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098" w:hRule="atLeast"/>
          <w:jc w:val="center"/>
        </w:trPr>
        <w:tc>
          <w:tcPr>
            <w:tcW w:w="1331" w:type="dxa"/>
            <w:gridSpan w:val="4"/>
            <w:vAlign w:val="top"/>
          </w:tcPr>
          <w:p w14:paraId="027BDDA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四、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练习与总结</w:t>
            </w:r>
          </w:p>
        </w:tc>
        <w:tc>
          <w:tcPr>
            <w:tcW w:w="5812" w:type="dxa"/>
            <w:gridSpan w:val="6"/>
            <w:vAlign w:val="top"/>
          </w:tcPr>
          <w:p w14:paraId="3500ABC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0D861C9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基础练习，巩固算法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刚才我们研究的两个分数，分母是2和4，它们是倍数关系。请大家挑战一下“试一试”中的第一道：3/4 + 5/8。这道题的分母4和8，也是倍数关系，你会算吗？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（学生独立计算，指名板演，集体订正）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课堂总结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今天这节课，我们通过“折纸”解决了一个大问题。回顾一下，我们是怎样学会异分母分数加减法的？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我们遇到分母不同的情况，想到了用折纸或画图来看，然后发现要先把它变成分母相同的分数才能算。</w:t>
            </w:r>
          </w:p>
          <w:p w14:paraId="515EC5B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BA4C78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9DD80F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能正确计算分母是倍数关系的异分母分数加减法。</w:t>
            </w:r>
          </w:p>
        </w:tc>
      </w:tr>
      <w:tr w14:paraId="4BEE0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086" w:type="dxa"/>
            <w:gridSpan w:val="17"/>
            <w:vAlign w:val="top"/>
          </w:tcPr>
          <w:p w14:paraId="78D865C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第二课时：异分母分数加减法（试一试 &amp; 练习）</w:t>
            </w:r>
          </w:p>
        </w:tc>
      </w:tr>
      <w:tr w14:paraId="6EED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331" w:type="dxa"/>
            <w:gridSpan w:val="4"/>
            <w:vAlign w:val="top"/>
          </w:tcPr>
          <w:p w14:paraId="49AD474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082BBF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012F58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一、复习引入，提出挑战</w:t>
            </w:r>
          </w:p>
          <w:p w14:paraId="4F4BBDF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F1F8D4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40BB658B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回顾旧知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上节课我们学习了异分母分数加减法，谁还记得关键的一步是什么？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先通分。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引出新挑战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今天我们来看看更复杂的例子。（板书：7/10 - 1/6）观察一下，这两个分数的分母10和6，它们不是倍数关系，还能用通分的方法吗？该怎么通分？</w:t>
            </w:r>
          </w:p>
          <w:p w14:paraId="724B65AE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E8EBCA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能准确说出异分母分数加减法的基本步骤。</w:t>
            </w:r>
          </w:p>
        </w:tc>
      </w:tr>
      <w:tr w14:paraId="5DB2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56B1FF4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二、大问题探究三：分母不互质也不成倍数怎么办？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（通分优化）</w:t>
            </w:r>
          </w:p>
        </w:tc>
        <w:tc>
          <w:tcPr>
            <w:tcW w:w="5812" w:type="dxa"/>
            <w:gridSpan w:val="6"/>
            <w:vAlign w:val="top"/>
          </w:tcPr>
          <w:p w14:paraId="2976A33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【大问题3】当分母不是倍数关系时，我们该怎么通分？有没有更简便的方法？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自主探究，算法多样化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请同学们尝试计算7/10 - 1/6，可以用你喜欢的方法，比如先写出它们的公分母。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（学生独立探究，教师巡视，收集典型做法：①分母直接相乘得60；②找最小公倍数30）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展示对比，优化策略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我们来看看这两种做法。（展示两种通分过程）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10×6=60，所以7/10=42/60，1/6=10/60，结果是32/60，约分后是8/15。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10和6的最小公倍数是30，7/10=21/30，1/6=5/30，结果是16/30，约分后是8/15。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两种方法结果都一样。你们更喜欢哪一种？为什么？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第二种，因为数字小，好算，而且最后约分也简单。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是的，为了计算简便，我们通常用分母的最小公倍数来作公分母。计算的结果，能约分的要约成最简分数。</w:t>
            </w:r>
          </w:p>
          <w:p w14:paraId="26EA204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28C3626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6309DAD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DBFE28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能尝试用不同的公分母进行计算，并能比较、体会到用最小公倍数通分的优越性。</w:t>
            </w:r>
          </w:p>
        </w:tc>
      </w:tr>
      <w:tr w14:paraId="6F2D9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10D8D23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三、大问题探究四：整数加法的运算律对分数适用吗？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（简便运算）</w:t>
            </w:r>
          </w:p>
        </w:tc>
        <w:tc>
          <w:tcPr>
            <w:tcW w:w="5812" w:type="dxa"/>
            <w:gridSpan w:val="6"/>
            <w:vAlign w:val="top"/>
          </w:tcPr>
          <w:p w14:paraId="51A84C2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大问题4】整数加法的交换律、结合律，对分数加法还适用吗？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观察比较，提出猜想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（出示算式4/9+1/4+5/9）请大家算一算，看看谁的方法又对又快。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从左往右算。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我先把4/9和5/9加起来等于1，再加1/4等于1又1/4。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讨论验证，形成结论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两种方法结果一样吗？第二种方法为什么可以这样算？他用了什么运算律？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用了加法的交换律和结合律。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这说明了什么？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说明整数加法的运算律，对分数加法也同样适用。</w:t>
            </w:r>
          </w:p>
          <w:p w14:paraId="1BCA8D2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7E05E9F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4554D7C6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542B9C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能通过计算发现整数运算律对分数同样适用，并能初步运用进行简便计算。</w:t>
            </w:r>
          </w:p>
        </w:tc>
      </w:tr>
      <w:tr w14:paraId="115F5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67DDBCB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四、分层练习，巩固提升</w:t>
            </w:r>
          </w:p>
        </w:tc>
        <w:tc>
          <w:tcPr>
            <w:tcW w:w="5812" w:type="dxa"/>
            <w:gridSpan w:val="6"/>
            <w:vAlign w:val="top"/>
          </w:tcPr>
          <w:p w14:paraId="389B3ED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基础练习（练一练第3、4题）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请同学们独立完成“练一练”第3题和第4题。注意看清运算符号，计算结果要约成最简分数。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（学生独立完成，教师巡视，对学困生进行个别指导）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拓展练习（练一练第5、7、8题）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接下来，我们来当“小医生”，看看第5题的“森林医生”治好了谁的病？（组织学生讨论错题原因）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第7题是一个开放性问题，请你根据信息提出一个数学问题并解答。看看谁提的问题最有价值！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第8题有点难度，先不计算，估一估哪个算式的结果最接近1、1/2和0？说说你的理由。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（学生分小组讨论，全班交流估算策略，如观察分数是否接近1，是否接近一半等）</w:t>
            </w:r>
          </w:p>
          <w:p w14:paraId="19259B5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01EAEA8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0D67ACD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415BEB8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768036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能正确、熟练地进行异分母分数加减法计算。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能找出计算中的错误并改正。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能提出有意义的数学问题并尝试解决。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能进行简单的估算，发展数感。</w:t>
            </w:r>
          </w:p>
        </w:tc>
      </w:tr>
      <w:tr w14:paraId="4937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1131BAB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五、课堂总结，反思提升</w:t>
            </w:r>
          </w:p>
        </w:tc>
        <w:tc>
          <w:tcPr>
            <w:tcW w:w="5812" w:type="dxa"/>
            <w:gridSpan w:val="6"/>
            <w:vAlign w:val="top"/>
          </w:tcPr>
          <w:p w14:paraId="45DD1C4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两节课的时间，我们一起攻克了异分母分数加减法。现在回过头来看，我们是用什么方法来解决这个新问题的？（转化思想）在计算中，我们要注意些什么？（通分、约分、运算律）希望大家把今天学到的方法用到后面的学习中。</w:t>
            </w:r>
          </w:p>
        </w:tc>
        <w:tc>
          <w:tcPr>
            <w:tcW w:w="1943" w:type="dxa"/>
            <w:gridSpan w:val="7"/>
            <w:vAlign w:val="top"/>
          </w:tcPr>
          <w:p w14:paraId="1701795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能用自己的话总结两节课的核心知识和思想方法</w:t>
            </w:r>
          </w:p>
        </w:tc>
      </w:tr>
      <w:tr w14:paraId="7BA3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D03F83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课堂</w:t>
            </w:r>
          </w:p>
          <w:p w14:paraId="73EC448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04240DD6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7A5F8F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857037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C8ACC2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1C8E53B5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C95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gridSpan w:val="3"/>
            <w:vAlign w:val="center"/>
          </w:tcPr>
          <w:p w14:paraId="708049F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板书</w:t>
            </w:r>
          </w:p>
          <w:p w14:paraId="1A2ADAC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设计</w:t>
            </w:r>
          </w:p>
        </w:tc>
        <w:tc>
          <w:tcPr>
            <w:tcW w:w="8024" w:type="dxa"/>
            <w:gridSpan w:val="14"/>
            <w:vAlign w:val="top"/>
          </w:tcPr>
          <w:p w14:paraId="10F4E033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19002FBD">
            <w:pPr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                    折   纸（异分母分数加减法）</w:t>
            </w:r>
          </w:p>
          <w:p w14:paraId="607B4132">
            <w:pPr>
              <w:jc w:val="left"/>
              <m:rPr/>
              <w:rPr>
                <w:rFonts w:hint="default" w:hAnsi="Cambria Math" w:cs="宋体" w:eastAsiaTheme="minorEastAsia"/>
                <w:i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den>
              </m:f>
              <m:r>
                <m:rPr/>
                <w:rPr>
                  <w:rFonts w:hint="eastAsia" w:ascii="Cambria Math" w:hAnsi="Cambria Math" w:cs="宋体"/>
                  <w:color w:val="auto"/>
                  <w:sz w:val="21"/>
                  <w:szCs w:val="21"/>
                  <w:vertAlign w:val="baseline"/>
                  <w:lang w:val="en-US" w:eastAsia="zh-CN"/>
                </w:rPr>
                <m:t>+</m:t>
              </m:r>
              <m:f>
                <m:fP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eastAsia" w:ascii="Cambria Math" w:hAnsi="Cambria Math" w:cs="宋体"/>
                  <w:color w:val="auto"/>
                  <w:sz w:val="21"/>
                  <w:szCs w:val="21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2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eastAsia" w:ascii="Cambria Math" w:hAnsi="Cambria Math" w:cs="宋体"/>
                  <w:color w:val="auto"/>
                  <w:sz w:val="21"/>
                  <w:szCs w:val="21"/>
                  <w:vertAlign w:val="baseline"/>
                  <w:lang w:val="en-US" w:eastAsia="zh-CN"/>
                </w:rPr>
                <m:t>+</m:t>
              </m:r>
              <m:f>
                <m:fP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eastAsia" w:ascii="Cambria Math" w:hAnsi="Cambria Math" w:cs="宋体"/>
                  <w:color w:val="auto"/>
                  <w:sz w:val="21"/>
                  <w:szCs w:val="21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3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m:rPr/>
              <w:rPr>
                <w:rFonts w:hint="eastAsia" w:hAnsi="Cambria Math" w:cs="宋体"/>
                <w:i w:val="0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                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 w:cs="宋体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den>
              </m:f>
              <m:r>
                <w:rPr>
                  <w:rFonts w:hint="default" w:ascii="Cambria Math" w:hAnsi="Cambria Math" w:cs="Cambria Math"/>
                  <w:color w:val="auto"/>
                  <w:sz w:val="21"/>
                  <w:szCs w:val="21"/>
                  <w:vertAlign w:val="baseline"/>
                  <w:lang w:val="en-US"/>
                </w:rPr>
                <m:t>−</m:t>
              </m:r>
              <m:f>
                <m:fPr>
                  <m:ctrlPr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/>
                    </w:rPr>
                  </m:ctrlPr>
                </m:den>
              </m:f>
              <m:r>
                <m:rPr/>
                <w:rPr>
                  <w:rFonts w:hint="eastAsia" w:ascii="Cambria Math" w:hAnsi="Cambria Math" w:cs="Cambria Math"/>
                  <w:color w:val="auto"/>
                  <w:sz w:val="21"/>
                  <w:szCs w:val="21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2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default" w:ascii="Cambria Math" w:hAnsi="Cambria Math" w:cs="Cambria Math"/>
                  <w:color w:val="auto"/>
                  <w:sz w:val="21"/>
                  <w:szCs w:val="21"/>
                  <w:vertAlign w:val="baseline"/>
                  <w:lang w:val="en-US" w:eastAsia="zh-CN"/>
                </w:rPr>
                <m:t>−</m:t>
              </m:r>
              <m:f>
                <m:fP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eastAsia" w:ascii="Cambria Math" w:hAnsi="Cambria Math" w:cs="Cambria Math"/>
                  <w:color w:val="auto"/>
                  <w:sz w:val="21"/>
                  <w:szCs w:val="21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1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  <m:t>4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sz w:val="21"/>
                      <w:szCs w:val="21"/>
                      <w:vertAlign w:val="baseline"/>
                      <w:lang w:val="en-US" w:eastAsia="zh-CN"/>
                    </w:rPr>
                  </m:ctrlPr>
                </m:den>
              </m:f>
            </m:oMath>
          </w:p>
          <w:p w14:paraId="2BC7F8E8">
            <w:pPr>
              <w:ind w:firstLine="210" w:firstLineChars="100"/>
              <w:jc w:val="left"/>
              <m:rPr/>
              <w:rPr>
                <w:rFonts w:hint="default" w:hAnsi="Cambria Math" w:cs="宋体"/>
                <w:i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m:rPr/>
              <w:rPr>
                <w:rFonts w:hint="eastAsia" w:hAnsi="Cambria Math" w:cs="宋体"/>
                <w:i w:val="0"/>
                <w:color w:val="auto"/>
                <w:sz w:val="21"/>
                <w:szCs w:val="21"/>
                <w:vertAlign w:val="baseline"/>
                <w:lang w:val="en-US" w:eastAsia="zh-CN"/>
              </w:rPr>
              <w:t>（图片）</w:t>
            </w:r>
          </w:p>
          <w:p w14:paraId="1718B560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通分：异分母分数  转化为   同分母分数</w:t>
            </w:r>
          </w:p>
          <w:p w14:paraId="1047320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   统一计数单位</w:t>
            </w:r>
          </w:p>
        </w:tc>
      </w:tr>
      <w:tr w14:paraId="45A1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2" w:type="dxa"/>
            <w:gridSpan w:val="3"/>
            <w:vAlign w:val="center"/>
          </w:tcPr>
          <w:p w14:paraId="137FC22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</w:t>
            </w:r>
          </w:p>
          <w:p w14:paraId="73E4912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后记</w:t>
            </w:r>
          </w:p>
        </w:tc>
        <w:tc>
          <w:tcPr>
            <w:tcW w:w="8024" w:type="dxa"/>
            <w:gridSpan w:val="14"/>
            <w:vAlign w:val="top"/>
          </w:tcPr>
          <w:p w14:paraId="7BD41F12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8EAF4DC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C3FE695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580DB74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5F926C2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F015EDE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ED7B81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9A52F1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2DA7AF4">
      <w:pPr>
        <w:rPr>
          <w:rFonts w:hint="default"/>
          <w:color w:val="auto"/>
          <w:lang w:val="en-US" w:eastAsia="zh-CN"/>
        </w:rPr>
      </w:pPr>
    </w:p>
    <w:p w14:paraId="1CF0ACF0">
      <w:pPr>
        <w:rPr>
          <w:rFonts w:hint="default"/>
          <w:color w:val="auto"/>
          <w:lang w:val="en-US" w:eastAsia="zh-CN"/>
        </w:rPr>
      </w:pPr>
    </w:p>
    <w:p w14:paraId="15F516DE">
      <w:pPr>
        <w:rPr>
          <w:rFonts w:hint="default"/>
          <w:color w:val="auto"/>
          <w:lang w:val="en-US" w:eastAsia="zh-CN"/>
        </w:rPr>
      </w:pPr>
    </w:p>
    <w:p w14:paraId="14F24526">
      <w:pPr>
        <w:rPr>
          <w:rFonts w:hint="default"/>
          <w:color w:val="auto"/>
          <w:lang w:val="en-US" w:eastAsia="zh-CN"/>
        </w:rPr>
      </w:pPr>
    </w:p>
    <w:p w14:paraId="5379878D">
      <w:pPr>
        <w:rPr>
          <w:rFonts w:hint="default"/>
          <w:color w:val="auto"/>
          <w:lang w:val="en-US" w:eastAsia="zh-CN"/>
        </w:rPr>
      </w:pPr>
    </w:p>
    <w:p w14:paraId="2C7C8404">
      <w:pPr>
        <w:rPr>
          <w:rFonts w:hint="default"/>
          <w:color w:val="auto"/>
          <w:lang w:val="en-US" w:eastAsia="zh-CN"/>
        </w:rPr>
      </w:pPr>
    </w:p>
    <w:p w14:paraId="1C9B897E">
      <w:pPr>
        <w:rPr>
          <w:rFonts w:hint="default"/>
          <w:color w:val="auto"/>
          <w:lang w:val="en-US" w:eastAsia="zh-CN"/>
        </w:rPr>
      </w:pPr>
    </w:p>
    <w:p w14:paraId="0FF6C260">
      <w:pPr>
        <w:rPr>
          <w:rFonts w:hint="default"/>
          <w:color w:val="auto"/>
          <w:lang w:val="en-US" w:eastAsia="zh-CN"/>
        </w:rPr>
      </w:pPr>
    </w:p>
    <w:p w14:paraId="0B033C4F">
      <w:pPr>
        <w:rPr>
          <w:rFonts w:hint="default"/>
          <w:color w:val="auto"/>
          <w:lang w:val="en-US" w:eastAsia="zh-CN"/>
        </w:rPr>
      </w:pPr>
    </w:p>
    <w:p w14:paraId="31C9BFF6">
      <w:pPr>
        <w:rPr>
          <w:rFonts w:hint="default"/>
          <w:color w:val="auto"/>
          <w:lang w:val="en-US" w:eastAsia="zh-CN"/>
        </w:rPr>
      </w:pPr>
    </w:p>
    <w:p w14:paraId="04CE92FD">
      <w:pPr>
        <w:rPr>
          <w:rFonts w:hint="default"/>
          <w:color w:val="auto"/>
          <w:lang w:val="en-US" w:eastAsia="zh-CN"/>
        </w:rPr>
      </w:pPr>
    </w:p>
    <w:p w14:paraId="1460E6C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237A5DED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说课人：黄春玲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  </w:t>
      </w:r>
    </w:p>
    <w:tbl>
      <w:tblPr>
        <w:tblStyle w:val="5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7DD12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719" w:type="dxa"/>
            <w:gridSpan w:val="2"/>
            <w:vAlign w:val="center"/>
          </w:tcPr>
          <w:p w14:paraId="5EE2C2B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18BC2ED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AA6D89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北师版五年级下册第一单元</w:t>
            </w:r>
          </w:p>
          <w:p w14:paraId="7B677959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分数加减法</w:t>
            </w:r>
          </w:p>
        </w:tc>
        <w:tc>
          <w:tcPr>
            <w:tcW w:w="644" w:type="dxa"/>
            <w:vAlign w:val="center"/>
          </w:tcPr>
          <w:p w14:paraId="6C9563F4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2D252F83">
            <w:p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能进行简单的分数加减混合运算；结合具体情况，理解混合运算的运算顺序；能解决简单的实际问题。</w:t>
            </w:r>
          </w:p>
        </w:tc>
      </w:tr>
      <w:tr w14:paraId="422D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4B0B94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443A5A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79435B5B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星期日的安排</w:t>
            </w:r>
          </w:p>
        </w:tc>
        <w:tc>
          <w:tcPr>
            <w:tcW w:w="644" w:type="dxa"/>
            <w:vAlign w:val="center"/>
          </w:tcPr>
          <w:p w14:paraId="3893AE5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4DCE4E0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1062D4B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18"/>
                <w:szCs w:val="18"/>
                <w:vertAlign w:val="baseline"/>
                <w:lang w:val="en-US" w:eastAsia="zh-CN"/>
              </w:rPr>
              <w:t>分数加减混合运算</w:t>
            </w:r>
          </w:p>
        </w:tc>
      </w:tr>
      <w:tr w14:paraId="6F45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FD4844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5DC87F2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0D69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18EA2BF5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6365DA2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18C36E8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2D1FB50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A90DA4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2310832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396215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54FFD24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21E6429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306E9CB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51CE875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28A1C1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6BA5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0DDC81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8FD1281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学生通过分析“星期日活动安排”的统计表，能借助直观图理解题意，并正确列出算式解决“留在家中的人数占几分之几”的问题。</w:t>
            </w:r>
          </w:p>
        </w:tc>
        <w:tc>
          <w:tcPr>
            <w:tcW w:w="246" w:type="dxa"/>
            <w:vAlign w:val="center"/>
          </w:tcPr>
          <w:p w14:paraId="671A3655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85A52D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BC909A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17A358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06FC8E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22AEE2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FBE4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E465591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7C47349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在解决问题的过程中，能总结出分数加减混合运算的顺序与整数加减混合运算的顺序相同，并能正确进行计算。</w:t>
            </w:r>
          </w:p>
        </w:tc>
        <w:tc>
          <w:tcPr>
            <w:tcW w:w="246" w:type="dxa"/>
            <w:vAlign w:val="center"/>
          </w:tcPr>
          <w:p w14:paraId="7D013F7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65CF53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DD64D2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D230CA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127634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6F3205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7F6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8F3628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6F398B1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观察、比较不同的计算方法（如连减与减去和），体会算法的多样化，并能根据数据特点选择较为简便的方法进行计算，增强简算意识。</w:t>
            </w:r>
          </w:p>
        </w:tc>
        <w:tc>
          <w:tcPr>
            <w:tcW w:w="246" w:type="dxa"/>
            <w:vAlign w:val="center"/>
          </w:tcPr>
          <w:p w14:paraId="29FA2BF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FDA622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82416D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BBC04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7017EA1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D42CBB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0F2C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786502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71C21172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掌握分数加减混合运算的运算顺序和计算方法。</w:t>
            </w:r>
          </w:p>
        </w:tc>
      </w:tr>
      <w:tr w14:paraId="159F1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7182CFF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25FA946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理解并掌握带有小括号的分数加减混合运算的顺序，并能正确应用。</w:t>
            </w:r>
          </w:p>
        </w:tc>
      </w:tr>
      <w:tr w14:paraId="4B0E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153798E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7C357430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数学眼光：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3FD5DE91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01C3D4A4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02B0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07D8D5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463A3A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702F769C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以调查“本班男女生星期日活动安排”为情境，呈现统计表，引出“留在家中的学生占几分之几”的问题，使抽象的分数运算回归到学生的日常生活。</w:t>
            </w:r>
          </w:p>
        </w:tc>
      </w:tr>
      <w:tr w14:paraId="3F56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AC506AE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8A4500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2E66CEAD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怎样用“1”表示总人数？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我们可以从总人数里依次减去……，也可以先求出……再减。这两种方法有什么不同？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分数加减混合运算的顺序和整数一样吗？</w:t>
            </w:r>
          </w:p>
        </w:tc>
      </w:tr>
      <w:tr w14:paraId="1D1A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C292F0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42C8262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1C9446D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请根据淘气和笑笑调查的统计表，帮他们算一算，男生和女生中，留在家里的分别占几分之几？尝试用两种不同的方法列式计算。</w:t>
            </w:r>
          </w:p>
        </w:tc>
      </w:tr>
      <w:tr w14:paraId="02A0D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8B6BFD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4B67E5E4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多媒体课件、磁性黑板贴（用于展示线段图）</w:t>
            </w:r>
          </w:p>
        </w:tc>
        <w:tc>
          <w:tcPr>
            <w:tcW w:w="1039" w:type="dxa"/>
            <w:vAlign w:val="center"/>
          </w:tcPr>
          <w:p w14:paraId="5F82A09D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1DC301E8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直尺、彩笔、练习纸。</w:t>
            </w:r>
          </w:p>
        </w:tc>
      </w:tr>
      <w:tr w14:paraId="00E64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331" w:type="dxa"/>
            <w:gridSpan w:val="4"/>
            <w:vAlign w:val="center"/>
          </w:tcPr>
          <w:p w14:paraId="1EF64792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8DB211A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542F123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BA4AA91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18654B12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“1”的妙用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：将全班学生看作整体“1”，这是解决此类分数问题的关键。这种将复杂集合视为一个整体的思想，是学习分数乘除法应用题、百分数应用题等知识的基础。</w:t>
            </w:r>
          </w:p>
        </w:tc>
      </w:tr>
      <w:tr w14:paraId="4FEA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0A28E40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47170F9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ED983E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能正确画出线段图或直观图，并列出两种不同的算式解决问题。</w:t>
            </w:r>
          </w:p>
        </w:tc>
        <w:tc>
          <w:tcPr>
            <w:tcW w:w="1943" w:type="dxa"/>
            <w:gridSpan w:val="7"/>
            <w:vAlign w:val="center"/>
          </w:tcPr>
          <w:p w14:paraId="3E4A3859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5585A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0AC08C5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6F0862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能正确完成“练一练”中的混合运算，并能说出运算顺序；在小组交流中，能比较不同方法的优劣。</w:t>
            </w:r>
          </w:p>
        </w:tc>
        <w:tc>
          <w:tcPr>
            <w:tcW w:w="1943" w:type="dxa"/>
            <w:gridSpan w:val="7"/>
            <w:vAlign w:val="center"/>
          </w:tcPr>
          <w:p w14:paraId="2CC0F5B0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指向目标2、3</w:t>
            </w:r>
          </w:p>
        </w:tc>
      </w:tr>
      <w:tr w14:paraId="7AF3B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2E4E0CE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857A185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BF28973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B9E9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524AB68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A2089BE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5A3FE908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4FF8F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3DE04DC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E2FD48E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54826F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277C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D09A277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77DD1AB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38D629E1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0839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1BF656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9AA7B4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一、创设情境，提取信息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（整体“1”的引入）</w:t>
            </w:r>
          </w:p>
          <w:p w14:paraId="004BF6B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67023F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C438C0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9A95A7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DC88326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呈现情境，理解“1”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（课件出示教科书情境）同学们，星期日大家都是怎么安排的？淘气和笑笑也调查了他们班男、女生的活动安排。我们一起来看看。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从这幅图中，你知道了哪些信息？（引导学生说出：男生户外活动的占2/9，去少年宫的占1/9等）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这里把什么看成了一个整体？（把全班男生或女生总人数看成了一个整体）这个整体可以用哪个数来表示？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可以用“1”来表示。</w:t>
            </w:r>
          </w:p>
        </w:tc>
        <w:tc>
          <w:tcPr>
            <w:tcW w:w="1943" w:type="dxa"/>
            <w:gridSpan w:val="7"/>
            <w:vAlign w:val="top"/>
          </w:tcPr>
          <w:p w14:paraId="0073C319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能准确找出图中的数学信息，并能理解把总人数看作整体“1”。</w:t>
            </w:r>
          </w:p>
        </w:tc>
      </w:tr>
      <w:tr w14:paraId="102F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623399D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二、大问题探究一：男生留在家中的占几分之几？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（运算顺序）</w:t>
            </w:r>
          </w:p>
        </w:tc>
        <w:tc>
          <w:tcPr>
            <w:tcW w:w="5812" w:type="dxa"/>
            <w:gridSpan w:val="6"/>
            <w:vAlign w:val="top"/>
          </w:tcPr>
          <w:p w14:paraId="6FABD322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04B699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【大问题1】如何计算“留在家中的男生人数占男生总数的几分之几”？你能用几种方法解决？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分析问题，画图建模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我们先来解决男生的问题。请大家在练习纸上，画一条线段表示“1”（男生总人数），然后试着在线段图上标出户外活动和去少年宫的部分，最后找出留在家中的部分。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（学生画图，教师巡视，选取典型线段图展示）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列式解答，方法多样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根据你的线段图，能列出算式吗？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1 - 2/9 - 1/9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1 - (2/9 + 1/9)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（分别板书两个算式）谁能说说这两个算式分别是怎么想的？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从整体“1”里，先减去户外活动的，再减去去少年宫的，剩下的就是留在家中的。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我先算出一共出去的人数占总人数的几分之几，再用整体“1”减去出去的总数，就是留在家中的。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讨论算法，揭示规则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请大家分别计算一下这两个算式，看看结果一样吗？（学生计算，1-2/9-1/9 = 6/9=2/3；1-(2/9+1/9) = 1-3/9 = 6/9=2/3）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观察这两个算式，它们和我们以前学的整数加减混合运算有什么联系？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和整数的运算顺序一样，没有括号从左往右算，有括号先算括号里面的。</w:t>
            </w:r>
          </w:p>
        </w:tc>
        <w:tc>
          <w:tcPr>
            <w:tcW w:w="1943" w:type="dxa"/>
            <w:gridSpan w:val="7"/>
            <w:vAlign w:val="top"/>
          </w:tcPr>
          <w:p w14:paraId="5E97B23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能画图分析数量关系，并列出至少一种正确算式。</w:t>
            </w:r>
          </w:p>
        </w:tc>
      </w:tr>
      <w:tr w14:paraId="77A41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4B8605C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E27F30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大问题探究二：女生留在家中的占几分之几？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（异分母混合）</w:t>
            </w:r>
          </w:p>
        </w:tc>
        <w:tc>
          <w:tcPr>
            <w:tcW w:w="5812" w:type="dxa"/>
            <w:gridSpan w:val="6"/>
            <w:vAlign w:val="top"/>
          </w:tcPr>
          <w:p w14:paraId="208C743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5ED1DD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【大问题2】当分数分母不同时，刚才发现的运算顺序还适用吗？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方法迁移，独立解决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刚才我们用两种方法解决了男生的问题。现在请同学们独立解决女生的问题，看看留在家中的女生人数占女生总数的几分之几？（女生户外3/8，去少年宫1/6）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汇报交流，验证猜想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谁来说说你是怎么做的？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1 - 3/8 - 1/6 = 1 - 9/24 - 4/24 = 1 - 13/24 = 11/24。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1 - (3/8 + 1/6) = 1 - (9/24 + 4/24) = 1 - 13/24 = 11/24。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大家的计算结果表明，分数加减混合运算的顺序和整数加减混合运算的顺序是一样的。</w:t>
            </w:r>
          </w:p>
          <w:p w14:paraId="2A8B190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3FAB338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能正确进行异分母分数的加减混合运算，并能说出运算顺序。</w:t>
            </w:r>
          </w:p>
        </w:tc>
      </w:tr>
      <w:tr w14:paraId="196F0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7A0DC4D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8D84D4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四、大问题探究三：加法运算律适用吗？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（简便运算）</w:t>
            </w:r>
          </w:p>
        </w:tc>
        <w:tc>
          <w:tcPr>
            <w:tcW w:w="5812" w:type="dxa"/>
            <w:gridSpan w:val="6"/>
            <w:vAlign w:val="top"/>
          </w:tcPr>
          <w:p w14:paraId="175C581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726040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【大问题3】整数加法的运算律，在分数加法中能用吗？它有什么好处？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观察算式，尝试简算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（出示4/9 + 1/4 + 5/9）请大家用自己喜欢的方法计算。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对比交流，发现规律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（展示两种算法）第一种是4/9+1/4+5/9 = 16/36+9/36+20/36=45/36=5/4；第二种是4/9+5/9+1/4 = 1 + 1/4 = 5/4。你们觉得哪种方法更简单？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第二种，因为4/9和5/9加起来正好是1。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他在这里用到了什么运算律？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加法的交换律和结合律。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看来，整数加法的运算律对分数加法同样适用，可以使计算更简便。</w:t>
            </w:r>
          </w:p>
          <w:p w14:paraId="0EDFB69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0AB2925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7E78020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ACBC31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能通过计算验证整数加法运算律对分数同样适用，并能运用运算律进行简便计算。</w:t>
            </w:r>
          </w:p>
        </w:tc>
      </w:tr>
      <w:tr w14:paraId="6777E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256E0FB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AC80DC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9D863C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五、分层练习，巩固拓展</w:t>
            </w:r>
          </w:p>
          <w:p w14:paraId="401E5A7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D5EB74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5FE85E99">
            <w:pPr>
              <w:numPr>
                <w:ilvl w:val="0"/>
                <w:numId w:val="3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基础练习（练一练第1、2题）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请大家完成“练一练”第1、2题。这两道题都需要我们先理解图意，再列式解答。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（学生独立完成后，交流，重点说说自己是怎样用“1”来表示整体的）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拓展练习（练一练第4、5题）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第4题，笑笑和爸爸登山的情境比较丰富，请大家先画图表示整个过程，再列式计算。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5题是一个很有趣的挑战题。淘气喝的果汁和水，到底哪个多？大家可以先在小组里讨论一下思路，再尝试解决。（引导学生思考：无论怎么加水和喝，最终喝掉的果汁就是一开始的那一瓶；把每次加的水加起来，就是喝掉的水。</w:t>
            </w:r>
          </w:p>
          <w:p w14:paraId="7FDE9A67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0CF4E5D2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7CCEA3A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3DE4C3F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能解决简单的分数混合运算实际问题。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能在小组讨论中积极思考，尝试解决挑战性问题。</w:t>
            </w:r>
          </w:p>
        </w:tc>
      </w:tr>
      <w:tr w14:paraId="7B38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6" w:hRule="atLeast"/>
          <w:jc w:val="center"/>
        </w:trPr>
        <w:tc>
          <w:tcPr>
            <w:tcW w:w="630" w:type="dxa"/>
            <w:vAlign w:val="center"/>
          </w:tcPr>
          <w:p w14:paraId="32759B55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课堂</w:t>
            </w:r>
          </w:p>
          <w:p w14:paraId="02AB1110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4A9B0F07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FEBC249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597222D7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12BBFD8D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5A0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07A153A3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板书</w:t>
            </w:r>
          </w:p>
          <w:p w14:paraId="65316756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549113A8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234E0DC">
            <w:pPr>
              <w:ind w:firstLine="900" w:firstLineChars="500"/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星期日的安排</w:t>
            </w:r>
          </w:p>
          <w:p w14:paraId="0E030945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7E0D4DBD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m:oMath>
              <m:r>
                <m:rPr/>
                <w:rPr>
                  <w:rFonts w:hint="default" w:ascii="Cambria Math" w:hAnsi="Cambria Math" w:cstheme="minorBidi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1</m:t>
              </m:r>
              <m:r>
                <m:rPr/>
                <w:rPr>
                  <w:rFonts w:hint="default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−</m:t>
              </m:r>
              <m:f>
                <m:fP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2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7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den>
              </m:f>
              <m:r>
                <m:rPr/>
                <w:rPr>
                  <w:rFonts w:hint="default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−</m:t>
              </m:r>
              <m:f>
                <m:fP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1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7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den>
              </m:f>
            </m:oMath>
            <w:r>
              <m:rPr/>
              <w:rPr>
                <w:rFonts w:hint="eastAsia" w:hAnsi="Cambria Math" w:cs="Cambria Math"/>
                <w:b w:val="0"/>
                <w:i w:val="0"/>
                <w:color w:val="auto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       </w:t>
            </w:r>
            <m:oMath>
              <m:r>
                <m:rPr/>
                <w:rPr>
                  <w:rFonts w:hint="default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1−</m:t>
              </m:r>
              <m:r>
                <m:rPr/>
                <w:rPr>
                  <w:rFonts w:hint="eastAsia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（</m:t>
              </m:r>
              <m:f>
                <m:fP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2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7</m:t>
                  </m:r>
                  <m:ctrlPr>
                    <m:rPr/>
                    <w:rPr>
                      <w:rFonts w:hint="default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den>
              </m:f>
              <m:r>
                <m:rPr/>
                <w:rPr>
                  <w:rFonts w:hint="eastAsia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+</m:t>
              </m:r>
              <m:f>
                <m:fP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1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  <m:t>7</m:t>
                  </m:r>
                  <m:ctrlPr>
                    <m:rPr/>
                    <w:rPr>
                      <w:rFonts w:hint="eastAsia" w:ascii="Cambria Math" w:hAnsi="Cambria Math" w:cs="Cambria Math"/>
                      <w:b w:val="0"/>
                      <w:i/>
                      <w:color w:val="auto"/>
                      <w:kern w:val="2"/>
                      <w:sz w:val="18"/>
                      <w:szCs w:val="18"/>
                      <w:vertAlign w:val="baseline"/>
                      <w:lang w:val="en-US" w:eastAsia="zh-CN" w:bidi="ar-SA"/>
                    </w:rPr>
                  </m:ctrlPr>
                </m:den>
              </m:f>
              <m:r>
                <m:rPr/>
                <w:rPr>
                  <w:rFonts w:hint="eastAsia" w:ascii="Cambria Math" w:hAnsi="Cambria Math" w:cs="Cambria Math"/>
                  <w:color w:val="auto"/>
                  <w:kern w:val="2"/>
                  <w:sz w:val="18"/>
                  <w:szCs w:val="18"/>
                  <w:vertAlign w:val="baseline"/>
                  <w:lang w:val="en-US" w:eastAsia="zh-CN" w:bidi="ar-SA"/>
                </w:rPr>
                <m:t>）</m:t>
              </m:r>
            </m:oMath>
          </w:p>
          <w:p w14:paraId="37E8F4C1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vertAlign w:val="baseline"/>
                <w:lang w:val="en-US" w:eastAsia="zh-CN"/>
              </w:rPr>
              <w:t>（线段图）</w:t>
            </w:r>
          </w:p>
          <w:p w14:paraId="7E2A2B0F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763B44D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2A63B1C3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EF0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7D0261B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教学</w:t>
            </w:r>
          </w:p>
          <w:p w14:paraId="5AAF1CAE">
            <w:pPr>
              <w:jc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2236CD9B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7D631E1F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01F210CF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37BD2913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51B934E7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3D80CCF6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6C68F955">
            <w:pPr>
              <w:jc w:val="left"/>
              <w:rPr>
                <w:rFonts w:hint="default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08CF4D8C">
      <w:pPr>
        <w:rPr>
          <w:rFonts w:hint="default"/>
          <w:color w:val="auto"/>
          <w:lang w:val="en-US" w:eastAsia="zh-CN"/>
        </w:rPr>
      </w:pPr>
    </w:p>
    <w:p w14:paraId="4C9CDC70">
      <w:pPr>
        <w:rPr>
          <w:rFonts w:hint="default"/>
          <w:color w:val="auto"/>
          <w:lang w:val="en-US" w:eastAsia="zh-CN"/>
        </w:rPr>
      </w:pPr>
    </w:p>
    <w:p w14:paraId="68B4CFB8">
      <w:pPr>
        <w:rPr>
          <w:rFonts w:hint="default"/>
          <w:color w:val="auto"/>
          <w:lang w:val="en-US" w:eastAsia="zh-CN"/>
        </w:rPr>
      </w:pPr>
    </w:p>
    <w:p w14:paraId="214DF4F7">
      <w:pPr>
        <w:rPr>
          <w:rFonts w:hint="default"/>
          <w:color w:val="auto"/>
          <w:lang w:val="en-US" w:eastAsia="zh-CN"/>
        </w:rPr>
      </w:pPr>
    </w:p>
    <w:p w14:paraId="5032BDB6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2B5513FC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黄春玲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五年级数学教师    </w:t>
      </w:r>
    </w:p>
    <w:tbl>
      <w:tblPr>
        <w:tblStyle w:val="5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186DD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B8734A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586E90D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8CE2F1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北师版五年级下册第一单元</w:t>
            </w:r>
          </w:p>
          <w:p w14:paraId="0F82405B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分数加减法</w:t>
            </w:r>
          </w:p>
        </w:tc>
        <w:tc>
          <w:tcPr>
            <w:tcW w:w="644" w:type="dxa"/>
            <w:vAlign w:val="center"/>
          </w:tcPr>
          <w:p w14:paraId="4123102B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09E3E5B3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能进行简单的分数和小数的互化；能比较分数和小数的大小。</w:t>
            </w:r>
          </w:p>
        </w:tc>
      </w:tr>
      <w:tr w14:paraId="12B3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6D7338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28F7E53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7080893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“分数王国”与“小数王国”</w:t>
            </w:r>
          </w:p>
        </w:tc>
        <w:tc>
          <w:tcPr>
            <w:tcW w:w="644" w:type="dxa"/>
            <w:vAlign w:val="center"/>
          </w:tcPr>
          <w:p w14:paraId="14BC620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03D34A4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3FCB27F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分数与小数互化</w:t>
            </w:r>
          </w:p>
        </w:tc>
      </w:tr>
      <w:tr w14:paraId="78E84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089473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7B0516E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8221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1C47C638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4E7AB6C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58E38D3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431B32B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68D64B4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581C919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9EB5D2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4EE6BB8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39191D3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7481750B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8FCD0E1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77AC9DD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720D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2F29DF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37D9C5C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学生通过比较“0.06与1/20哪个大”的问题，能借助面积模型解释分数与小数互化的道理，并用自己的语言描述互化的必要性。</w:t>
            </w:r>
          </w:p>
        </w:tc>
        <w:tc>
          <w:tcPr>
            <w:tcW w:w="246" w:type="dxa"/>
            <w:vAlign w:val="center"/>
          </w:tcPr>
          <w:p w14:paraId="56CD757C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D60DA5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5BA1611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230DF5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ED7079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5AABB4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F66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5EF908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DED640E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在解决“翻译尺子”等任务的过程中，能正确地将简单的分数化为小数（分母是10、100的因数），也能将有限小数化为分数（能约分的要约成最简分数）。</w:t>
            </w:r>
          </w:p>
        </w:tc>
        <w:tc>
          <w:tcPr>
            <w:tcW w:w="246" w:type="dxa"/>
            <w:vAlign w:val="center"/>
          </w:tcPr>
          <w:p w14:paraId="2882350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608C39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72D6C60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E17D1C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5A68FF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CE0012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CD6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5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B3F9B2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561E17CD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通过观察、比较不同的互化方法（如画图、除法、通分），体会到分数和小数是同一个数的两种不同表现形式，感悟数概念的一致性，发展数感。</w:t>
            </w:r>
          </w:p>
        </w:tc>
        <w:tc>
          <w:tcPr>
            <w:tcW w:w="246" w:type="dxa"/>
            <w:vAlign w:val="center"/>
          </w:tcPr>
          <w:p w14:paraId="727E1C6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E8C4241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DA1C2E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7F1366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28A3AE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37922E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C3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B7BD379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73355612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掌握分数与小数互化的基本方法。</w:t>
            </w:r>
          </w:p>
        </w:tc>
      </w:tr>
      <w:tr w14:paraId="4056A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6DA1577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1CE23CB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理解分数与小数的内在联系，即“同一个数的两种不同表现形式”。</w:t>
            </w:r>
          </w:p>
        </w:tc>
      </w:tr>
      <w:tr w14:paraId="6DD8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470FCE5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266C88E0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数学眼光：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4A71365D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60080C55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2D7A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0413D5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1A80168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790D7248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创设充满童趣的“分数王国”和“小数王国”PK的情境，通过比较两个王国中数的大小，引出“翻译”（互化）的必要性，激发学生的探索兴趣。</w:t>
            </w:r>
          </w:p>
        </w:tc>
      </w:tr>
      <w:tr w14:paraId="2C2BC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1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8070F9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B27C3B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792ED92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分数和小数“长得”不一样，怎么比较它们的大小？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你能帮“分数尺”和“小数尺”当“翻译”吗？对应的刻度为什么是相等的？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把小数化成分数，或者把分数化成小数，有什么好方法？</w:t>
            </w:r>
          </w:p>
        </w:tc>
      </w:tr>
      <w:tr w14:paraId="50E6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29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44D09A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6346D12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0CD6994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请你当一名“国际翻译官”，帮助“分数王国”和“小数王国”的居民互相翻译，比一比0.06和1/20谁大？并把“分数尺”上的刻度翻译成小数，把“小数尺”上的刻度翻译成分数。</w:t>
            </w:r>
          </w:p>
        </w:tc>
      </w:tr>
      <w:tr w14:paraId="079FC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331" w:type="dxa"/>
            <w:gridSpan w:val="4"/>
            <w:vAlign w:val="center"/>
          </w:tcPr>
          <w:p w14:paraId="74B2D29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61F257A1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多媒体课件（展示“分数王国”与“小数王国”情境）、面积模型方格纸</w:t>
            </w:r>
          </w:p>
        </w:tc>
        <w:tc>
          <w:tcPr>
            <w:tcW w:w="1039" w:type="dxa"/>
            <w:vAlign w:val="center"/>
          </w:tcPr>
          <w:p w14:paraId="5755664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EA21B3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练习纸、彩笔。</w:t>
            </w:r>
          </w:p>
        </w:tc>
      </w:tr>
      <w:tr w14:paraId="301AA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331" w:type="dxa"/>
            <w:gridSpan w:val="4"/>
            <w:vAlign w:val="center"/>
          </w:tcPr>
          <w:p w14:paraId="01FE769D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B4FBFAF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7F186F2B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184BA5FC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52301545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数的等价性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：分数和小数都是有理数的不同表现形式。理解这种等价性，能帮助学生建立更完整的数概念体系，为后续学习百分数、比等知识打下坚实的认知基础。</w:t>
            </w:r>
          </w:p>
        </w:tc>
      </w:tr>
      <w:tr w14:paraId="452E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65E78C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642E7307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04D6B3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能用自己的话清晰解释两种比较0.06和1/20的方法，并能正确完成“翻译”任务。</w:t>
            </w:r>
          </w:p>
        </w:tc>
        <w:tc>
          <w:tcPr>
            <w:tcW w:w="1943" w:type="dxa"/>
            <w:gridSpan w:val="7"/>
            <w:vAlign w:val="center"/>
          </w:tcPr>
          <w:p w14:paraId="3545352C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14260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F00E4C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A32D92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能独立完成“练一练”中的互化题目，并能在小组中交流不同的互化思路。</w:t>
            </w:r>
          </w:p>
        </w:tc>
        <w:tc>
          <w:tcPr>
            <w:tcW w:w="1943" w:type="dxa"/>
            <w:gridSpan w:val="7"/>
            <w:vAlign w:val="center"/>
          </w:tcPr>
          <w:p w14:paraId="767A06B4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指向目标2、3</w:t>
            </w:r>
          </w:p>
        </w:tc>
      </w:tr>
      <w:tr w14:paraId="78FC7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4CBF06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41D301F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5F9BA9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69A2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1772A78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5F45F36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EF9E8F3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24D5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6033F18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EE99B6A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78DC70A2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00AF2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5232DB2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3B6BB2B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41EC181B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15021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1FFA8DF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7AC7AB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7F7778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一、创设情境，引发冲突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（比较大小引出互化）</w:t>
            </w:r>
          </w:p>
          <w:p w14:paraId="6453877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823853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00E071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1F82CAAD">
            <w:pPr>
              <w:numPr>
                <w:ilvl w:val="0"/>
                <w:numId w:val="4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呈现情境，引出PK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（课件出示课本情境图）同学们，今天有两个神奇的王国要举办一场“谁更大”的PK赛。一方是“小数王国”，派出的代表是0.06；另一方是“分数王国”，派出的代表是1/20。你们觉得谁更大？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我觉得0.06大。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我觉得1/20大。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大家意见不统一。它们长得不一样，怎么公平地比较大小呢？有什么好办法？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揭示课题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这就需要我们当一回“翻译官”，在分数和小数之间进行“互化”。（板书课题：分数与小数互化）</w:t>
            </w:r>
          </w:p>
          <w:p w14:paraId="70A75339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81D103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能积极思考，产生认知冲突，意识到分数和小数需要统一形式才能比较。</w:t>
            </w:r>
          </w:p>
        </w:tc>
      </w:tr>
      <w:tr w14:paraId="79627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6C1236C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二、大问题探究一：0.06与1/20哪个大？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（探索方法）</w:t>
            </w:r>
          </w:p>
        </w:tc>
        <w:tc>
          <w:tcPr>
            <w:tcW w:w="5812" w:type="dxa"/>
            <w:gridSpan w:val="6"/>
            <w:vAlign w:val="top"/>
          </w:tcPr>
          <w:p w14:paraId="6F40BCD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3F10B8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【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大问题1】分数和小数长得不一样，怎样才能比较它们的大小？你有几种方法？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独立尝试，方法多元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请同学们用自己的方法比一比，到底谁大。可以借助老师发的方格纸画一画，也可以用我们学过的知识算一算。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（学生独立探究，教师巡视，收集典型方法）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展示交流，碰撞思维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谁来展示你的方法？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预设生1（画图法）：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（展示涂色方格）0.06就是把这个大正方形平均分成100份，取其中的6份；1/20平均分成20份，取其中的1份，也就是相当于100份中的5份。所以0.06大。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预设生2（分数化小数法）：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1/20 = 5/100 = 0.05，0.06 &gt; 0.05，所以0.06大。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预设生3（小数化分数法）：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0.06 = 6/100 = 3/50，1/20 = 5/100，3/50和1/20通分后也可以比较。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总结提炼，引出核心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大家的方法真多！不管是画图，还是把分数化成小数，或是把小数化成分数，它们的核心思想是什么？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都是把它们变成同一种“语言”，变成相同的形式再比较。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（总结）把分数化成小数，或者把小数化成分数，这个过程就叫“互化”。它是我们解决这类问题的关键。</w:t>
            </w:r>
          </w:p>
          <w:p w14:paraId="48EECE1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5C6D38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853870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能用至少一种方法比较出大小，并能向同伴解释自己的方法</w:t>
            </w:r>
          </w:p>
        </w:tc>
      </w:tr>
      <w:tr w14:paraId="01B66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765C1AC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47B37B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三、大问题探究二：你能帮助“翻译”吗？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（互化方法）</w:t>
            </w:r>
          </w:p>
        </w:tc>
        <w:tc>
          <w:tcPr>
            <w:tcW w:w="5812" w:type="dxa"/>
            <w:gridSpan w:val="6"/>
            <w:vAlign w:val="top"/>
          </w:tcPr>
          <w:p w14:paraId="516E944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669C8A2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【大问题2】你能帮“分数尺”和“小数尺”当翻译吗？对应的刻度为什么是相等的？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理解“翻译”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（课件出示课本“尺子”图）分数王国和小数王国各有一把尺子，但上面的刻度不一样。你能帮它们互相翻译一下吗？比如，分数尺上的1/8，对应小数尺上的哪个数？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0.125。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为什么它们对应？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因为它们表示的长度是一样的，在尺子的同一个位置。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独立“翻译”，应用方法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请大家把书上尺子上剩下的分数和小数“翻译”出来。也就是把分数化成小数，小数化成分数。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（学生独立完成，教师巡视，重点指导分数化小数时除不尽的情况，如1/3，但本课只要求能化成有限小数的）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汇报交流，归纳方法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我们请几位“翻译官”来汇报一下结果。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通过刚才的翻译，谁能总结一下，怎么把小数化成分数？怎么把分数化成小数？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小数化分数，就看它是几位小数，一位小数就是十分之几，两位就是百分之几……然后能约分的要约分。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分数化小数，就是用分子除以分母。</w:t>
            </w:r>
          </w:p>
          <w:p w14:paraId="4DF0526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CDF51B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能正确完成尺子上的互化练习。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能用自己的语言初步总结互化方法。</w:t>
            </w:r>
          </w:p>
        </w:tc>
      </w:tr>
      <w:tr w14:paraId="0BEE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4A7C35A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EBC679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四、大问题探究三：互化时要注意什么？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（巩固算法）</w:t>
            </w:r>
          </w:p>
        </w:tc>
        <w:tc>
          <w:tcPr>
            <w:tcW w:w="5812" w:type="dxa"/>
            <w:gridSpan w:val="6"/>
            <w:vAlign w:val="top"/>
          </w:tcPr>
          <w:p w14:paraId="61346D3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2759CD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【大问题3】在互化的过程中，有哪些需要我们特别留心的地方？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分层练习，发现易错点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请大家独立完成课本“练一练”第3题和第4题。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（学生独立完成，教师巡视，收集典型错例，如2/5=0.2，0.05=1/50等）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错例辨析，深化理解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（展示错例）这是小明做的，你们同意吗？帮他改正一下，并说说他错在哪里。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2/5=0.4，他算成0.2，是因为他直接把2和5当成了0.2，没理解除法的意义。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0.05是两位小数，应该是百分之五，约分后是1/20，他写成了1/50，是把分母搞错了。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总结注意事项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通过刚才的纠错，大家觉得在互化时要注意什么？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小数化分数，分母是10、100……不能写错；分数化小数，要用分子除以分母；结果能约分的要约分。</w:t>
            </w:r>
          </w:p>
          <w:p w14:paraId="2A0D9FD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A54280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CCFFE9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2822C85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能正确进行互化，并能找出并分析常见错误的原因。</w:t>
            </w:r>
          </w:p>
        </w:tc>
      </w:tr>
      <w:tr w14:paraId="6BAB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21D1200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B836120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650CF62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五、归纳总结</w:t>
            </w:r>
          </w:p>
          <w:p w14:paraId="7D30CCC7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F0DDDB4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1FC6CBE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今天我们在“分数王国”和“小数王国”里当了一回翻译官。你有什么收获？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我学会了分数和小数可以互相转化。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我知道了比较分数和小数的大小时，把它们变成同一种形式就行了。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分数和小数虽然写法不同，但它们都可以表示同一个数。这种“数”的一致性，对我们今后学习非常重要。</w:t>
            </w:r>
          </w:p>
        </w:tc>
        <w:tc>
          <w:tcPr>
            <w:tcW w:w="1943" w:type="dxa"/>
            <w:gridSpan w:val="7"/>
            <w:vAlign w:val="top"/>
          </w:tcPr>
          <w:p w14:paraId="5A6507F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D3BA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C05F43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679D48A9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41FA6F5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7A7B57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2BEBE5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635236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D82D8B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A73DF4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8E5318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6725E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0057F8F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47316E92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7F4ED5F"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分数与小数的互化</w:t>
            </w:r>
          </w:p>
          <w:p w14:paraId="1F649604"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 0.06和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20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>谁更大？</w:t>
            </w:r>
          </w:p>
          <w:p w14:paraId="61628AF5">
            <w:pPr>
              <w:jc w:val="left"/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>0.06=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100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  <m:r>
                <m:rPr/>
                <w:rPr>
                  <w:rFonts w:hint="eastAsia" w:ascii="Cambria Math" w:hAnsi="Cambria Math" w:eastAsia="宋体" w:cs="宋体"/>
                  <w:color w:val="auto"/>
                  <w:sz w:val="18"/>
                  <w:szCs w:val="18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  先写成分母是10、100、1000的分数，再约分</w:t>
            </w:r>
          </w:p>
          <w:p w14:paraId="1F593ECA">
            <w:pPr>
              <w:jc w:val="left"/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20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  <m:r>
                <m:rPr/>
                <w:rPr>
                  <w:rFonts w:hint="eastAsia" w:ascii="Cambria Math" w:hAnsi="Cambria Math" w:eastAsia="宋体" w:cs="宋体"/>
                  <w:color w:val="auto"/>
                  <w:sz w:val="18"/>
                  <w:szCs w:val="18"/>
                  <w:vertAlign w:val="baseline"/>
                  <w:lang w:val="en-US" w:eastAsia="zh-CN"/>
                </w:rPr>
                <m:t>=1÷20=0.05</m:t>
              </m:r>
            </m:oMath>
          </w:p>
          <w:p w14:paraId="315C8282">
            <w:pPr>
              <w:jc w:val="left"/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20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  <m:r>
                <m:rPr/>
                <w:rPr>
                  <w:rFonts w:hint="eastAsia" w:ascii="Cambria Math" w:hAnsi="Cambria Math" w:eastAsia="宋体" w:cs="宋体"/>
                  <w:color w:val="auto"/>
                  <w:sz w:val="18"/>
                  <w:szCs w:val="18"/>
                  <w:vertAlign w:val="baseline"/>
                  <w:lang w:val="en-US" w:eastAsia="zh-CN"/>
                </w:rPr>
                <m:t>=</m:t>
              </m:r>
              <m:f>
                <m:fP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100</m:t>
                  </m:r>
                  <m:ctrlPr>
                    <m:rPr/>
                    <w:rPr>
                      <w:rFonts w:hint="eastAsia" w:ascii="Cambria Math" w:hAnsi="Cambria Math" w:eastAsia="宋体" w:cs="宋体"/>
                      <w:i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  <m:r>
                <m:rPr/>
                <w:rPr>
                  <w:rFonts w:hint="eastAsia" w:ascii="Cambria Math" w:hAnsi="Cambria Math" w:eastAsia="宋体" w:cs="宋体"/>
                  <w:color w:val="auto"/>
                  <w:sz w:val="18"/>
                  <w:szCs w:val="18"/>
                  <w:vertAlign w:val="baseline"/>
                  <w:lang w:val="en-US" w:eastAsia="zh-CN"/>
                </w:rPr>
                <m:t>=0.05</m:t>
              </m:r>
            </m:oMath>
            <w:r>
              <m:rPr/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 </w:t>
            </w:r>
          </w:p>
          <w:p w14:paraId="73C9D56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33D9F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58CBED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67D5A6C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37698D6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6676E9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FB9B64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78AAF0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BB61A9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4BA75E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7B7C7F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25D9D87A">
      <w:pPr>
        <w:rPr>
          <w:rFonts w:hint="default"/>
          <w:color w:val="auto"/>
          <w:lang w:val="en-US" w:eastAsia="zh-CN"/>
        </w:rPr>
      </w:pPr>
    </w:p>
    <w:p w14:paraId="69D33059">
      <w:pPr>
        <w:rPr>
          <w:rFonts w:hint="default"/>
          <w:color w:val="auto"/>
          <w:lang w:val="en-US" w:eastAsia="zh-CN"/>
        </w:rPr>
      </w:pPr>
    </w:p>
    <w:p w14:paraId="6B3027B8">
      <w:pPr>
        <w:rPr>
          <w:rFonts w:hint="default"/>
          <w:color w:val="auto"/>
          <w:lang w:val="en-US" w:eastAsia="zh-CN"/>
        </w:rPr>
      </w:pPr>
    </w:p>
    <w:p w14:paraId="17066AEE">
      <w:pPr>
        <w:rPr>
          <w:rFonts w:hint="default"/>
          <w:color w:val="auto"/>
          <w:lang w:val="en-US" w:eastAsia="zh-CN"/>
        </w:rPr>
      </w:pPr>
    </w:p>
    <w:p w14:paraId="0E62C040">
      <w:pPr>
        <w:rPr>
          <w:rFonts w:hint="default"/>
          <w:color w:val="auto"/>
          <w:lang w:val="en-US" w:eastAsia="zh-CN"/>
        </w:rPr>
      </w:pPr>
    </w:p>
    <w:p w14:paraId="46DF2BD0">
      <w:pPr>
        <w:rPr>
          <w:rFonts w:hint="default"/>
          <w:color w:val="auto"/>
          <w:lang w:val="en-US" w:eastAsia="zh-CN"/>
        </w:rPr>
      </w:pPr>
    </w:p>
    <w:p w14:paraId="6C3B9BEC">
      <w:pPr>
        <w:rPr>
          <w:rFonts w:hint="default"/>
          <w:color w:val="auto"/>
          <w:lang w:val="en-US" w:eastAsia="zh-CN"/>
        </w:rPr>
      </w:pPr>
    </w:p>
    <w:p w14:paraId="3AC246D4">
      <w:pPr>
        <w:rPr>
          <w:rFonts w:hint="default"/>
          <w:color w:val="auto"/>
          <w:lang w:val="en-US" w:eastAsia="zh-CN"/>
        </w:rPr>
      </w:pPr>
    </w:p>
    <w:p w14:paraId="6707D0BA">
      <w:pPr>
        <w:rPr>
          <w:rFonts w:hint="default"/>
          <w:color w:val="auto"/>
          <w:lang w:val="en-US" w:eastAsia="zh-CN"/>
        </w:rPr>
      </w:pPr>
    </w:p>
    <w:p w14:paraId="285B1B1B">
      <w:pPr>
        <w:rPr>
          <w:rFonts w:hint="default"/>
          <w:color w:val="auto"/>
          <w:lang w:val="en-US" w:eastAsia="zh-CN"/>
        </w:rPr>
      </w:pPr>
    </w:p>
    <w:p w14:paraId="0AB95191">
      <w:pPr>
        <w:rPr>
          <w:rFonts w:hint="default"/>
          <w:color w:val="auto"/>
          <w:lang w:val="en-US" w:eastAsia="zh-CN"/>
        </w:rPr>
      </w:pPr>
    </w:p>
    <w:p w14:paraId="5E35D3FD">
      <w:pPr>
        <w:rPr>
          <w:rFonts w:hint="default"/>
          <w:color w:val="auto"/>
          <w:lang w:val="en-US" w:eastAsia="zh-CN"/>
        </w:rPr>
      </w:pPr>
    </w:p>
    <w:p w14:paraId="17AA5948">
      <w:pPr>
        <w:rPr>
          <w:rFonts w:hint="default"/>
          <w:color w:val="auto"/>
          <w:lang w:val="en-US" w:eastAsia="zh-CN"/>
        </w:rPr>
      </w:pPr>
    </w:p>
    <w:p w14:paraId="7A735FD1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1642F1CA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黄春玲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五年级数学教师   </w:t>
      </w:r>
      <w:bookmarkStart w:id="0" w:name="_GoBack"/>
      <w:bookmarkEnd w:id="0"/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</w:t>
      </w:r>
    </w:p>
    <w:tbl>
      <w:tblPr>
        <w:tblStyle w:val="5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1ACA1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719" w:type="dxa"/>
            <w:gridSpan w:val="2"/>
            <w:vAlign w:val="center"/>
          </w:tcPr>
          <w:p w14:paraId="47A3692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22903A0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66A35C2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北师版五年级下册数学第一单元</w:t>
            </w:r>
          </w:p>
          <w:p w14:paraId="44CDE46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分数加减法</w:t>
            </w:r>
          </w:p>
        </w:tc>
        <w:tc>
          <w:tcPr>
            <w:tcW w:w="644" w:type="dxa"/>
            <w:vAlign w:val="center"/>
          </w:tcPr>
          <w:p w14:paraId="3E315DC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5FA244C9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能进行简单的分数（不含带分数）加减运算。 2. 在具体运算和解决简单实际问题的过程中，体会加与减的互逆关系。 3. 经历与他人交流各自算法的过程，并能表达自己的想法。</w:t>
            </w:r>
          </w:p>
        </w:tc>
      </w:tr>
      <w:tr w14:paraId="6834A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D335B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998942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E6A5CE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练习一</w:t>
            </w:r>
          </w:p>
        </w:tc>
        <w:tc>
          <w:tcPr>
            <w:tcW w:w="644" w:type="dxa"/>
            <w:vAlign w:val="center"/>
          </w:tcPr>
          <w:p w14:paraId="04CBDE5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40B5CB6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8DF4ED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单元复习与巩固</w:t>
            </w:r>
          </w:p>
        </w:tc>
      </w:tr>
      <w:tr w14:paraId="43193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4CB404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4、</w:t>
            </w:r>
          </w:p>
        </w:tc>
        <w:tc>
          <w:tcPr>
            <w:tcW w:w="6942" w:type="dxa"/>
            <w:gridSpan w:val="9"/>
            <w:vAlign w:val="center"/>
          </w:tcPr>
          <w:p w14:paraId="098A9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69F52D13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B216CA5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74A9D4A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</w:t>
            </w:r>
          </w:p>
          <w:p w14:paraId="54A0B52F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5FF05C22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应</w:t>
            </w:r>
          </w:p>
          <w:p w14:paraId="0DD90291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4DDC602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分</w:t>
            </w:r>
          </w:p>
          <w:p w14:paraId="4B333971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547F1634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评</w:t>
            </w:r>
          </w:p>
          <w:p w14:paraId="010B6787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3F7E6A3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创</w:t>
            </w:r>
          </w:p>
          <w:p w14:paraId="57735EE4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造</w:t>
            </w:r>
          </w:p>
        </w:tc>
      </w:tr>
      <w:tr w14:paraId="4EE12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81A07AE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8A584C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在解决“练习一”中各类题目的过程中，能正确、熟练地进行异分母分数加减法、加减混合运算以及分数与小数的互化，并能将计算结果化为最简分数</w:t>
            </w:r>
          </w:p>
        </w:tc>
        <w:tc>
          <w:tcPr>
            <w:tcW w:w="246" w:type="dxa"/>
            <w:vAlign w:val="center"/>
          </w:tcPr>
          <w:p w14:paraId="1E9BDDF9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022F51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5796ED4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C91A1A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FEBFEC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DF0B27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DF0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9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8E3D692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74E5CEE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 在解决如“读书情况统计”等实际问题的过程中，能灵活运用所学知识分析数量关系，提出并解决简单的数学问题，增强应用意识和解决问题的能力。</w:t>
            </w:r>
          </w:p>
        </w:tc>
        <w:tc>
          <w:tcPr>
            <w:tcW w:w="246" w:type="dxa"/>
            <w:vAlign w:val="center"/>
          </w:tcPr>
          <w:p w14:paraId="12B2185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DF4DE2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0C9B5EC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7BEAE3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3356A91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BAE2CF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A92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8E2AB26">
            <w:pPr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957FA74">
            <w:pPr>
              <w:jc w:val="left"/>
              <w:rPr>
                <w:rFonts w:hint="default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/>
              </w:rPr>
              <w:t>. 通过观察、比较、纠错（如第7题“森林医生”）等活动，能对自己和他人的计算过程进行反思和评价，养成认真仔细、自觉检验的良好学习习惯。</w:t>
            </w:r>
          </w:p>
        </w:tc>
        <w:tc>
          <w:tcPr>
            <w:tcW w:w="246" w:type="dxa"/>
            <w:vAlign w:val="center"/>
          </w:tcPr>
          <w:p w14:paraId="4DB482B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48063E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7A4FA647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51EA595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4013A985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7FF653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2B99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04B32B0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1778D1F6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巩固异分母分数加减法、混合运算及分数小数互化的计算方法，形成计算技能。</w:t>
            </w:r>
          </w:p>
        </w:tc>
      </w:tr>
      <w:tr w14:paraId="69BE0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8C747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30587F17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灵活运用所学知识解决实际问题，并能对算法进行优化和选择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。</w:t>
            </w:r>
          </w:p>
        </w:tc>
      </w:tr>
      <w:tr w14:paraId="3972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8C2F8CA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25ADFCFD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数学眼光：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数感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□量感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□符号意识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几何直观  □空间观念  □创新意识</w:t>
            </w:r>
          </w:p>
          <w:p w14:paraId="639B9720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数学思维：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运算能力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推理意识</w:t>
            </w:r>
          </w:p>
          <w:p w14:paraId="66EEC01B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数学语言：□数据意识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模型意识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应用意识</w:t>
            </w:r>
          </w:p>
        </w:tc>
      </w:tr>
      <w:tr w14:paraId="3E48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23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277E29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773B98D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7925786E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以“单元知识闯关”为大情境，将不同类型的练习题设计成不同的关卡（计算关、互化关、应用关、挑战关），激发学生的好胜心和参与热情。</w:t>
            </w:r>
          </w:p>
        </w:tc>
      </w:tr>
      <w:tr w14:paraId="29D6D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1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491A71A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32A6AA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586D7022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通过这个单元的练习，你觉得计算分数加减法最关键的一步是什么？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在解决实际问题时，我们怎样从复杂的信息中找到有用的数学信息？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你觉得自己在哪些方面掌握得特别好？哪些地方还需要再努力？</w:t>
            </w:r>
          </w:p>
        </w:tc>
      </w:tr>
      <w:tr w14:paraId="645A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6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C8192D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0E19A9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2790BD24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完成“单元知识大闯关”的所有挑战，争取获得“计算小能手”和“解题小达人”的称号。在闯关过程中，不仅要算得对，还要说得清，能和同学分享你的解题妙招。</w:t>
            </w:r>
          </w:p>
        </w:tc>
      </w:tr>
      <w:tr w14:paraId="2C134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9061C2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7193769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多媒体课件（制作“闯关”动画效果）、磁性小黑板、学生易错题收集卡</w:t>
            </w:r>
          </w:p>
        </w:tc>
        <w:tc>
          <w:tcPr>
            <w:tcW w:w="1039" w:type="dxa"/>
            <w:vAlign w:val="center"/>
          </w:tcPr>
          <w:p w14:paraId="631255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47E4C70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练习本、彩笔、自评表。</w:t>
            </w:r>
          </w:p>
        </w:tc>
      </w:tr>
      <w:tr w14:paraId="33DEF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331" w:type="dxa"/>
            <w:gridSpan w:val="4"/>
            <w:vAlign w:val="center"/>
          </w:tcPr>
          <w:p w14:paraId="7AB108FF"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  <w:t>隐性知识</w:t>
            </w:r>
          </w:p>
          <w:p w14:paraId="4A745759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（有则填）</w:t>
            </w:r>
          </w:p>
          <w:p w14:paraId="569B13C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7B6C3ADB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反思与元认知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：练习课不仅是重复训练，更是帮助学生对自己的学习过程和结果进行监控、反思和调整的过程。通过“森林医生”和自我评价，培养学生的元认知能力，为终身学习奠基。</w:t>
            </w:r>
          </w:p>
        </w:tc>
      </w:tr>
      <w:tr w14:paraId="5A2B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714DD673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评价</w:t>
            </w:r>
          </w:p>
          <w:p w14:paraId="37079F08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08951C0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能完成知识梳理，并在“闯关”中正确完成基础计算和互化题。</w:t>
            </w:r>
          </w:p>
        </w:tc>
        <w:tc>
          <w:tcPr>
            <w:tcW w:w="1943" w:type="dxa"/>
            <w:gridSpan w:val="7"/>
            <w:vAlign w:val="center"/>
          </w:tcPr>
          <w:p w14:paraId="412CAA27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指向目标1</w:t>
            </w:r>
          </w:p>
        </w:tc>
      </w:tr>
      <w:tr w14:paraId="673D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A902109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AEFC9D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能正确解决如第2、9题等实际问题，并能提出至少一个合理的数学问题。</w:t>
            </w:r>
          </w:p>
        </w:tc>
        <w:tc>
          <w:tcPr>
            <w:tcW w:w="1943" w:type="dxa"/>
            <w:gridSpan w:val="7"/>
            <w:vAlign w:val="center"/>
          </w:tcPr>
          <w:p w14:paraId="11856396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指向目标2</w:t>
            </w:r>
          </w:p>
        </w:tc>
      </w:tr>
      <w:tr w14:paraId="5A905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3D51126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3741C2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能找出“森林医生”中的错误并改正，能对自己的学习情况进行客观评价。</w:t>
            </w:r>
          </w:p>
        </w:tc>
        <w:tc>
          <w:tcPr>
            <w:tcW w:w="1943" w:type="dxa"/>
            <w:gridSpan w:val="7"/>
            <w:vAlign w:val="center"/>
          </w:tcPr>
          <w:p w14:paraId="4E18DED4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指向目标3</w:t>
            </w:r>
          </w:p>
        </w:tc>
      </w:tr>
      <w:tr w14:paraId="0A6B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D5659D4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55D10F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3A4C06E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1B2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ACEA9A5"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68B5447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1D1F2BD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4BDB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FA893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69CC1F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6069D2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51C47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16CB418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28D155D2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5AE2C6C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一、回顾整理，构建网络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（忆一忆）</w:t>
            </w:r>
          </w:p>
          <w:p w14:paraId="04D652A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9D6A64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AFBF3C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380C820C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开门见山，揭示课题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同学们，我们完成了第一单元《分数加减法》的学习。今天这节课，我们要上一节“练习一”，来一场“单元知识大闯关”。（板书课题：练习一）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自主梳理，唤醒记忆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在闯关之前，我们先来回忆一下，这个单元我们都学习了哪些重要的数学知识？请同学们先在小组里互相说一说，可以用你喜欢的方式（如画知识树、列表格等）简单记一记。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（学生小组交流，教师巡视，参与讨论）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 全班交流，形成网络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哪个小组来分享你们的梳理结果？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我们学习了异分母分数加减法、分数加减混合运算，还有分数和小数的互化。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（根据学生回答，逐步板书形成知识网络）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异分母分数加减法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        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分数加减混合运算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        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分数与小数互化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  ↓                ↓              ↓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 先通分，再计算        运算顺序与整数相同       分数化小数（分子÷分母）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 结果要约成最简分数      可以运用运算律简算       小数化分数（几位小数就是十分之几...）</w:t>
            </w:r>
          </w:p>
        </w:tc>
        <w:tc>
          <w:tcPr>
            <w:tcW w:w="1943" w:type="dxa"/>
            <w:gridSpan w:val="7"/>
            <w:vAlign w:val="top"/>
          </w:tcPr>
          <w:p w14:paraId="7B6ED66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能积极参与小组讨论，初步回顾单元主要知识点。</w:t>
            </w:r>
          </w:p>
        </w:tc>
      </w:tr>
      <w:tr w14:paraId="27D5A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0279AA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二、大问题探究一：计算关，谁最准？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（算一算）</w:t>
            </w:r>
          </w:p>
        </w:tc>
        <w:tc>
          <w:tcPr>
            <w:tcW w:w="5812" w:type="dxa"/>
            <w:gridSpan w:val="6"/>
            <w:vAlign w:val="top"/>
          </w:tcPr>
          <w:p w14:paraId="0B559FD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44A7CA9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【大问题1】在分数加减法计算中，最容易出错的地方在哪里？怎样避免？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基础闯关（练习一第1题）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第一关是“计算关”。请看第1题，这里有几道异分母分数加减法。请大家先不计算，观察一下，这些题目的分母有什么特点？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有的是倍数关系，有的不是。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对，请同学们独立完成这4道题，不仅要算对，还要能说出你是怎么通分的。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（学生独立计算，指名4人板演，集体订正。重点关注通分过程是否正确，结果是否约分）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纠错闯关（练习一第7题“森林医生”）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第二小关，我们要当一回“森林医生”，给这些有“病”的算式治治病。（出示第7题）请同学们仔细观察，这些算式“病”在哪儿？该怎么治？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（学生小组讨论，分析错因）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第一题3/4-1/8，他算成2/4，这是没有通分，直接把分子分母相减了。应该先通分成6/8-1/8=5/8。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第二题2/3+1/5，他算成3/8，也是犯了同样的错误，把分子和分子、分母和分母直接相加了。应该通分成10/15+3/15=13/15。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预设生3：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第三题4/9=0.4，这个错了，4/9≈0.444，0.4=4/10=2/5。分数化小数要用除法。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大家诊断得非常准确！这些错误给了我们什么提醒？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一定要先通分再加减，不能直接把分子分母相加；分数化小数要用分子除以分母。</w:t>
            </w:r>
          </w:p>
        </w:tc>
        <w:tc>
          <w:tcPr>
            <w:tcW w:w="1943" w:type="dxa"/>
            <w:gridSpan w:val="7"/>
            <w:vAlign w:val="top"/>
          </w:tcPr>
          <w:p w14:paraId="2E268A2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能正确完成基础计算题。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能准确找出计算中的错误并说明原因，总结出避免错误的方法。</w:t>
            </w:r>
          </w:p>
        </w:tc>
      </w:tr>
      <w:tr w14:paraId="362D8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5D4895F9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17527F7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三、大问题探究二：应用关，谁最强？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（用一用）</w:t>
            </w:r>
          </w:p>
        </w:tc>
        <w:tc>
          <w:tcPr>
            <w:tcW w:w="5812" w:type="dxa"/>
            <w:gridSpan w:val="6"/>
            <w:vAlign w:val="top"/>
          </w:tcPr>
          <w:p w14:paraId="3903442C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【大问题2】面对复杂的实际问题，我们怎样找到解题的钥匙？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统计问题（练习一第2题）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第三关是“应用关”。（出示第2题读书情况统计表）从这张统计表中，你读懂了哪些信息？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读1本书的占1/10，读2本书的占1/2……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根据这些信息，你能提出什么数学问题？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读2本书和3本书的人数一共占几分之几？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读1本书的比读2本书的少几分之几？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请大家选择一个你感兴趣的问题，列式解答。也可以像书上一样，把第（1）题和第（2）题完成。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（学生独立完成，全班交流）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生活中的分数（练习一第9题）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我们再来看第9题。（出示题目）这道题讲的是什么事情？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是关于笑笑和妈妈去买东西，笑笑花了零花钱的2/5。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（1）还剩几分之几？这个问题怎么想？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把总钱数看作“1”，1-2/5=3/5。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（2）买学习用具比买零食多花了零花钱的几分之几？这个问题里，要注意什么？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要注意是“买学习用具”比“买零食”多花了多少，所以要用2/5 - 1/20。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请同学们独立完成。</w:t>
            </w:r>
          </w:p>
          <w:p w14:paraId="070191A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6FD905A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能根据统计表提出有价值的数学问题并正确解答。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能正确分析“还剩几分之几”和“甲比乙多几分之几”的数量关系。</w:t>
            </w:r>
          </w:p>
        </w:tc>
      </w:tr>
      <w:tr w14:paraId="780D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3393847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6DC3629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四、大问题探究三：挑战关，谁最棒？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（拓一拓）</w:t>
            </w:r>
          </w:p>
        </w:tc>
        <w:tc>
          <w:tcPr>
            <w:tcW w:w="5812" w:type="dxa"/>
            <w:gridSpan w:val="6"/>
            <w:vAlign w:val="top"/>
          </w:tcPr>
          <w:p w14:paraId="59C3FB0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BECAB2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大问题3】数学规律就藏在我们的计算中，你有一双发现的眼睛吗？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发现规律（练习一第10题）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最后一关是“挑战关”，敢不敢接受挑战？（出示第10题）先独立计算前两组算式，看看你有什么发现？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1/2 - 1/3 = 1/6，1/3 - 1/4 = 1/12。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观察这两个算式的结果，分母和分子有什么特点？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结果的分母，正好是两个分母的乘积；分子都是1。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你们的发现非常了不起！根据这个规律，你能不计算，直接写出1/4 - 1/5和1/5 - 1/6的结果吗？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1/4 - 1/5 = 1/20，1/5 - 1/6 = 1/30。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太棒了！这就是数学的魅力，许多复杂的计算背后都藏着简洁的规律。</w:t>
            </w:r>
          </w:p>
        </w:tc>
        <w:tc>
          <w:tcPr>
            <w:tcW w:w="1943" w:type="dxa"/>
            <w:gridSpan w:val="7"/>
            <w:vAlign w:val="top"/>
          </w:tcPr>
          <w:p w14:paraId="58301B8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能通过计算发现“分子是1，分母是相邻自然数的两个分数，它们的差的分母是两分母之积”的规律。</w:t>
            </w:r>
          </w:p>
        </w:tc>
      </w:tr>
      <w:tr w14:paraId="638CD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38292BE1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087E417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256403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五、课堂总结，自我评价</w:t>
            </w:r>
          </w:p>
          <w:p w14:paraId="60E491E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3F13BFC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476C45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7F64A8C5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2D8B444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 畅谈收获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同学们，今天的“单元知识大闯关”接近尾声了。回顾这节课，你觉得自己在哪些方面表现得特别出色？在哪些地方还需要提醒自己？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预设生1：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我计算更熟练了，也知道了不能把分母直接相加。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预设生2：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我学会了从统计表里提出数学问题。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预设生3：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我发现数学里有很多有趣的规律。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 布置实践作业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师：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请大家课后完成“练习一”中剩下的题目，并对照今天总结的易错点，检查自己的计算过程。有兴趣的同学，还可以去寻找生活中更多用分数加减法解决的例子。</w:t>
            </w:r>
          </w:p>
        </w:tc>
        <w:tc>
          <w:tcPr>
            <w:tcW w:w="1943" w:type="dxa"/>
            <w:gridSpan w:val="7"/>
            <w:vAlign w:val="top"/>
          </w:tcPr>
          <w:p w14:paraId="083B30EE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能对自己本单元及本节课的学习情况进行客观评价和反思。</w:t>
            </w:r>
          </w:p>
        </w:tc>
      </w:tr>
      <w:tr w14:paraId="3CE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C4ACEF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课堂</w:t>
            </w:r>
          </w:p>
          <w:p w14:paraId="1D8A874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2C388E7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13B481F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1B1323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86F82DE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7871B46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DC75F5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EC93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DAB536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板书</w:t>
            </w:r>
          </w:p>
          <w:p w14:paraId="3D8617F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BA10CBE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F3CC04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练习一——单元知识大闯关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知识网络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                        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易错提醒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异分母加减  → 先通分，再计算                                不能分子分母直接加减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混合运算  → 顺序同整数，可简算                                结果要约成最简分数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分数小数互化 → 分数化小数（分子÷分母）                          小数化分数要找准分母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发现规律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                                               </w:t>
            </w:r>
            <w:r>
              <w:rPr>
                <w:rStyle w:val="7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挑战自我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1/2 - 1/3 = 1/6 = 1/(2×3)                                </w:t>
            </w:r>
          </w:p>
          <w:p w14:paraId="0FE6E0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根据规律写结果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1/3 - 1/4 = 1/12 = 1/(3×4)                               </w:t>
            </w:r>
          </w:p>
          <w:p w14:paraId="331D873A"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 1/4 - 1/5 = 1/20</w:t>
            </w:r>
          </w:p>
          <w:p w14:paraId="358B1076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1F25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58E565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</w:t>
            </w:r>
          </w:p>
          <w:p w14:paraId="751ED69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48643ADE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EF0141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8C211E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52843BC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316C88C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FC99C4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0FCD70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2CB57F2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BE5F89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4151DF9B">
      <w:pPr>
        <w:rPr>
          <w:rFonts w:hint="default"/>
          <w:color w:val="auto"/>
          <w:lang w:val="en-US" w:eastAsia="zh-CN"/>
        </w:rPr>
      </w:pPr>
    </w:p>
    <w:p w14:paraId="540F2611">
      <w:pPr>
        <w:rPr>
          <w:rFonts w:hint="default"/>
          <w:color w:val="auto"/>
          <w:lang w:val="en-US" w:eastAsia="zh-CN"/>
        </w:rPr>
      </w:pPr>
    </w:p>
    <w:sectPr>
      <w:pgSz w:w="11906" w:h="16838"/>
      <w:pgMar w:top="1304" w:right="1236" w:bottom="1247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5AB5F0"/>
    <w:multiLevelType w:val="singleLevel"/>
    <w:tmpl w:val="D65AB5F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B2D2C8D"/>
    <w:multiLevelType w:val="singleLevel"/>
    <w:tmpl w:val="FB2D2C8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4AE2D69"/>
    <w:multiLevelType w:val="singleLevel"/>
    <w:tmpl w:val="54AE2D6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F56F8B6"/>
    <w:multiLevelType w:val="singleLevel"/>
    <w:tmpl w:val="7F56F8B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7C5F"/>
    <w:rsid w:val="00F50CDF"/>
    <w:rsid w:val="01422176"/>
    <w:rsid w:val="016A5229"/>
    <w:rsid w:val="01CC7CF9"/>
    <w:rsid w:val="03086AA8"/>
    <w:rsid w:val="03B32290"/>
    <w:rsid w:val="03C9092D"/>
    <w:rsid w:val="04C9495C"/>
    <w:rsid w:val="04EF43C3"/>
    <w:rsid w:val="05104339"/>
    <w:rsid w:val="05AD3936"/>
    <w:rsid w:val="06255BC2"/>
    <w:rsid w:val="07CE0AA0"/>
    <w:rsid w:val="081A063F"/>
    <w:rsid w:val="081E5E8C"/>
    <w:rsid w:val="08234384"/>
    <w:rsid w:val="083C0D78"/>
    <w:rsid w:val="0853529F"/>
    <w:rsid w:val="0865674A"/>
    <w:rsid w:val="08D765DE"/>
    <w:rsid w:val="08F301FA"/>
    <w:rsid w:val="08F875BE"/>
    <w:rsid w:val="09292BDA"/>
    <w:rsid w:val="097C1F9D"/>
    <w:rsid w:val="0A1243F5"/>
    <w:rsid w:val="0A424F95"/>
    <w:rsid w:val="0A85112A"/>
    <w:rsid w:val="0AC96C8F"/>
    <w:rsid w:val="0C1429D4"/>
    <w:rsid w:val="0CB9317E"/>
    <w:rsid w:val="0CE40585"/>
    <w:rsid w:val="0D270513"/>
    <w:rsid w:val="0D3F3A0E"/>
    <w:rsid w:val="0D4A5F0F"/>
    <w:rsid w:val="0DD34156"/>
    <w:rsid w:val="0F704352"/>
    <w:rsid w:val="0FC226D4"/>
    <w:rsid w:val="0FCB1589"/>
    <w:rsid w:val="114809B7"/>
    <w:rsid w:val="12527D3F"/>
    <w:rsid w:val="12F6691D"/>
    <w:rsid w:val="12FE0C9D"/>
    <w:rsid w:val="13051255"/>
    <w:rsid w:val="15323E58"/>
    <w:rsid w:val="158C3568"/>
    <w:rsid w:val="158C5511"/>
    <w:rsid w:val="16325406"/>
    <w:rsid w:val="16331C36"/>
    <w:rsid w:val="166C09FE"/>
    <w:rsid w:val="17555BDC"/>
    <w:rsid w:val="178A3AD7"/>
    <w:rsid w:val="18425C01"/>
    <w:rsid w:val="18493992"/>
    <w:rsid w:val="196565AA"/>
    <w:rsid w:val="1991739F"/>
    <w:rsid w:val="19C1468A"/>
    <w:rsid w:val="1A0424CD"/>
    <w:rsid w:val="1A9C1D73"/>
    <w:rsid w:val="1AEE0821"/>
    <w:rsid w:val="1B307188"/>
    <w:rsid w:val="1B4D72F6"/>
    <w:rsid w:val="1B9B2757"/>
    <w:rsid w:val="1BA50EE0"/>
    <w:rsid w:val="1BB209EC"/>
    <w:rsid w:val="1C654B13"/>
    <w:rsid w:val="1C8C02F2"/>
    <w:rsid w:val="1C936EBB"/>
    <w:rsid w:val="1CB46F25"/>
    <w:rsid w:val="1D3A5FA0"/>
    <w:rsid w:val="1D540E0F"/>
    <w:rsid w:val="1D9D3D1A"/>
    <w:rsid w:val="1E0D0FBE"/>
    <w:rsid w:val="1EB3600A"/>
    <w:rsid w:val="1F02489B"/>
    <w:rsid w:val="1F29007A"/>
    <w:rsid w:val="2000527E"/>
    <w:rsid w:val="20BB2F53"/>
    <w:rsid w:val="20C92D94"/>
    <w:rsid w:val="20E92247"/>
    <w:rsid w:val="216655B5"/>
    <w:rsid w:val="22C04851"/>
    <w:rsid w:val="22D87DED"/>
    <w:rsid w:val="23B61E94"/>
    <w:rsid w:val="24343749"/>
    <w:rsid w:val="245D2F11"/>
    <w:rsid w:val="24A3267C"/>
    <w:rsid w:val="2561056D"/>
    <w:rsid w:val="25863E1D"/>
    <w:rsid w:val="25F211C5"/>
    <w:rsid w:val="26834513"/>
    <w:rsid w:val="26F17798"/>
    <w:rsid w:val="27361586"/>
    <w:rsid w:val="27CE7A10"/>
    <w:rsid w:val="288B6BF7"/>
    <w:rsid w:val="2892056A"/>
    <w:rsid w:val="2900272D"/>
    <w:rsid w:val="298760C9"/>
    <w:rsid w:val="29986528"/>
    <w:rsid w:val="2A0E0598"/>
    <w:rsid w:val="2A4B17EC"/>
    <w:rsid w:val="2ADE440E"/>
    <w:rsid w:val="2B0C0F7B"/>
    <w:rsid w:val="2B8D5567"/>
    <w:rsid w:val="2B97636B"/>
    <w:rsid w:val="2C4E6D35"/>
    <w:rsid w:val="2D142369"/>
    <w:rsid w:val="2D46629B"/>
    <w:rsid w:val="2D654973"/>
    <w:rsid w:val="2DE53D06"/>
    <w:rsid w:val="2DE955A4"/>
    <w:rsid w:val="2E772BB0"/>
    <w:rsid w:val="2F2F348A"/>
    <w:rsid w:val="301C38BE"/>
    <w:rsid w:val="301D7787"/>
    <w:rsid w:val="30B579BF"/>
    <w:rsid w:val="31046251"/>
    <w:rsid w:val="313528AE"/>
    <w:rsid w:val="31A11CF2"/>
    <w:rsid w:val="31BB6812"/>
    <w:rsid w:val="31F6028F"/>
    <w:rsid w:val="327411B4"/>
    <w:rsid w:val="32F72400"/>
    <w:rsid w:val="33A361F5"/>
    <w:rsid w:val="33F86629"/>
    <w:rsid w:val="3437693D"/>
    <w:rsid w:val="347E1073"/>
    <w:rsid w:val="348E5C08"/>
    <w:rsid w:val="35050E48"/>
    <w:rsid w:val="352D0A8B"/>
    <w:rsid w:val="353D61D5"/>
    <w:rsid w:val="35904557"/>
    <w:rsid w:val="366E1842"/>
    <w:rsid w:val="36AF6C5F"/>
    <w:rsid w:val="36EC758F"/>
    <w:rsid w:val="37327F95"/>
    <w:rsid w:val="37733FB6"/>
    <w:rsid w:val="37D27B9D"/>
    <w:rsid w:val="380354B4"/>
    <w:rsid w:val="3837515E"/>
    <w:rsid w:val="38415FDC"/>
    <w:rsid w:val="388109FB"/>
    <w:rsid w:val="38810BBF"/>
    <w:rsid w:val="38C8225A"/>
    <w:rsid w:val="39543C63"/>
    <w:rsid w:val="395F2BBE"/>
    <w:rsid w:val="3A541FF7"/>
    <w:rsid w:val="3A8F3B20"/>
    <w:rsid w:val="3B117EE8"/>
    <w:rsid w:val="3BFC2946"/>
    <w:rsid w:val="3C1732DC"/>
    <w:rsid w:val="3C664263"/>
    <w:rsid w:val="3D531E4F"/>
    <w:rsid w:val="3F2D460F"/>
    <w:rsid w:val="3FAA7C6D"/>
    <w:rsid w:val="409F33C8"/>
    <w:rsid w:val="40F24318"/>
    <w:rsid w:val="41B86276"/>
    <w:rsid w:val="421A1D78"/>
    <w:rsid w:val="425D3A13"/>
    <w:rsid w:val="432B6114"/>
    <w:rsid w:val="43EC32A0"/>
    <w:rsid w:val="441C6D6B"/>
    <w:rsid w:val="44AE0556"/>
    <w:rsid w:val="450900D5"/>
    <w:rsid w:val="45C83899"/>
    <w:rsid w:val="46252A99"/>
    <w:rsid w:val="46276812"/>
    <w:rsid w:val="462A00B0"/>
    <w:rsid w:val="46EF6468"/>
    <w:rsid w:val="476D46F8"/>
    <w:rsid w:val="48174664"/>
    <w:rsid w:val="48194880"/>
    <w:rsid w:val="48735D3E"/>
    <w:rsid w:val="48912668"/>
    <w:rsid w:val="48FB6EDB"/>
    <w:rsid w:val="49172460"/>
    <w:rsid w:val="491B4D4A"/>
    <w:rsid w:val="49631762"/>
    <w:rsid w:val="49E62540"/>
    <w:rsid w:val="4A130E9A"/>
    <w:rsid w:val="4B700C5B"/>
    <w:rsid w:val="4C957BC3"/>
    <w:rsid w:val="4DEB2AE6"/>
    <w:rsid w:val="4E0B07C7"/>
    <w:rsid w:val="4E1E04DF"/>
    <w:rsid w:val="4E2B4904"/>
    <w:rsid w:val="4FA03191"/>
    <w:rsid w:val="4FCE7CFE"/>
    <w:rsid w:val="51B8633F"/>
    <w:rsid w:val="51B86EB8"/>
    <w:rsid w:val="51E83CDC"/>
    <w:rsid w:val="52163F05"/>
    <w:rsid w:val="545F361A"/>
    <w:rsid w:val="549E2395"/>
    <w:rsid w:val="54C53DC5"/>
    <w:rsid w:val="55187566"/>
    <w:rsid w:val="558C13A4"/>
    <w:rsid w:val="56AB7EEE"/>
    <w:rsid w:val="56D51DDC"/>
    <w:rsid w:val="574F7D1C"/>
    <w:rsid w:val="578D66F1"/>
    <w:rsid w:val="57A44166"/>
    <w:rsid w:val="57CE11E3"/>
    <w:rsid w:val="595C637A"/>
    <w:rsid w:val="59747B68"/>
    <w:rsid w:val="59D979CB"/>
    <w:rsid w:val="5A3D61AC"/>
    <w:rsid w:val="5AE96334"/>
    <w:rsid w:val="5B046CCA"/>
    <w:rsid w:val="5B1867D0"/>
    <w:rsid w:val="5B7F07AB"/>
    <w:rsid w:val="5BA65FD3"/>
    <w:rsid w:val="5BE74621"/>
    <w:rsid w:val="5BEC6BC0"/>
    <w:rsid w:val="5C052CF9"/>
    <w:rsid w:val="5D082400"/>
    <w:rsid w:val="5D6879E4"/>
    <w:rsid w:val="5E0960F7"/>
    <w:rsid w:val="5E341674"/>
    <w:rsid w:val="5E986608"/>
    <w:rsid w:val="5F973344"/>
    <w:rsid w:val="60491B62"/>
    <w:rsid w:val="60DB04CD"/>
    <w:rsid w:val="61526D7A"/>
    <w:rsid w:val="61C37858"/>
    <w:rsid w:val="62876C9B"/>
    <w:rsid w:val="62963245"/>
    <w:rsid w:val="631321A0"/>
    <w:rsid w:val="63A86D8C"/>
    <w:rsid w:val="63C30849"/>
    <w:rsid w:val="63C41EB2"/>
    <w:rsid w:val="653528A1"/>
    <w:rsid w:val="656C5B97"/>
    <w:rsid w:val="65CE3FA8"/>
    <w:rsid w:val="65E975B8"/>
    <w:rsid w:val="670A4412"/>
    <w:rsid w:val="6796339F"/>
    <w:rsid w:val="690305C1"/>
    <w:rsid w:val="693C3024"/>
    <w:rsid w:val="69901180"/>
    <w:rsid w:val="69D106BF"/>
    <w:rsid w:val="69DD3507"/>
    <w:rsid w:val="6A701C86"/>
    <w:rsid w:val="6A7A0D56"/>
    <w:rsid w:val="6A8614A9"/>
    <w:rsid w:val="6AC50223"/>
    <w:rsid w:val="6B0B7C00"/>
    <w:rsid w:val="6B282560"/>
    <w:rsid w:val="6C4C1595"/>
    <w:rsid w:val="6DE410FE"/>
    <w:rsid w:val="70AA0678"/>
    <w:rsid w:val="71F238C8"/>
    <w:rsid w:val="727A7B45"/>
    <w:rsid w:val="72AF64BC"/>
    <w:rsid w:val="731507DF"/>
    <w:rsid w:val="73353A6C"/>
    <w:rsid w:val="73CB2649"/>
    <w:rsid w:val="74A470FC"/>
    <w:rsid w:val="752244C4"/>
    <w:rsid w:val="757C5B72"/>
    <w:rsid w:val="75FD606A"/>
    <w:rsid w:val="760267A3"/>
    <w:rsid w:val="76AA4771"/>
    <w:rsid w:val="76C46B29"/>
    <w:rsid w:val="77950F7E"/>
    <w:rsid w:val="77C02A1F"/>
    <w:rsid w:val="793A6280"/>
    <w:rsid w:val="79414195"/>
    <w:rsid w:val="799052E8"/>
    <w:rsid w:val="79F84A99"/>
    <w:rsid w:val="7A37631C"/>
    <w:rsid w:val="7AEA6B74"/>
    <w:rsid w:val="7B0C0063"/>
    <w:rsid w:val="7B191EC6"/>
    <w:rsid w:val="7B1F5ADB"/>
    <w:rsid w:val="7BE81FC4"/>
    <w:rsid w:val="7BE971A0"/>
    <w:rsid w:val="7CAB7C5F"/>
    <w:rsid w:val="7D0F480E"/>
    <w:rsid w:val="7D352F39"/>
    <w:rsid w:val="7D67516A"/>
    <w:rsid w:val="7DBF2C63"/>
    <w:rsid w:val="7DDC406E"/>
    <w:rsid w:val="7E130F00"/>
    <w:rsid w:val="7ECD54A1"/>
    <w:rsid w:val="7EE06F82"/>
    <w:rsid w:val="7F20382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3813</Words>
  <Characters>4023</Characters>
  <Lines>0</Lines>
  <Paragraphs>0</Paragraphs>
  <TotalTime>31</TotalTime>
  <ScaleCrop>false</ScaleCrop>
  <LinksUpToDate>false</LinksUpToDate>
  <CharactersWithSpaces>4150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2025-12-04T16:22:00Z</dcterms:created>
  <dc:creator>牧马放歌逐流云</dc:creator>
  <cp:lastModifiedBy>不会游泳的鱼</cp:lastModifiedBy>
  <dcterms:modified xsi:type="dcterms:W3CDTF">2026-03-10T08:52:07Z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45F22454926D44B6875DF93634BDB24D_13</vt:lpwstr>
  </property>
  <property fmtid="{D5CDD505-2E9C-101B-9397-08002B2CF9AE}" pid="4" name="KSOTemplateDocerSaveRecord">
    <vt:lpwstr>eyJoZGlkIjoiZDRiYTFhZTlmNmZhYjVmNGZjZGJkZGViODA2MmQyNzUiLCJ1c2VySWQiOiI0MTQ2MTE3MjIifQ==</vt:lpwstr>
  </property>
</Properties>
</file>