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4D0C2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43" w:firstLineChars="200"/>
        <w:jc w:val="left"/>
        <w:textAlignment w:val="auto"/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</w:pPr>
      <w:r>
        <w:rPr>
          <w:rFonts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PBIS正向行为干预支持系统在小学语文课堂管理中的实践研究</w:t>
      </w:r>
    </w:p>
    <w:p w14:paraId="28F4777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jc w:val="center"/>
        <w:textAlignment w:val="auto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 w:bidi="ar"/>
        </w:rPr>
        <w:t>棠外附小  熊春梅</w:t>
      </w:r>
    </w:p>
    <w:p w14:paraId="63D69E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jc w:val="left"/>
        <w:textAlignment w:val="auto"/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摘要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小学语文课堂是学生夯实语言基础、培育人文素养、养成良好学习习惯的核心阵地。小学阶段学生身心发展尚未成熟，课堂注意力不集中、发言随意、书写散漫、课堂纪律松散等行为问题频发，传统以批评、惩戒为主的课堂管理模式，易挫伤学生学习积极性，违背素质教育育人理念。PBIS正向行为干预支持系统以“预防为先、正向引导、分层支持、全员赋能”为核心，摒弃消极惩戒思维，聚焦学生正向行为的培育与强化。本文结合小学语文教学特点，探析PBIS模式在小学语文课堂管理中的应用价值，探索适配低、中、高学段的实操策略，总结实践中的问题与优化路径，旨在构建积极、有序、高效的语文课堂生态，助力学生学习习惯与核心素养协同发展。</w:t>
      </w:r>
    </w:p>
    <w:p w14:paraId="2BF297F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jc w:val="left"/>
        <w:textAlignment w:val="auto"/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关键词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：PBIS；正向行为管理；小学语文；课堂管理；素养培育</w:t>
      </w:r>
    </w:p>
    <w:p w14:paraId="4876CAE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PBIS（Positive Behavioral Interventions and Supports）即正向行为干预与支持系统，是美国教育界广泛应用的课堂行为管理体系，核心逻辑是通过明确行为规范、正向强化激励、分层干预引导，帮助学生习得良好行为，从根源上减少课堂问题行为，而非单纯惩戒错误行为。该体系区别于传统管控模式，坚持“以人为本”，契合小学生可塑性强、渴望被肯定的身心特点，也与新课标倡导的“尊重学生主体地位、落实立德树人根本任务”的教育理念高度契合。基于小学语文课堂教学场景，探究PBIS正向行为管理的落地路径，对优化小学语文课堂生态、提升育人质量具有重要的现实意义。</w:t>
      </w:r>
    </w:p>
    <w:p w14:paraId="0C039AD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一、</w:t>
      </w:r>
      <w:r>
        <w:rPr>
          <w:sz w:val="28"/>
          <w:szCs w:val="28"/>
        </w:rPr>
        <w:t>PBIS正向行为管理的核心内涵与小学语文课堂适配性</w:t>
      </w:r>
    </w:p>
    <w:p w14:paraId="4FBCEEA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（一）PBIS的核心内涵</w:t>
      </w:r>
    </w:p>
    <w:p w14:paraId="1CDA6E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PBIS是一套系统化、层级化的正向行为管理框架，核心是转变传统“纠错式”管理为“赋能式”管理，核心原则包含三点。其一，预防优先，提前明确课堂行为标准，通过常态化教学引导学生掌握规范，从源头减少问题行为发生。其二，正向强化，以鼓励、认可、奖励等积极方式强化学生的良好行为，形成“正向行为—积极反馈—持续坚持”的良性循环。其三，分层干预，针对全体学生、存在轻微行为问题的学生、严重行为偏差的学生，实施普适性、针对性、个性化三级支持策略，实现全员覆盖、精准赋能。相较于传统管理模式，PBIS更注重行为的常态化培育、学生的主观能动性激发和管理的系统性、科学性。</w:t>
      </w:r>
    </w:p>
    <w:p w14:paraId="42F715C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（二）与小学语文课堂的适配性</w:t>
      </w:r>
    </w:p>
    <w:p w14:paraId="6158BE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小学阶段是学生学习行为、学习习惯养成的关键期，学生心智单纯、可塑性强，对正向激励敏感度高，非常适配PBIS的正向培育理念。同时，小学语文课堂活动形式丰富，涵盖识字写字、朗读背诵、小组合作、习作表达、课外阅读分享等多元环节，不同环节对学生行为要求不同，需要系统化、精细化的行为管理体系支撑。</w:t>
      </w:r>
    </w:p>
    <w:p w14:paraId="28581D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传统语文课堂管理多聚焦“不违纪、不捣乱”的底线要求，而PBIS聚焦“会学习、善表达、守规范、乐合作”的正向行为培育，贴合语文核心素养中“语言运用、思维能力、审美创造、文化自信”的培育目标。通过正向行为引导，既能规范学生课堂纪律，更能培养学生专注学习、主动思考、大胆表达、认真书写的良好学习品质，实现课堂管理与学科教学、素养培育的深度融合。</w:t>
      </w:r>
    </w:p>
    <w:p w14:paraId="566A68C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二</w:t>
      </w:r>
      <w:r>
        <w:rPr>
          <w:sz w:val="28"/>
          <w:szCs w:val="28"/>
        </w:rPr>
        <w:t>、PBIS正向行为管理在小学语文课堂的实践策略</w:t>
      </w:r>
    </w:p>
    <w:p w14:paraId="3E5982D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结合PBIS三级干预体系与小学语文学段教学特点，笔者从普适性全员培育、针对性分层引导、个性化精准干预三个层面，构建适配小学语文课堂的正向行为管理模式，落地常态化课堂管理。</w:t>
      </w:r>
    </w:p>
    <w:p w14:paraId="45FD104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（一）一级普适干预：明确规范，培育全员正向课堂行为</w:t>
      </w:r>
    </w:p>
    <w:p w14:paraId="04E58BA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级干预面向全体学生，是PBIS管理的基础，核心是建立清晰、具体、可落地的语文课堂正向行为规范，通过常态化教学、可视化引导、即时性激励，让每一位学生知晓“课堂应该怎么做”，主动养成良好学习行为。</w:t>
      </w:r>
    </w:p>
    <w:p w14:paraId="71B6AEB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首先，细化语文课堂专属正向行为准则。摒弃笼统的“遵守纪律、认真听讲”等模糊要求，结合语文课堂各环节，制定具象化、可操作的正向行为标准，提炼简洁易懂、朗朗上口的课堂规范口诀，适配小学生认知特点。例如，听讲规范：坐姿端正、眼神专注、倾听他人、不随意插话；朗读规范：声音响亮、吐字清晰、停顿准确、感情充沛；书写规范：头正肩平、字迹工整、卷面整洁、杜绝涂改；发言规范：大胆举手、清晰表达、条理通顺、认真倾听点评；合作规范：分工明确、主动交流、互帮互助、有序讨论。同时，将行为准则制作成图文海报，张贴于教室墙面，课前齐读、课中对照、课后复盘，让正向行为标准深入人心。</w:t>
      </w:r>
    </w:p>
    <w:p w14:paraId="54AE77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其次，开展常态化行为教学引导。将行为规范教学融入日常语文课堂，而非单独说教。在新课导入、课堂互动、作业讲评等环节，教师通过示范、对比、角色扮演等方式，直观展示正向行为的具体形态。例如，朗读教学中，教师示范标准朗读姿势与发声方式，对比潦草朗读与规范朗读的差异；小组讨论环节，示范有序交流、礼貌倾听的行为模式，让学生直观感知何为“正向课堂行为”。同时，利用课前三分钟、课后小结时间，简要复盘课堂正向行为，强化学生认知。</w:t>
      </w:r>
    </w:p>
    <w:p w14:paraId="2BE0F9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最后，建立即时正向强化机制。遵循“及时、具体、多元”的激励原则，对学生的正向行为精准认可，避免笼统的“你真棒”式表扬。针对学生的课堂表现，进行具体化表扬，例如“你今天朗读课文停顿准确、感情饱满，展现出了文字的美感”“小组讨论中你主动分享观点，还耐心倾听同学发言，非常优秀”。同时，搭建可视化激励体系，设置“语文课堂之星”“书写小能手”“表达小达人”等荣誉，通过积分、小红花、勋章、课堂公示等方式积累正向行为成果，积分可兑换课堂特权、文具奖品、班级表彰等，持续强化学生的正向学习行为。</w:t>
      </w:r>
    </w:p>
    <w:p w14:paraId="74ABE531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（二）二级靶向干预：精准施策，改善薄弱学生行为问题</w:t>
      </w:r>
    </w:p>
    <w:p w14:paraId="237E35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二级干预针对存在轻微、持续性课堂行为问题的学生，如上课偶尔走神、发言不积极、书写潦草、小组参与度低等，这类学生无严重违纪行为，但学习行为不规范，影响个人学习效率。相较于全员普适管理，二级干预更具针对性，聚焦行为问题根源，开展靶向引导。</w:t>
      </w:r>
    </w:p>
    <w:p w14:paraId="2DC661C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首先，建立学生行为观察台账。教师日常课堂中精准记录薄弱学生的行为特点、问题发生场景、发生频率，区分行为问题的核心原因：是注意力不集中、学习兴趣不足，还是行为习惯未养成、缺乏学习自信。例如，部分低年级学生识字基础薄弱，课堂跟读、朗读时容易走神；部分中高年级学生害怕发言出错，习惯性沉默、逃避课堂互动。精准定位问题根源，才能避免盲目管理。</w:t>
      </w:r>
    </w:p>
    <w:p w14:paraId="1734D0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其次，实施个性化正向引导。针对不同行为问题，制定专属改进方案。对于注意力易走神的学生，教师采用“高频轻提示”方式，通过眼神示意、轻声提醒、课堂提问简单问题等方式，拉回学生注意力，同时在学生专注听讲、完成课堂任务后，及时给予专属表扬，强化专注行为。对于发言胆怯、不愿表达的学生，降低发言难度，优先提问基础性问题，鼓励简单表达，只要主动开口就给予肯定，逐步帮助学生建立表达自信。对于书写潦草的学生，单独示范书写规范，每日布置少量针对性书写练习，逐题点评、正向点评，重点表扬书写进步之处，引导学生逐步养成工整书写的习惯。</w:t>
      </w:r>
    </w:p>
    <w:p w14:paraId="159D4BA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最后，搭建同伴互助机制。依托班级语文学习小组，安排行为规范、表现优秀的学生与薄弱学生结对帮扶，在课堂朗读、小组讨论、课堂练习等环节，带动薄弱学生参与课堂活动，规范课堂行为。同时，设立“进步积分”，重点考核薄弱学生的行为进步幅度，而非绝对表现，只要相比之前有进步，就给予积分奖励，激发学生的自我改进动力。</w:t>
      </w:r>
    </w:p>
    <w:p w14:paraId="3A30054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（三）三级精准干预：个案赋能，破解重度行为偏差问题</w:t>
      </w:r>
    </w:p>
    <w:p w14:paraId="6FC929F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三级干预针对少数存在严重课堂行为偏差的学生，如频繁扰乱课堂秩序、随意插话、顶撞教师、拒不参与课堂学习、作业长期拖欠等问题。这类学生行为问题根深蒂固，单纯课堂引导效果有限，需要联动家长、班主任开展个性化个案干预。</w:t>
      </w:r>
    </w:p>
    <w:p w14:paraId="4C9AEA3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一方面，开展一对一深度沟通，重塑学生认知。摒弃批评、指责的沟通方式，以平等、尊重的姿态与学生交流，倾听学生的内心想法，了解学生行为偏差的诱因，区分是家庭环境影响、学习挫败感、情绪问题还是个性特点导致。结合语文教材中的德育素材，借助课文人物故事、经典名言，引导学生明白遵守课堂规范、认真学习的意义，帮助学生正视自身问题，主动产生改进意愿。</w:t>
      </w:r>
    </w:p>
    <w:p w14:paraId="2CC556D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另一方面，构建家校协同干预体系。及时与家长沟通学生课堂行为表现，避免单向告状，而是向家长普及PBIS正向管理理念，引导家长摒弃打骂、惩戒的教育方式，在家中同步落实正向激励，配合学校培养学生良好的学习习惯。同时，为学生制定个性化成长契约，明确每日课堂正向行为目标、改进措施、奖励机制，教师、家长双向记录学生表现，定期复盘进步，针对不足及时调整方案，循序渐进纠正不良行为。此外，减少负面标签化评价，聚焦学生的微小进步，持续给予正向赋能，帮助学生摆脱负面自我认知，逐步养成规范的课堂行为。</w:t>
      </w:r>
    </w:p>
    <w:p w14:paraId="112C444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三</w:t>
      </w:r>
      <w:r>
        <w:rPr>
          <w:sz w:val="28"/>
          <w:szCs w:val="28"/>
        </w:rPr>
        <w:t>、PBIS正向行为管理的实践反思与优化路径</w:t>
      </w:r>
    </w:p>
    <w:p w14:paraId="4E9CA22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（一）实践现存问题</w:t>
      </w:r>
    </w:p>
    <w:p w14:paraId="5E76C9C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在小学语文课堂PBIS模式落地实践中，仍存在部分短板亟待优化。</w:t>
      </w:r>
    </w:p>
    <w:p w14:paraId="7E42EE7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其一，部分教师对PBIS理念理解片面，将正向管理等同于“无底线表扬”，对学生的违纪行为过度包容，缺乏必要的规则约束，导致课堂宽松有余、秩序不足。</w:t>
      </w:r>
    </w:p>
    <w:p w14:paraId="3E86CCE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其二，激励机制固化，长期依赖物质奖励、口头表扬，后期激励效果弱化，难以持续激发学生的内生动力。</w:t>
      </w:r>
    </w:p>
    <w:p w14:paraId="58C5B5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其三，学段差异化不足，低、中、高学段学生的认知水平、行为特点差异较大，但部分班级沿用统一的行为规范与激励模式，针对性不强。</w:t>
      </w:r>
    </w:p>
    <w:p w14:paraId="3949CAE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bookmarkStart w:id="0" w:name="_GoBack"/>
      <w:bookmarkEnd w:id="0"/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其四，重形式轻复盘，部分教师仅落实正向引导行为，缺乏常态化的行为复盘、数据总结，无法精准追踪学生行为变化，难以持续优化管理策略。</w:t>
      </w:r>
    </w:p>
    <w:p w14:paraId="08B09F6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jc w:val="left"/>
        <w:textAlignment w:val="auto"/>
        <w:rPr>
          <w:sz w:val="28"/>
          <w:szCs w:val="28"/>
        </w:rPr>
      </w:pPr>
      <w:r>
        <w:rPr>
          <w:sz w:val="28"/>
          <w:szCs w:val="28"/>
        </w:rPr>
        <w:t>（二）优化实施路径</w:t>
      </w:r>
    </w:p>
    <w:p w14:paraId="011679B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首先，坚守“正向引导与规则约束并重”的原则。明确正向管理并非纵容违纪行为，而是以正向激励为主、适度惩戒为辅。对学生的无心失误、轻微偏差以引导改进为主，对刻意扰乱课堂、屡教不改的行为，落实适度、温和的规则惩戒，让学生知晓行为边界，树立规则意识，实现“严慈相济”的课堂管理。</w:t>
      </w:r>
    </w:p>
    <w:p w14:paraId="2D92B71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其次，构建分层、多元的激励体系。结合学段特点优化激励方式：低年级侧重具象化奖励，以小红花、小勋章、实物奖励为主；中高年级弱化物质奖励，侧重精神激励与成长赋能，增设“课堂进步表彰”“优秀示范展示”“班级话语权提升”等激励方式，注重培养学生的自我认同感与自主管理意识。同时，丰富激励维度，不仅关注纪律规范，更聚焦语文学习专属行为，如朗读进步、书写工整、思维创新、表达精彩等，贴合学科育人目标。</w:t>
      </w:r>
    </w:p>
    <w:p w14:paraId="54F6146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再次，落实学段差异化管理。低年级重点培育基础课堂行为，规范坐姿、听讲、书写、发言等基础习惯，简化行为准则，强化常态化示范与即时激励；中年级重点培养合作学习、主动思考、认真积累的行为素养，细化小组合作、课堂笔记、课外阅读等行为规范；高年级重点赋能自主管理，引导学生自主制定课堂行为目标、自我复盘行为表现，培养独立思考、深度表达、自主探究的高阶学习行为。</w:t>
      </w:r>
    </w:p>
    <w:p w14:paraId="750F3CC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最后，建立常态化复盘优化机制。教师每周记录班级学生课堂行为整体情况，梳理高频问题行为、典型正向行为，每月开展一次课堂管理复盘，分析干预策略的有效性，及时调整行为规范、激励方式与干预方案。同时，引导学生开展自我复盘，每周小结自身课堂行为的进步与不足，逐步实现从“被动规范”到“主动自律”的转变。</w:t>
      </w:r>
    </w:p>
    <w:p w14:paraId="7C99F8E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562" w:firstLineChars="200"/>
        <w:jc w:val="lef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四</w:t>
      </w:r>
      <w:r>
        <w:rPr>
          <w:sz w:val="28"/>
          <w:szCs w:val="28"/>
        </w:rPr>
        <w:t>、结语</w:t>
      </w:r>
    </w:p>
    <w:p w14:paraId="085E664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PBIS正向行为干预支持系统打破了传统小学语文课堂“重惩戒、轻培育，重管控、轻赋能”的管理困境，以系统化、科学化、人性化的管理理念，聚焦学生正向行为的培育与成长，让课堂管理不再是单纯的纪律管控，而是学科育人、素养培育的重要载体。在小学语文课堂中落地PBIS三级干预模式，通过全员普适培育、薄弱学生靶向引导、问题学生精准赋能，既能有效规范学生课堂行为、优化课堂秩序、提升教学效率，更能保护学生的学习自信心与主动性，培育学生良好的学习习惯、思维品质与人文素养。</w:t>
      </w:r>
    </w:p>
    <w:p w14:paraId="194306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作为小学语文教师，应持续深耕PBIS正向管理理念，结合学段特点、学生差异、学科特色不断优化实践策略，坚守以人为本的育人初心，让正向引导贯穿课堂全程，构建温暖有序、高效赋能的语文课堂生态，助力学生全面发展、健康成长。</w:t>
      </w:r>
    </w:p>
    <w:p w14:paraId="497C68D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2" w:firstLineChars="200"/>
        <w:jc w:val="left"/>
        <w:textAlignment w:val="auto"/>
      </w:pPr>
      <w:r>
        <w:rPr>
          <w:rStyle w:val="6"/>
          <w:rFonts w:ascii="宋体" w:hAnsi="宋体" w:eastAsia="宋体" w:cs="宋体"/>
          <w:kern w:val="0"/>
          <w:sz w:val="24"/>
          <w:szCs w:val="24"/>
          <w:lang w:val="en-US" w:eastAsia="zh-CN" w:bidi="ar"/>
        </w:rPr>
        <w:t>参考文献</w:t>
      </w:r>
    </w:p>
    <w:p w14:paraId="6F6E857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[1] Sugai G, Horner R R. Positive behavioral interventions and supports: An alternative approach to discipline in schools[J]. The Future of Children, 2009.</w:t>
      </w:r>
    </w:p>
    <w:p w14:paraId="41C875F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[2] 布拉德肖. 校园正向行为支持(PBIS)的实践与启示[J]. 基础教育参考, 2022.</w:t>
      </w:r>
    </w:p>
    <w:p w14:paraId="744AC87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[3] 中华人民共和国教育部. 义务教育语文课程标准(2022年版)[S]. 北京:北京师范大学出版社,2022.</w:t>
      </w:r>
    </w:p>
    <w:p w14:paraId="231AAC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80" w:firstLineChars="200"/>
        <w:jc w:val="left"/>
        <w:textAlignment w:val="auto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[4] 李艳. 正向行为支持在小学课堂管理中的应用研究[J]. 中小学德育,2023.</w:t>
      </w:r>
    </w:p>
    <w:p w14:paraId="4C1B53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AD4898"/>
    <w:rsid w:val="4F2A0D8F"/>
    <w:rsid w:val="5EAD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4831</Words>
  <Characters>5083</Characters>
  <Lines>0</Lines>
  <Paragraphs>0</Paragraphs>
  <TotalTime>5</TotalTime>
  <ScaleCrop>false</ScaleCrop>
  <LinksUpToDate>false</LinksUpToDate>
  <CharactersWithSpaces>5121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2026-07-08T13:28:00Z</dcterms:created>
  <dc:creator>ty</dc:creator>
  <cp:lastModifiedBy>子非鱼</cp:lastModifiedBy>
  <dcterms:modified xsi:type="dcterms:W3CDTF">2026-07-09T08:46:31Z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93A1E152E86F47DEA4813899F64B4C47_11</vt:lpwstr>
  </property>
  <property fmtid="{D5CDD505-2E9C-101B-9397-08002B2CF9AE}" pid="4" name="KSOTemplateDocerSaveRecord">
    <vt:lpwstr>eyJoZGlkIjoiZThkNjAyMzE2YjQ3Yjc0MmFhYmZkZjYzYjY5MjM2YzIiLCJ1c2VySWQiOiIzNjg5NDEzMTMifQ==</vt:lpwstr>
  </property>
</Properties>
</file>