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A1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center"/>
        <w:textAlignment w:val="auto"/>
        <w:rPr>
          <w:rFonts w:hint="eastAsia" w:ascii="宋体" w:hAnsi="宋体" w:eastAsia="宋体" w:cs="宋体"/>
          <w:b w:val="0"/>
          <w:bCs/>
          <w:i w:val="0"/>
          <w:strike w:val="0"/>
          <w:color w:val="auto"/>
          <w:sz w:val="30"/>
          <w:szCs w:val="30"/>
          <w:u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strike w:val="0"/>
          <w:color w:val="auto"/>
          <w:sz w:val="36"/>
          <w:szCs w:val="32"/>
          <w:u w:val="none"/>
        </w:rPr>
        <w:t>小学低段正向教育的实践路径与育人探析</w:t>
      </w:r>
      <w:r>
        <w:rPr>
          <w:rFonts w:hint="eastAsia" w:ascii="宋体" w:hAnsi="宋体" w:eastAsia="宋体" w:cs="宋体"/>
          <w:b/>
          <w:bCs/>
          <w:i w:val="0"/>
          <w:strike w:val="0"/>
          <w:color w:val="auto"/>
          <w:sz w:val="36"/>
          <w:szCs w:val="32"/>
          <w:u w:val="none"/>
        </w:rPr>
        <w:br w:type="textWrapping"/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sz w:val="30"/>
          <w:szCs w:val="30"/>
          <w:u w:val="none"/>
          <w:lang w:val="en-US" w:eastAsia="zh-CN"/>
        </w:rPr>
        <w:t>棠外附小  赵永昌</w:t>
      </w:r>
    </w:p>
    <w:p w14:paraId="69BADC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小学一、二年级是学生行为习惯、性格品质和心理认知形成的关键启蒙期，也是正向价值观培育的黄金阶段。正向教育以积极心理学为核心，摒弃批评、说教、惩罚为主的传统教育模式，聚焦学生的优点、潜能与闪光点，通过正向引导、激励赋能、温情陪伴，帮助低段学生建立自信、养成好习惯、塑造健全人格。在新课标立德树人的育人背景下，落实小学低段正向教育，对学生终身发展具有不可替代的意义。</w:t>
      </w:r>
    </w:p>
    <w:p w14:paraId="0A43DB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小学低段学生年龄小、心智不成熟，好奇心强且可塑性极高，但自我约束能力弱、情绪调节能力差，极易受到外界环境影响。传统教育中，教师和家长多关注学生的缺点与不足，过度强调成绩、纪律问题，频繁的否定与指责，容易让低段学生产生自卑、胆怯、逆反心理，逐渐丧失学习和探索的积极性。而正向教育契合低段学生的成长规律，以包容、鼓励、欣赏的态度对待学生，能够有效保护学生的童真与自信心，为良好品行和学习习惯的养成筑牢根基。</w:t>
      </w:r>
    </w:p>
    <w:p w14:paraId="0F44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当前小学低段正向教育落地仍存在诸多短板。部分教师教育理念固化，依旧秉持“纠错式”教育，习惯紧盯学生的违纪行为和学习短板，忽视学生的点滴进步。同时，正向教育形式化问题突出，部分教师的表扬流于表面，敷衍式的“你真棒”缺乏针对性，无法让学生明确自身优点，难以起到引导作用。此外，家校教育脱节问题明显，学校推行正向教育，而家庭多采用严厉管教模式，双重教育标准让学生无所适从，削弱了正向教育的育人效果。</w:t>
      </w:r>
    </w:p>
    <w:p w14:paraId="046CD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落实小学低段正向教育，需要立足课堂与日常校园生活，构建精细化、常态化的育人体系。首先，实施精准化正向激励，摒弃笼统化表扬，聚焦学生的具体行为进行点评。针对学生认真听讲、主动助人、坚持练字等细节给予具体肯定，让学生清晰认知自身优势，强化正向行为。其次，秉持容错教育理念，低段学生犯错是成长常态，教师无需过度批评，应耐心引导学生分析问题、改正错误，以包容的态度守护学生的成长底气。</w:t>
      </w:r>
    </w:p>
    <w:p w14:paraId="20518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同时，要打造沉浸式正向育人环境。在班级管理中，建立多元化评价机制，通过星星奖励、成长打卡、每周小标兵评选等趣味形式，记录学生的进步与成长。利用黑板报、班级角展示学生的作品与闪光点，营造积极向上、互帮互助的班级氛围。课堂教学中，将善良、勇敢、诚信、感恩等正向品质融入学科教学，潜移默化熏陶学生品格。</w:t>
      </w:r>
    </w:p>
    <w:p w14:paraId="0F353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最后，构建家校协同正向教育共同体。学校通过家长会、家校群、家访等形式，向家长普及正向教育理念，引导家长摒弃严苛管教、攀比指责的教育方式。鼓励家长在家中多包容、多鼓励、多陪伴，及时肯定孩子的进步，让学校的正向引导与家庭的温情教育同频共振，形成育人合力。</w:t>
      </w:r>
    </w:p>
    <w:p w14:paraId="1FE58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szCs w:val="24"/>
          <w:u w:val="none"/>
        </w:rPr>
        <w:t>总而言之，小学低段正向教育是落实立德树人根本任务的基础工程。教育者唯有尊重低段学生的成长规律，以欣赏的眼光发现学生的美好，以正向的引导赋能学生成长，才能帮助学生扣好人生第一粒扣子，培育阳光、自信、善良、自律的新时代少年，为学生的终身健康发展奠定坚实的品格与心理基础。</w:t>
      </w:r>
    </w:p>
    <w:p w14:paraId="752FB872"/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03DD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638B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8904A8"/>
    <w:rsid w:val="5F0143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1197</Words>
  <Characters>1197</Characters>
  <TotalTime>6</TotalTime>
  <ScaleCrop>false</ScaleCrop>
  <LinksUpToDate>false</LinksUpToDate>
  <CharactersWithSpaces>1199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2026-07-06T11:10:00Z</dcterms:created>
  <dc:creator>Apache POI</dc:creator>
  <cp:lastModifiedBy>赵永昌</cp:lastModifiedBy>
  <dcterms:modified xsi:type="dcterms:W3CDTF">2026-07-06T11:19:45Z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{"Label":"1","ContentProducer":"001191110102MACQD9K64010000","ProduceID":"7659370884685679588","ReservedCode1":"","ContentPropagator":"","PropagateID":"","ReservedCode2":""}</vt:lpwstr>
  </property>
  <property fmtid="{D5CDD505-2E9C-101B-9397-08002B2CF9AE}" pid="3" name="KSOTemplateDocerSaveRecord">
    <vt:lpwstr>eyJoZGlkIjoiM2M1NzRjZjQ0MmNhMWEwNGJjNjE2NGU5MmEyOTllNTQiLCJ1c2VySWQiOiI2NjUwNjU1ODIifQ==</vt:lpwstr>
  </property>
  <property fmtid="{D5CDD505-2E9C-101B-9397-08002B2CF9AE}" pid="4" name="KSOProductBuildVer">
    <vt:lpwstr>2052-12.1.0.26895</vt:lpwstr>
  </property>
  <property fmtid="{D5CDD505-2E9C-101B-9397-08002B2CF9AE}" pid="5" name="ICV">
    <vt:lpwstr>B0258B4815154724BB28644178486ABD_13</vt:lpwstr>
  </property>
</Properties>
</file>