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472" w:type="dxa"/>
          </w:tcPr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Module 4 Unit 2 I was very nervous.  Lesson 1</w:t>
            </w:r>
          </w:p>
          <w:p>
            <w:pPr>
              <w:spacing w:line="360" w:lineRule="auto"/>
              <w:jc w:val="both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主备人：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               使用人：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ind w:left="210" w:leftChars="100"/>
              <w:rPr>
                <w:rFonts w:hAnsi="宋体"/>
                <w:bCs/>
                <w:sz w:val="24"/>
              </w:rPr>
            </w:pPr>
            <w:r>
              <w:rPr>
                <w:rFonts w:hint="eastAsia" w:hAnsi="宋体"/>
                <w:bCs/>
                <w:sz w:val="24"/>
              </w:rPr>
              <w:t>学生能够在实际交流中用动词的过去式形式描述过去发生的事情。</w:t>
            </w:r>
          </w:p>
          <w:p>
            <w:pPr>
              <w:spacing w:line="360" w:lineRule="auto"/>
              <w:ind w:left="210" w:leftChars="100"/>
              <w:rPr>
                <w:rFonts w:hAnsi="宋体"/>
                <w:bCs/>
                <w:sz w:val="24"/>
              </w:rPr>
            </w:pPr>
            <w:r>
              <w:rPr>
                <w:rFonts w:hint="eastAsia" w:hAnsi="宋体"/>
                <w:bCs/>
                <w:sz w:val="24"/>
              </w:rPr>
              <w:t>在图片帮助下叙述活动2故事梗概。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8" w:hRule="atLeast"/>
        </w:trPr>
        <w:tc>
          <w:tcPr>
            <w:tcW w:w="8472" w:type="dxa"/>
            <w:tcBorders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  <w:r>
              <w:rPr>
                <w:rFonts w:hint="eastAsia" w:hAnsiTheme="minorEastAsia" w:eastAsiaTheme="minorEastAsia"/>
                <w:sz w:val="24"/>
                <w:lang w:eastAsia="zh-CN"/>
              </w:rPr>
              <w:t>与难点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、学习学会描述过去干的事。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2、能够掌握重点词、句。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3、会总结归纳规则、不规则的动词过去式。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4、进行语篇的训练，描述自己过去做的事情。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  <w:lang w:eastAsia="zh-CN"/>
              </w:rPr>
              <w:t>三</w:t>
            </w:r>
            <w:r>
              <w:rPr>
                <w:rFonts w:hAnsiTheme="minorEastAsia"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9" w:leftChars="202" w:hanging="425" w:hangingChars="177"/>
              <w:rPr>
                <w:rFonts w:eastAsiaTheme="minorEastAsia"/>
                <w:bCs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系统、点读笔、</w:t>
            </w:r>
            <w:r>
              <w:rPr>
                <w:rFonts w:hint="eastAsia" w:ascii="Arial" w:hAnsi="Arial" w:cs="Arial"/>
                <w:sz w:val="24"/>
              </w:rPr>
              <w:t>图片、</w:t>
            </w:r>
            <w:r>
              <w:rPr>
                <w:sz w:val="24"/>
              </w:rPr>
              <w:t>PPT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Theme="minorEastAsia" w:eastAsiaTheme="minorEastAsia"/>
                <w:sz w:val="24"/>
                <w:lang w:eastAsia="zh-CN"/>
              </w:rPr>
              <w:t>四</w:t>
            </w:r>
            <w:r>
              <w:rPr>
                <w:rFonts w:hint="eastAsia" w:hAnsiTheme="minorEastAsia" w:eastAsiaTheme="minor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教学方法与手段：</w:t>
            </w: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　 直观教学法 活动型教学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  <w:lang w:eastAsia="zh-CN"/>
              </w:rPr>
              <w:t>五</w:t>
            </w:r>
            <w:r>
              <w:rPr>
                <w:rFonts w:hAnsiTheme="minorEastAsia" w:eastAsiaTheme="minorEastAsia"/>
                <w:sz w:val="24"/>
              </w:rPr>
              <w:t>、教学过程</w:t>
            </w:r>
            <w:r>
              <w:rPr>
                <w:rFonts w:hint="eastAsia" w:hAnsiTheme="minorEastAsia" w:eastAsiaTheme="minorEastAsia"/>
                <w:szCs w:val="21"/>
              </w:rPr>
              <w:t>（说明：</w:t>
            </w:r>
            <w:r>
              <w:rPr>
                <w:rFonts w:hAnsiTheme="minorEastAsia" w:eastAsiaTheme="minorEastAsia"/>
                <w:szCs w:val="21"/>
              </w:rPr>
              <w:t>教学活动具体描述</w:t>
            </w:r>
            <w:r>
              <w:rPr>
                <w:rFonts w:hint="eastAsia" w:hAnsiTheme="minorEastAsia" w:eastAsiaTheme="minorEastAsia"/>
                <w:szCs w:val="21"/>
              </w:rPr>
              <w:t>包括</w:t>
            </w:r>
            <w:r>
              <w:rPr>
                <w:rFonts w:hAnsiTheme="minorEastAsia" w:eastAsiaTheme="minorEastAsia"/>
                <w:szCs w:val="21"/>
              </w:rPr>
              <w:t>教学任务的描述，教师的关键语言，板书呈现，教学资源的使用等</w:t>
            </w:r>
            <w:r>
              <w:rPr>
                <w:rFonts w:hint="eastAsia" w:hAnsiTheme="minorEastAsia" w:eastAsiaTheme="minorEastAsia"/>
                <w:szCs w:val="21"/>
              </w:rPr>
              <w:t>。）</w:t>
            </w:r>
          </w:p>
        </w:tc>
      </w:tr>
    </w:tbl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教学环节</w:t>
            </w:r>
          </w:p>
        </w:tc>
        <w:tc>
          <w:tcPr>
            <w:tcW w:w="5954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教学活动具体描述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ind w:left="-2" w:leftChars="-1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eastAsia="zh-CN"/>
              </w:rPr>
              <w:t>二次备课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2" w:type="dxa"/>
            <w:vMerge w:val="restart"/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热身</w:t>
            </w:r>
          </w:p>
        </w:tc>
        <w:tc>
          <w:tcPr>
            <w:tcW w:w="5954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 师生问候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>
            <w:pPr>
              <w:spacing w:line="4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 Watch the video and try to sing the song: Page 24 “I saw the musician</w:t>
            </w:r>
            <w:r>
              <w:rPr>
                <w:rFonts w:hint="eastAsia"/>
                <w:sz w:val="24"/>
              </w:rPr>
              <w:t>.”</w:t>
            </w:r>
          </w:p>
          <w:p>
            <w:pPr>
              <w:spacing w:line="480" w:lineRule="exact"/>
              <w:jc w:val="left"/>
              <w:rPr>
                <w:rFonts w:hint="eastAsia"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rFonts w:hAnsiTheme="minorEastAsia" w:eastAsiaTheme="minorEastAsia"/>
                <w:kern w:val="0"/>
                <w:position w:val="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954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【设计意图】 </w:t>
            </w:r>
            <w:r>
              <w:rPr>
                <w:rFonts w:hint="eastAsia" w:hAnsi="宋体"/>
                <w:sz w:val="24"/>
              </w:rPr>
              <w:t>利用歌曲视频创设出轻松的课堂气氛，激发了学生学习的兴趣，同时也集中了学生的注意力。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新知呈现</w:t>
            </w:r>
            <w:r>
              <w:rPr>
                <w:rFonts w:hint="eastAsia" w:hAnsiTheme="minorEastAsia" w:eastAsiaTheme="minorEastAsia"/>
                <w:sz w:val="24"/>
                <w:lang w:eastAsia="zh-CN"/>
              </w:rPr>
              <w:t>及巩固练习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54" w:type="dxa"/>
            <w:textDirection w:val="lrTb"/>
            <w:vAlign w:val="center"/>
          </w:tcPr>
          <w:p>
            <w:pPr>
              <w:spacing w:line="360" w:lineRule="auto"/>
              <w:ind w:left="239" w:leftChars="114"/>
              <w:rPr>
                <w:sz w:val="24"/>
              </w:rPr>
            </w:pPr>
            <w:r>
              <w:rPr>
                <w:rFonts w:hint="eastAsia"/>
                <w:sz w:val="24"/>
              </w:rPr>
              <w:t>1. Free talk. (Look at the picture from the text, then talk about it in English.)</w:t>
            </w:r>
          </w:p>
          <w:p>
            <w:pPr>
              <w:spacing w:line="360" w:lineRule="auto"/>
              <w:ind w:left="239" w:leftChars="114"/>
              <w:rPr>
                <w:sz w:val="24"/>
              </w:rPr>
            </w:pPr>
            <w:r>
              <w:rPr>
                <w:sz w:val="24"/>
              </w:rPr>
              <w:t xml:space="preserve">T: </w:t>
            </w:r>
            <w:r>
              <w:rPr>
                <w:rFonts w:hint="eastAsia"/>
                <w:sz w:val="24"/>
              </w:rPr>
              <w:t>1) Look at the picture, who is she?</w:t>
            </w:r>
          </w:p>
          <w:p>
            <w:pPr>
              <w:spacing w:line="360" w:lineRule="auto"/>
              <w:ind w:left="239" w:leftChars="114"/>
              <w:rPr>
                <w:sz w:val="24"/>
              </w:rPr>
            </w:pPr>
            <w:r>
              <w:rPr>
                <w:rFonts w:hint="eastAsia"/>
                <w:sz w:val="24"/>
              </w:rPr>
              <w:t>Ss: She is Amy.</w:t>
            </w:r>
          </w:p>
          <w:p>
            <w:pPr>
              <w:spacing w:line="360" w:lineRule="auto"/>
              <w:ind w:left="239" w:leftChars="114"/>
              <w:rPr>
                <w:sz w:val="24"/>
              </w:rPr>
            </w:pPr>
            <w:r>
              <w:rPr>
                <w:rFonts w:hint="eastAsia"/>
                <w:sz w:val="24"/>
              </w:rPr>
              <w:t>T: 2) What is this? You can guess.</w:t>
            </w:r>
          </w:p>
          <w:p>
            <w:pPr>
              <w:spacing w:line="360" w:lineRule="auto"/>
              <w:ind w:left="239" w:leftChars="114"/>
              <w:rPr>
                <w:sz w:val="24"/>
              </w:rPr>
            </w:pPr>
            <w:r>
              <w:rPr>
                <w:rFonts w:hint="eastAsia"/>
                <w:sz w:val="24"/>
              </w:rPr>
              <w:t>Ss: Is it a chair/ bag/ book/ pipa</w:t>
            </w:r>
            <w:r>
              <w:rPr>
                <w:sz w:val="24"/>
              </w:rPr>
              <w:t>…</w:t>
            </w:r>
            <w:r>
              <w:rPr>
                <w:rFonts w:hint="eastAsia"/>
                <w:sz w:val="24"/>
              </w:rPr>
              <w:t>?</w:t>
            </w:r>
          </w:p>
          <w:p>
            <w:pPr>
              <w:spacing w:line="360" w:lineRule="auto"/>
              <w:ind w:left="239" w:leftChars="114"/>
              <w:rPr>
                <w:sz w:val="24"/>
              </w:rPr>
            </w:pPr>
            <w:r>
              <w:rPr>
                <w:rFonts w:hint="eastAsia"/>
                <w:sz w:val="24"/>
              </w:rPr>
              <w:t>T: No, it isn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t.</w:t>
            </w:r>
          </w:p>
          <w:p>
            <w:pPr>
              <w:spacing w:line="360" w:lineRule="auto"/>
              <w:ind w:left="239" w:leftChars="114"/>
              <w:rPr>
                <w:sz w:val="24"/>
              </w:rPr>
            </w:pPr>
            <w:r>
              <w:rPr>
                <w:rFonts w:hint="eastAsia"/>
                <w:sz w:val="24"/>
              </w:rPr>
              <w:t>S2: Is it a piano?</w:t>
            </w:r>
          </w:p>
          <w:p>
            <w:pPr>
              <w:spacing w:line="360" w:lineRule="auto"/>
              <w:ind w:left="239" w:leftChars="114"/>
              <w:rPr>
                <w:sz w:val="24"/>
              </w:rPr>
            </w:pPr>
            <w:r>
              <w:rPr>
                <w:rFonts w:hint="eastAsia"/>
                <w:sz w:val="24"/>
              </w:rPr>
              <w:t>T: Yes, it is.</w:t>
            </w:r>
          </w:p>
          <w:p>
            <w:pPr>
              <w:spacing w:line="360" w:lineRule="auto"/>
              <w:ind w:left="239" w:leftChars="114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T: What did </w:t>
            </w:r>
            <w:r>
              <w:rPr>
                <w:sz w:val="24"/>
              </w:rPr>
              <w:t>Amy play?</w:t>
            </w:r>
          </w:p>
          <w:p>
            <w:pPr>
              <w:spacing w:line="360" w:lineRule="auto"/>
              <w:ind w:left="239" w:leftChars="114"/>
              <w:rPr>
                <w:sz w:val="24"/>
              </w:rPr>
            </w:pPr>
            <w:r>
              <w:rPr>
                <w:rFonts w:hint="eastAsia"/>
                <w:sz w:val="24"/>
              </w:rPr>
              <w:t>Ss: She played the piano.</w:t>
            </w:r>
          </w:p>
          <w:p>
            <w:pPr>
              <w:spacing w:line="360" w:lineRule="auto"/>
              <w:ind w:left="239" w:leftChars="114"/>
              <w:rPr>
                <w:sz w:val="24"/>
              </w:rPr>
            </w:pPr>
            <w:r>
              <w:rPr>
                <w:rFonts w:hint="eastAsia"/>
                <w:sz w:val="24"/>
              </w:rPr>
              <w:t>T: Look at the picture of the text. Guess, where was Amy?</w:t>
            </w:r>
          </w:p>
          <w:p>
            <w:pPr>
              <w:spacing w:line="360" w:lineRule="auto"/>
              <w:ind w:left="239" w:leftChars="114"/>
              <w:rPr>
                <w:sz w:val="24"/>
              </w:rPr>
            </w:pPr>
            <w:r>
              <w:rPr>
                <w:rFonts w:hint="eastAsia"/>
                <w:sz w:val="24"/>
              </w:rPr>
              <w:t>Ss: In the concert.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T: Yes, you are right, but you 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know, before the concert, what happened?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 Lead in the new words.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1) Listen to the recording, then learn the new words: nervous.  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2) Look at the PPT, learn the new words again, and then make some sentences.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a. Look at the PPT and teach: 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En</w:t>
            </w:r>
            <w:r>
              <w:rPr>
                <w:rFonts w:hint="eastAsia"/>
                <w:sz w:val="24"/>
              </w:rPr>
              <w:t xml:space="preserve">d-in the end 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 Clap-clapped 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Proud-I was very proud.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b. Free talk with the Ss.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T: When are you proud?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S1: I win a competition, I am proud.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S2: And my parents are proud. I am proud.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c. Read and sing the chant: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Before, before, before the concert.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Nervous, nervous, I was nervous.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play ,play, played the piano,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In, in, in the concert.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Clap, clap, everyone clapped.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Proud, proud, I was very proud.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133985</wp:posOffset>
                </wp:positionV>
                <wp:extent cx="5377180" cy="857250"/>
                <wp:effectExtent l="4445" t="4445" r="9525" b="14605"/>
                <wp:wrapNone/>
                <wp:docPr id="4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718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 xml:space="preserve"> Module 4 Unit 2 I was very nervous.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 xml:space="preserve"> Lesson 2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>主备人：                    使用人：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-5.35pt;margin-top:10.55pt;height:67.5pt;width:423.4pt;z-index:251669504;mso-width-relative:page;mso-height-relative:page;" fillcolor="#FFFFFF" filled="t" stroked="t" coordsize="21600,21600" o:gfxdata="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Rb8hjYAAAACgEAAA8AAAAAAAAAAQAgAAAAIgAAAGRycy9kb3ducmV2LnhtbFBLAQIU&#10;ABQAAAAIAIdO4kCwTCq/8wEAAOkDAAAOAAAAAAAAAAEAIAAAACc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 xml:space="preserve"> Module 4 Unit 2 I was very nervous.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 xml:space="preserve"> Lesson 2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>主备人：                    使用人：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  <w:lang w:eastAsia="zh-CN"/>
              </w:rPr>
              <w:t>三</w:t>
            </w:r>
            <w:r>
              <w:rPr>
                <w:rFonts w:hint="eastAsia"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课文学习</w:t>
            </w:r>
          </w:p>
        </w:tc>
        <w:tc>
          <w:tcPr>
            <w:tcW w:w="5954" w:type="dxa"/>
            <w:tcBorders>
              <w:top w:val="single" w:color="auto" w:sz="4" w:space="0"/>
            </w:tcBorders>
            <w:textDirection w:val="lrTb"/>
            <w:vAlign w:val="center"/>
          </w:tcPr>
          <w:p>
            <w:pPr>
              <w:spacing w:line="360" w:lineRule="auto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互动教学系统展示课文：Watch the cartoon for three times, </w:t>
            </w:r>
            <w:r>
              <w:rPr>
                <w:rFonts w:eastAsia="宋体"/>
                <w:sz w:val="24"/>
              </w:rPr>
              <w:t>and then</w:t>
            </w:r>
            <w:r>
              <w:rPr>
                <w:rFonts w:hint="eastAsia" w:eastAsia="宋体"/>
                <w:sz w:val="24"/>
              </w:rPr>
              <w:t xml:space="preserve"> learn the text.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Watch the cartoon; Imitate the text sentence by sentence.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eastAsia="宋体"/>
                <w:sz w:val="24"/>
              </w:rPr>
            </w:pPr>
            <w:r>
              <w:rPr>
                <w:rFonts w:hint="eastAsia"/>
                <w:sz w:val="24"/>
              </w:rPr>
              <w:t>2) Read the text in pair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9" w:hRule="atLeast"/>
        </w:trPr>
        <w:tc>
          <w:tcPr>
            <w:tcW w:w="1242" w:type="dxa"/>
          </w:tcPr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int="eastAsia"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int="eastAsia"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int="eastAsia"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int="eastAsia"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int="eastAsia"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0" w:leftChars="0" w:firstLine="0" w:firstLineChars="0"/>
              <w:jc w:val="both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  <w:lang w:eastAsia="zh-CN"/>
              </w:rPr>
              <w:t>四</w:t>
            </w:r>
            <w:r>
              <w:rPr>
                <w:rFonts w:hint="eastAsia" w:hAnsiTheme="minorEastAsia" w:eastAsiaTheme="minorEastAsia"/>
                <w:sz w:val="24"/>
              </w:rPr>
              <w:t>）</w:t>
            </w:r>
          </w:p>
          <w:p>
            <w:pPr>
              <w:pStyle w:val="15"/>
              <w:spacing w:line="360" w:lineRule="auto"/>
              <w:ind w:left="317" w:hanging="317" w:hangingChars="132"/>
              <w:jc w:val="both"/>
              <w:rPr>
                <w:rFonts w:eastAsia="宋体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拓展运用</w:t>
            </w:r>
          </w:p>
        </w:tc>
        <w:tc>
          <w:tcPr>
            <w:tcW w:w="5954" w:type="dxa"/>
            <w:tcBorders>
              <w:top w:val="single" w:color="auto" w:sz="4" w:space="0"/>
            </w:tcBorders>
            <w:textDirection w:val="lrTb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1) Role play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2) Look at the picture of the PPT, and then retell the text.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3) Watch the video, about the text again, go to the blackboard and show the text.</w:t>
            </w:r>
          </w:p>
          <w:p>
            <w:pPr>
              <w:spacing w:line="480" w:lineRule="exact"/>
              <w:ind w:firstLine="120" w:firstLineChar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4) Watch the screen and answer：</w:t>
            </w:r>
          </w:p>
          <w:p>
            <w:pPr>
              <w:tabs>
                <w:tab w:val="left" w:pos="1440"/>
              </w:tabs>
              <w:spacing w:line="480" w:lineRule="exact"/>
              <w:ind w:firstLine="360" w:firstLineChars="150"/>
              <w:jc w:val="left"/>
              <w:rPr>
                <w:sz w:val="24"/>
              </w:rPr>
            </w:pPr>
            <w:r>
              <w:rPr>
                <w:sz w:val="24"/>
              </w:rPr>
              <w:t>(1) When did Amy play in a concert?</w:t>
            </w:r>
          </w:p>
          <w:p>
            <w:pPr>
              <w:tabs>
                <w:tab w:val="left" w:pos="1440"/>
              </w:tabs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(2) What did she play?</w:t>
            </w:r>
          </w:p>
          <w:p>
            <w:pPr>
              <w:tabs>
                <w:tab w:val="left" w:pos="1440"/>
              </w:tabs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(3) Was she nervous before the concert?</w:t>
            </w:r>
          </w:p>
          <w:p>
            <w:pPr>
              <w:tabs>
                <w:tab w:val="left" w:pos="1440"/>
              </w:tabs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(4) What did every one do at the end?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(5) Was she very proud?</w:t>
            </w:r>
          </w:p>
          <w:p>
            <w:pPr>
              <w:spacing w:line="480" w:lineRule="exact"/>
              <w:ind w:firstLine="120" w:firstLineChar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5) </w:t>
            </w:r>
            <w:r>
              <w:rPr>
                <w:sz w:val="24"/>
              </w:rPr>
              <w:t>Retell the story.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　Amy played in a concert last year.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She played …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【设计意图】 让学生分层操练，同桌互相说，小组传读，哪组快，给小组奖励。</w:t>
            </w:r>
          </w:p>
        </w:tc>
        <w:tc>
          <w:tcPr>
            <w:tcW w:w="1276" w:type="dxa"/>
            <w:tcBorders/>
          </w:tcPr>
          <w:p>
            <w:pPr>
              <w:spacing w:line="48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  <w:lang w:eastAsia="zh-CN"/>
              </w:rPr>
              <w:t>五</w:t>
            </w:r>
            <w:bookmarkStart w:id="0" w:name="_GoBack"/>
            <w:bookmarkEnd w:id="0"/>
            <w:r>
              <w:rPr>
                <w:rFonts w:hint="eastAsia" w:hAnsiTheme="minorEastAsia" w:eastAsiaTheme="minorEastAsia"/>
                <w:sz w:val="24"/>
              </w:rPr>
              <w:t>）小结和作业</w:t>
            </w:r>
          </w:p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</w:p>
        </w:tc>
        <w:tc>
          <w:tcPr>
            <w:tcW w:w="5954" w:type="dxa"/>
            <w:textDirection w:val="lrTb"/>
            <w:vAlign w:val="center"/>
          </w:tcPr>
          <w:p>
            <w:pPr>
              <w:spacing w:line="360" w:lineRule="auto"/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必做：Listen and recite the text. </w:t>
            </w:r>
          </w:p>
          <w:p>
            <w:pPr>
              <w:spacing w:line="360" w:lineRule="auto"/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选做：Talk about your favorite </w:t>
            </w:r>
            <w:r>
              <w:rPr>
                <w:sz w:val="24"/>
              </w:rPr>
              <w:t>instrument</w:t>
            </w:r>
            <w:r>
              <w:rPr>
                <w:rFonts w:hint="eastAsia"/>
                <w:sz w:val="24"/>
              </w:rPr>
              <w:t xml:space="preserve"> and the special </w:t>
            </w:r>
            <w:r>
              <w:rPr>
                <w:sz w:val="24"/>
              </w:rPr>
              <w:t>experience</w:t>
            </w:r>
            <w:r>
              <w:rPr>
                <w:rFonts w:hint="eastAsia"/>
                <w:sz w:val="24"/>
              </w:rPr>
              <w:t xml:space="preserve"> in English</w:t>
            </w:r>
          </w:p>
          <w:p>
            <w:pPr>
              <w:spacing w:line="360" w:lineRule="auto"/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A. Collect more classical and famous music. </w:t>
            </w:r>
          </w:p>
          <w:p>
            <w:pPr>
              <w:spacing w:line="360" w:lineRule="auto"/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B. Then share them with your friends in English.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C. Try to write them down in English.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Ansi="宋体"/>
                <w:bCs/>
                <w:sz w:val="24"/>
              </w:rPr>
              <w:t>【</w:t>
            </w:r>
            <w:r>
              <w:rPr>
                <w:bCs/>
                <w:sz w:val="24"/>
              </w:rPr>
              <w:t>设计意图</w:t>
            </w:r>
            <w:r>
              <w:rPr>
                <w:rFonts w:hAnsi="宋体"/>
                <w:bCs/>
                <w:sz w:val="24"/>
              </w:rPr>
              <w:t>】</w:t>
            </w:r>
            <w:r>
              <w:rPr>
                <w:color w:val="000000"/>
                <w:sz w:val="24"/>
              </w:rPr>
              <w:t>总结本课的学习内容，完成形成性评价，布置分层作业，全体学生听磁带，练习复述课文内容。同时，鼓励有能力有精力的学生尝试去选做作业，搜集他们喜欢</w:t>
            </w:r>
            <w:r>
              <w:rPr>
                <w:rFonts w:hint="eastAsia"/>
                <w:color w:val="000000"/>
                <w:sz w:val="24"/>
              </w:rPr>
              <w:t>的属于世界经典音乐</w:t>
            </w:r>
            <w:r>
              <w:rPr>
                <w:color w:val="000000"/>
                <w:sz w:val="24"/>
              </w:rPr>
              <w:t>相关知识，放眼看世界，把英语学习由课内扩展到课外。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板书设计</w:t>
            </w:r>
          </w:p>
        </w:tc>
        <w:tc>
          <w:tcPr>
            <w:tcW w:w="5954" w:type="dxa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Module 4 Unit 2 I was very nervous.</w:t>
            </w:r>
          </w:p>
          <w:p>
            <w:pPr>
              <w:spacing w:line="480" w:lineRule="exact"/>
              <w:jc w:val="left"/>
              <w:rPr>
                <w:color w:val="FF0000"/>
                <w:sz w:val="24"/>
              </w:rPr>
            </w:pPr>
            <w:r>
              <w:rPr>
                <w:sz w:val="24"/>
              </w:rPr>
              <w:t>I play</w:t>
            </w:r>
            <w:r>
              <w:rPr>
                <w:rFonts w:hint="eastAsia"/>
                <w:sz w:val="24"/>
              </w:rPr>
              <w:t>ed the piano</w:t>
            </w:r>
            <w:r>
              <w:rPr>
                <w:sz w:val="24"/>
              </w:rPr>
              <w:t xml:space="preserve"> in a concert last year.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 xml:space="preserve">        concert</w:t>
            </w:r>
          </w:p>
          <w:p>
            <w:pPr>
              <w:spacing w:line="480" w:lineRule="exact"/>
              <w:jc w:val="left"/>
              <w:rPr>
                <w:color w:val="FF0000"/>
                <w:sz w:val="24"/>
              </w:rPr>
            </w:pPr>
            <w:r>
              <w:rPr>
                <w:sz w:val="24"/>
              </w:rPr>
              <w:t>I was nervous before the concert.</w:t>
            </w:r>
            <w:r>
              <w:rPr>
                <w:rFonts w:hint="eastAsia"/>
                <w:color w:val="FF0000"/>
                <w:sz w:val="24"/>
              </w:rPr>
              <w:t xml:space="preserve">              nervous</w:t>
            </w:r>
          </w:p>
          <w:p>
            <w:pPr>
              <w:spacing w:line="480" w:lineRule="exact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 xml:space="preserve">In the end, I played the piano in the concert. </w:t>
            </w:r>
            <w:r>
              <w:rPr>
                <w:rFonts w:hint="eastAsia"/>
                <w:color w:val="FF0000"/>
                <w:sz w:val="24"/>
              </w:rPr>
              <w:t xml:space="preserve">      end       </w:t>
            </w:r>
          </w:p>
          <w:p>
            <w:pPr>
              <w:spacing w:line="480" w:lineRule="exact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 xml:space="preserve">I was very happy.  </w:t>
            </w:r>
            <w:r>
              <w:rPr>
                <w:rFonts w:hint="eastAsia"/>
                <w:color w:val="FF0000"/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>happy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And </w:t>
            </w:r>
            <w:r>
              <w:rPr>
                <w:sz w:val="24"/>
              </w:rPr>
              <w:t>I was proud.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 xml:space="preserve">                           </w:t>
            </w:r>
            <w:r>
              <w:rPr>
                <w:color w:val="FF0000"/>
                <w:sz w:val="24"/>
              </w:rPr>
              <w:t>proud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sz w:val="24"/>
        </w:rPr>
        <w:t xml:space="preserve">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-258445</wp:posOffset>
                </wp:positionH>
                <wp:positionV relativeFrom="paragraph">
                  <wp:posOffset>29210</wp:posOffset>
                </wp:positionV>
                <wp:extent cx="5813425" cy="8856980"/>
                <wp:effectExtent l="4445" t="4445" r="11430" b="15875"/>
                <wp:wrapNone/>
                <wp:docPr id="7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3425" cy="8856980"/>
                          <a:chOff x="4576" y="70253"/>
                          <a:chExt cx="9155" cy="13948"/>
                        </a:xfrm>
                      </wpg:grpSpPr>
                      <wps:wsp>
                        <wps:cNvPr id="5" name="文本框 12"/>
                        <wps:cNvSpPr txBox="1"/>
                        <wps:spPr>
                          <a:xfrm>
                            <a:off x="4576" y="70253"/>
                            <a:ext cx="9139" cy="139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  <w:jc w:val="center"/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val="en-US" w:eastAsia="zh-CN"/>
                                </w:rPr>
                                <w:t>Module4 Review and Practice.</w:t>
                              </w:r>
                            </w:p>
                            <w:p>
                              <w:pPr>
                                <w:spacing w:line="360" w:lineRule="auto"/>
                                <w:jc w:val="both"/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  <w:lang w:val="en-US" w:eastAsia="zh-CN"/>
                                </w:rPr>
                                <w:t>主备人：                    使用人：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线 13"/>
                        <wps:cNvCnPr/>
                        <wps:spPr>
                          <a:xfrm flipV="1">
                            <a:off x="4581" y="71456"/>
                            <a:ext cx="9151" cy="1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" o:spid="_x0000_s1026" o:spt="203" style="position:absolute;left:0pt;margin-left:-20.35pt;margin-top:2.3pt;height:697.4pt;width:457.75pt;z-index:251670528;mso-width-relative:page;mso-height-relative:page;" coordorigin="4576,70253" coordsize="9155,13948" o:gfxdata="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AJ0BK+2wAAAAoBAAAPAAAA&#10;AAAAAAEAIAAAACIAAABkcnMvZG93bnJldi54bWxQSwECFAAUAAAACACHTuJAJGMTnb0CAAAtBwAA&#10;DgAAAAAAAAABACAAAAAqAQAAZHJzL2Uyb0RvYy54bWxQSwUGAAAAAAYABgBZAQAAWQYAAAAA&#10;">
                <o:lock v:ext="edit" aspectratio="f"/>
                <v:shape id="文本框 12" o:spid="_x0000_s1026" o:spt="202" type="#_x0000_t202" style="position:absolute;left:4576;top:70253;height:13948;width:9139;" fillcolor="#FFFFFF" filled="t" stroked="t" coordsize="21600,21600" o:gfxdata="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7HQ5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jc w:val="center"/>
                          <w:rPr>
                            <w:rFonts w:hint="eastAsia"/>
                            <w:b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  <w:lang w:val="en-US" w:eastAsia="zh-CN"/>
                          </w:rPr>
                          <w:t>Module4 Review and Practice.</w:t>
                        </w:r>
                      </w:p>
                      <w:p>
                        <w:pPr>
                          <w:spacing w:line="360" w:lineRule="auto"/>
                          <w:jc w:val="both"/>
                          <w:rPr>
                            <w:rFonts w:hint="eastAsia"/>
                            <w:b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 w:val="24"/>
                            <w:szCs w:val="24"/>
                            <w:lang w:val="en-US" w:eastAsia="zh-CN"/>
                          </w:rPr>
                          <w:t>主备人：                    使用人：</w:t>
                        </w:r>
                      </w:p>
                    </w:txbxContent>
                  </v:textbox>
                </v:shape>
                <v:line id="直线 13" o:spid="_x0000_s1026" o:spt="20" style="position:absolute;left:4581;top:71456;flip:y;height:13;width:9151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360" w:lineRule="auto"/>
        <w:rPr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9612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A02331"/>
    <w:multiLevelType w:val="singleLevel"/>
    <w:tmpl w:val="58A02331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B68"/>
    <w:rsid w:val="000145BC"/>
    <w:rsid w:val="0002695E"/>
    <w:rsid w:val="00031525"/>
    <w:rsid w:val="0004688B"/>
    <w:rsid w:val="000635E1"/>
    <w:rsid w:val="000643B1"/>
    <w:rsid w:val="00070E7B"/>
    <w:rsid w:val="000752F4"/>
    <w:rsid w:val="0007696D"/>
    <w:rsid w:val="00082F99"/>
    <w:rsid w:val="00084B41"/>
    <w:rsid w:val="000B462E"/>
    <w:rsid w:val="000C4770"/>
    <w:rsid w:val="000D012C"/>
    <w:rsid w:val="000D25A2"/>
    <w:rsid w:val="000D79FA"/>
    <w:rsid w:val="000E2D40"/>
    <w:rsid w:val="000E2F4E"/>
    <w:rsid w:val="00125A44"/>
    <w:rsid w:val="0016168B"/>
    <w:rsid w:val="00163368"/>
    <w:rsid w:val="00170C4E"/>
    <w:rsid w:val="00195E81"/>
    <w:rsid w:val="001A6A20"/>
    <w:rsid w:val="001B3DA5"/>
    <w:rsid w:val="001B5B41"/>
    <w:rsid w:val="001B6D47"/>
    <w:rsid w:val="001D7CE2"/>
    <w:rsid w:val="001E290C"/>
    <w:rsid w:val="001E6E79"/>
    <w:rsid w:val="001F073B"/>
    <w:rsid w:val="002177F4"/>
    <w:rsid w:val="00222B68"/>
    <w:rsid w:val="002407CD"/>
    <w:rsid w:val="002467DB"/>
    <w:rsid w:val="00251434"/>
    <w:rsid w:val="00260434"/>
    <w:rsid w:val="00276E4F"/>
    <w:rsid w:val="00293F17"/>
    <w:rsid w:val="002941D3"/>
    <w:rsid w:val="002A19F8"/>
    <w:rsid w:val="002C2A3E"/>
    <w:rsid w:val="002C44AA"/>
    <w:rsid w:val="002D214B"/>
    <w:rsid w:val="002D36D5"/>
    <w:rsid w:val="002F0192"/>
    <w:rsid w:val="002F0EEC"/>
    <w:rsid w:val="002F52CB"/>
    <w:rsid w:val="00302B6E"/>
    <w:rsid w:val="00306A08"/>
    <w:rsid w:val="00310BE6"/>
    <w:rsid w:val="0031566A"/>
    <w:rsid w:val="00332721"/>
    <w:rsid w:val="00334705"/>
    <w:rsid w:val="00334A8D"/>
    <w:rsid w:val="003470AE"/>
    <w:rsid w:val="00374435"/>
    <w:rsid w:val="0037763F"/>
    <w:rsid w:val="00386192"/>
    <w:rsid w:val="00387CCB"/>
    <w:rsid w:val="003A49B8"/>
    <w:rsid w:val="003F2536"/>
    <w:rsid w:val="003F2B36"/>
    <w:rsid w:val="00400F43"/>
    <w:rsid w:val="00404FBC"/>
    <w:rsid w:val="00414029"/>
    <w:rsid w:val="00417FC5"/>
    <w:rsid w:val="004221DC"/>
    <w:rsid w:val="004374B2"/>
    <w:rsid w:val="00446EF1"/>
    <w:rsid w:val="004544BA"/>
    <w:rsid w:val="00455ECD"/>
    <w:rsid w:val="004571EB"/>
    <w:rsid w:val="00481A10"/>
    <w:rsid w:val="004927B1"/>
    <w:rsid w:val="0049463A"/>
    <w:rsid w:val="00494867"/>
    <w:rsid w:val="00497E6A"/>
    <w:rsid w:val="004D0A84"/>
    <w:rsid w:val="004D42F5"/>
    <w:rsid w:val="004D6647"/>
    <w:rsid w:val="004F2430"/>
    <w:rsid w:val="004F3A4C"/>
    <w:rsid w:val="004F427C"/>
    <w:rsid w:val="00505A24"/>
    <w:rsid w:val="00530123"/>
    <w:rsid w:val="005326E4"/>
    <w:rsid w:val="005328F9"/>
    <w:rsid w:val="00535CEF"/>
    <w:rsid w:val="00557233"/>
    <w:rsid w:val="00557E39"/>
    <w:rsid w:val="005661CC"/>
    <w:rsid w:val="0056793E"/>
    <w:rsid w:val="0058721B"/>
    <w:rsid w:val="0059750E"/>
    <w:rsid w:val="005A42E1"/>
    <w:rsid w:val="005D6D87"/>
    <w:rsid w:val="005E5693"/>
    <w:rsid w:val="00613063"/>
    <w:rsid w:val="00621C19"/>
    <w:rsid w:val="00624AE2"/>
    <w:rsid w:val="00645BCB"/>
    <w:rsid w:val="006517F5"/>
    <w:rsid w:val="006578B4"/>
    <w:rsid w:val="00664CEE"/>
    <w:rsid w:val="0068302E"/>
    <w:rsid w:val="00696E5A"/>
    <w:rsid w:val="006A5FC3"/>
    <w:rsid w:val="006B6BB6"/>
    <w:rsid w:val="006C79C2"/>
    <w:rsid w:val="006C7A93"/>
    <w:rsid w:val="00700F9C"/>
    <w:rsid w:val="00710C87"/>
    <w:rsid w:val="007344A8"/>
    <w:rsid w:val="00741E9B"/>
    <w:rsid w:val="00755E66"/>
    <w:rsid w:val="007701AD"/>
    <w:rsid w:val="0077530D"/>
    <w:rsid w:val="00777A81"/>
    <w:rsid w:val="00780945"/>
    <w:rsid w:val="0078160B"/>
    <w:rsid w:val="00793059"/>
    <w:rsid w:val="007A7F19"/>
    <w:rsid w:val="007B54DA"/>
    <w:rsid w:val="007D4E7D"/>
    <w:rsid w:val="007E717D"/>
    <w:rsid w:val="007F07DF"/>
    <w:rsid w:val="007F5564"/>
    <w:rsid w:val="00804141"/>
    <w:rsid w:val="008157AC"/>
    <w:rsid w:val="00825894"/>
    <w:rsid w:val="0085703B"/>
    <w:rsid w:val="00877FC5"/>
    <w:rsid w:val="00880917"/>
    <w:rsid w:val="00881F94"/>
    <w:rsid w:val="00883626"/>
    <w:rsid w:val="008A41F4"/>
    <w:rsid w:val="008A4978"/>
    <w:rsid w:val="008C118B"/>
    <w:rsid w:val="008C5154"/>
    <w:rsid w:val="008C6EEA"/>
    <w:rsid w:val="008D3634"/>
    <w:rsid w:val="008D58B4"/>
    <w:rsid w:val="008E2AA2"/>
    <w:rsid w:val="008F1555"/>
    <w:rsid w:val="0090579D"/>
    <w:rsid w:val="009117C5"/>
    <w:rsid w:val="00926A1C"/>
    <w:rsid w:val="009274F2"/>
    <w:rsid w:val="00942AEB"/>
    <w:rsid w:val="009735A6"/>
    <w:rsid w:val="009744AC"/>
    <w:rsid w:val="00986BB3"/>
    <w:rsid w:val="00995F6C"/>
    <w:rsid w:val="009A088C"/>
    <w:rsid w:val="009B0B3C"/>
    <w:rsid w:val="009D3B0E"/>
    <w:rsid w:val="009D5651"/>
    <w:rsid w:val="009E6C3F"/>
    <w:rsid w:val="009F3C3E"/>
    <w:rsid w:val="00A05735"/>
    <w:rsid w:val="00A172E8"/>
    <w:rsid w:val="00A24A8B"/>
    <w:rsid w:val="00A31653"/>
    <w:rsid w:val="00A316D9"/>
    <w:rsid w:val="00A35E04"/>
    <w:rsid w:val="00A37811"/>
    <w:rsid w:val="00A44360"/>
    <w:rsid w:val="00A53FD8"/>
    <w:rsid w:val="00A70D81"/>
    <w:rsid w:val="00A808CB"/>
    <w:rsid w:val="00AA0AB8"/>
    <w:rsid w:val="00AA2D84"/>
    <w:rsid w:val="00AA3E8B"/>
    <w:rsid w:val="00AA4317"/>
    <w:rsid w:val="00AA51EB"/>
    <w:rsid w:val="00AA6851"/>
    <w:rsid w:val="00AD4CE7"/>
    <w:rsid w:val="00B3358E"/>
    <w:rsid w:val="00B511D0"/>
    <w:rsid w:val="00B63F01"/>
    <w:rsid w:val="00B72630"/>
    <w:rsid w:val="00B77C6E"/>
    <w:rsid w:val="00B82C38"/>
    <w:rsid w:val="00B90419"/>
    <w:rsid w:val="00BB3BF9"/>
    <w:rsid w:val="00BF4ADC"/>
    <w:rsid w:val="00C54C21"/>
    <w:rsid w:val="00C65FE0"/>
    <w:rsid w:val="00C91980"/>
    <w:rsid w:val="00C97823"/>
    <w:rsid w:val="00CB3BEA"/>
    <w:rsid w:val="00CC0619"/>
    <w:rsid w:val="00CD1146"/>
    <w:rsid w:val="00CF3240"/>
    <w:rsid w:val="00D12A90"/>
    <w:rsid w:val="00D175A5"/>
    <w:rsid w:val="00D305C6"/>
    <w:rsid w:val="00D40D46"/>
    <w:rsid w:val="00D4243B"/>
    <w:rsid w:val="00D57064"/>
    <w:rsid w:val="00D65C8E"/>
    <w:rsid w:val="00D8309A"/>
    <w:rsid w:val="00D83C98"/>
    <w:rsid w:val="00DB1ADC"/>
    <w:rsid w:val="00DB43C4"/>
    <w:rsid w:val="00DB6585"/>
    <w:rsid w:val="00DF2A86"/>
    <w:rsid w:val="00DF5658"/>
    <w:rsid w:val="00E0024B"/>
    <w:rsid w:val="00E10223"/>
    <w:rsid w:val="00E10F9D"/>
    <w:rsid w:val="00E15513"/>
    <w:rsid w:val="00E37D2B"/>
    <w:rsid w:val="00E42422"/>
    <w:rsid w:val="00E5617D"/>
    <w:rsid w:val="00E71517"/>
    <w:rsid w:val="00E75C4C"/>
    <w:rsid w:val="00E8280E"/>
    <w:rsid w:val="00E85844"/>
    <w:rsid w:val="00EC0E20"/>
    <w:rsid w:val="00ED38DF"/>
    <w:rsid w:val="00EE30DA"/>
    <w:rsid w:val="00F16F6B"/>
    <w:rsid w:val="00F3365C"/>
    <w:rsid w:val="00F46B09"/>
    <w:rsid w:val="00F51DD8"/>
    <w:rsid w:val="00F6112E"/>
    <w:rsid w:val="00F7528B"/>
    <w:rsid w:val="00F835FA"/>
    <w:rsid w:val="00F91EBD"/>
    <w:rsid w:val="00F93377"/>
    <w:rsid w:val="00F9453F"/>
    <w:rsid w:val="00FB5CA8"/>
    <w:rsid w:val="00FB7E0B"/>
    <w:rsid w:val="00FC4AC7"/>
    <w:rsid w:val="00FD4DF9"/>
    <w:rsid w:val="00FD4FDE"/>
    <w:rsid w:val="00FD6960"/>
    <w:rsid w:val="00FE534C"/>
    <w:rsid w:val="00FF224C"/>
    <w:rsid w:val="00FF5F53"/>
    <w:rsid w:val="00FF650E"/>
    <w:rsid w:val="00FF7A6C"/>
    <w:rsid w:val="1D7D7A5D"/>
    <w:rsid w:val="2B3947C0"/>
    <w:rsid w:val="2D1836F7"/>
    <w:rsid w:val="3D076E1B"/>
    <w:rsid w:val="42646E38"/>
    <w:rsid w:val="43CE510F"/>
    <w:rsid w:val="4EB9596C"/>
    <w:rsid w:val="56D45866"/>
    <w:rsid w:val="5B7552C3"/>
    <w:rsid w:val="5E7A78BF"/>
    <w:rsid w:val="6EC36E2F"/>
    <w:rsid w:val="79572DE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left="720" w:firstLine="30"/>
    </w:pPr>
  </w:style>
  <w:style w:type="paragraph" w:styleId="3">
    <w:name w:val="Balloon Text"/>
    <w:basedOn w:val="1"/>
    <w:link w:val="14"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正文文本缩进 Char"/>
    <w:basedOn w:val="7"/>
    <w:link w:val="2"/>
    <w:uiPriority w:val="0"/>
    <w:rPr>
      <w:rFonts w:ascii="Times New Roman" w:hAnsi="Times New Roman" w:eastAsia="宋体" w:cs="Times New Roman"/>
      <w:szCs w:val="24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7"/>
    <w:link w:val="3"/>
    <w:semiHidden/>
    <w:qFormat/>
    <w:uiPriority w:val="99"/>
    <w:rPr>
      <w:rFonts w:ascii="Tahoma" w:hAnsi="Tahoma" w:eastAsia="宋体" w:cs="Tahoma"/>
      <w:sz w:val="16"/>
      <w:szCs w:val="16"/>
    </w:rPr>
  </w:style>
  <w:style w:type="paragraph" w:customStyle="1" w:styleId="15">
    <w:name w:val="列出段落1"/>
    <w:basedOn w:val="1"/>
    <w:uiPriority w:val="0"/>
    <w:pPr>
      <w:ind w:firstLine="420" w:firstLineChars="200"/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196A78-9601-4C37-97D0-ACFE345BE5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434</Words>
  <Characters>2479</Characters>
  <Lines>20</Lines>
  <Paragraphs>5</Paragraphs>
  <ScaleCrop>false</ScaleCrop>
  <LinksUpToDate>false</LinksUpToDate>
  <CharactersWithSpaces>2908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2016-06-15T07:55:00Z</dcterms:created>
  <dc:creator>lenovo</dc:creator>
  <cp:lastModifiedBy>Administrator</cp:lastModifiedBy>
  <dcterms:modified xsi:type="dcterms:W3CDTF">2017-02-12T08:52:57Z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