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CF" w:rsidRDefault="004308CF" w:rsidP="004308CF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640"/>
        <w:jc w:val="center"/>
        <w:rPr>
          <w:rFonts w:ascii="simsun" w:hAnsi="simsun" w:hint="eastAsia"/>
          <w:sz w:val="32"/>
          <w:szCs w:val="32"/>
        </w:rPr>
      </w:pPr>
      <w:r w:rsidRPr="004308CF">
        <w:rPr>
          <w:rFonts w:ascii="simsun" w:hAnsi="simsun" w:hint="eastAsia"/>
          <w:sz w:val="32"/>
          <w:szCs w:val="32"/>
        </w:rPr>
        <w:t>《摸球游戏》教学反思</w:t>
      </w:r>
      <w:r w:rsidRPr="004308CF">
        <w:rPr>
          <w:rFonts w:ascii="simsun" w:hAnsi="simsun" w:hint="eastAsia"/>
          <w:sz w:val="32"/>
          <w:szCs w:val="32"/>
        </w:rPr>
        <w:t>1</w:t>
      </w:r>
    </w:p>
    <w:p w:rsidR="004308CF" w:rsidRPr="004308CF" w:rsidRDefault="004308CF" w:rsidP="004308CF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600"/>
        <w:jc w:val="center"/>
        <w:rPr>
          <w:rFonts w:ascii="simsun" w:hAnsi="simsun" w:hint="eastAsia"/>
          <w:sz w:val="30"/>
          <w:szCs w:val="30"/>
        </w:rPr>
      </w:pPr>
      <w:r w:rsidRPr="004308CF">
        <w:rPr>
          <w:rFonts w:ascii="simsun" w:hAnsi="simsun" w:hint="eastAsia"/>
          <w:sz w:val="30"/>
          <w:szCs w:val="30"/>
        </w:rPr>
        <w:t>冉小江</w:t>
      </w:r>
    </w:p>
    <w:p w:rsidR="004308CF" w:rsidRPr="00E52D32" w:rsidRDefault="004308CF" w:rsidP="000B1A64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</w:rPr>
      </w:pPr>
      <w:r w:rsidRPr="00E52D32">
        <w:rPr>
          <w:rFonts w:asciiTheme="minorEastAsia" w:eastAsiaTheme="minorEastAsia" w:hAnsiTheme="minorEastAsia"/>
        </w:rPr>
        <w:t>这节课主要是感知“可能”、“一定”、“不可能”和“可能性大小”。在课堂 导 入 环 节  中，我 以 “</w:t>
      </w:r>
      <w:r w:rsidRPr="00E52D32">
        <w:rPr>
          <w:rFonts w:asciiTheme="minorEastAsia" w:eastAsiaTheme="minorEastAsia" w:hAnsiTheme="minorEastAsia" w:hint="eastAsia"/>
        </w:rPr>
        <w:t>生摸生猜</w:t>
      </w:r>
      <w:r w:rsidRPr="00E52D32">
        <w:rPr>
          <w:rFonts w:asciiTheme="minorEastAsia" w:eastAsiaTheme="minorEastAsia" w:hAnsiTheme="minorEastAsia"/>
        </w:rPr>
        <w:t>”的摸球游戏</w:t>
      </w:r>
      <w:r w:rsidRPr="00E52D32">
        <w:rPr>
          <w:rFonts w:asciiTheme="minorEastAsia" w:eastAsiaTheme="minorEastAsia" w:hAnsiTheme="minorEastAsia" w:hint="eastAsia"/>
        </w:rPr>
        <w:t>为切入点</w:t>
      </w:r>
      <w:r w:rsidRPr="00E52D32">
        <w:rPr>
          <w:rFonts w:asciiTheme="minorEastAsia" w:eastAsiaTheme="minorEastAsia" w:hAnsiTheme="minorEastAsia"/>
        </w:rPr>
        <w:t>，很容易就达到师生互动，从而调动学生的学习兴趣。在玩中教会学生用“一定”“不可能”“可能”来描述事件发生的确定性和不确定性。这一活动唤起学生对旧知的记忆，为新知做好铺垫，起到“引路导航”的作用。</w:t>
      </w:r>
    </w:p>
    <w:p w:rsidR="004308CF" w:rsidRPr="00E52D32" w:rsidRDefault="004308CF" w:rsidP="000B1A64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</w:rPr>
      </w:pPr>
      <w:r w:rsidRPr="00E52D32">
        <w:rPr>
          <w:rFonts w:asciiTheme="minorEastAsia" w:eastAsiaTheme="minorEastAsia" w:hAnsiTheme="minorEastAsia"/>
        </w:rPr>
        <w:t>对学生来说，概率实验是很有吸引力的，动手收集数据的过程常常体现为令人愉快 的 游 戏。学 生通 过 自 己 的 实 验 ，在 亲 历 、体 验 的过 程 中 感悟、体 会 到 事 情 发生的可能性的大小。合作学习的形式既能发挥集体的智慧，又能展示个人多方面的才能。此环节通过学生的合作学习，使他们体会与他人交流的快乐，同时促使学生个人完善与发展。</w:t>
      </w:r>
    </w:p>
    <w:p w:rsidR="004308CF" w:rsidRPr="00E52D32" w:rsidRDefault="004308CF" w:rsidP="000B1A64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</w:rPr>
      </w:pPr>
      <w:r w:rsidRPr="00E52D32">
        <w:rPr>
          <w:rFonts w:asciiTheme="minorEastAsia" w:eastAsiaTheme="minorEastAsia" w:hAnsiTheme="minorEastAsia"/>
        </w:rPr>
        <w:t xml:space="preserve">在学生初步体会了事情发生的可能性之后，再让学生进行摸三种颜色的球的游戏，这样既帮助学生进一步体会到可能性的几种情况，又激发了学生学习数学知识的浓厚兴趣。使学生玩游戏的同时巩固了所学的知识，进一步体验数学知识与生活的联系。 </w:t>
      </w:r>
    </w:p>
    <w:p w:rsidR="004308CF" w:rsidRPr="00E52D32" w:rsidRDefault="004308CF" w:rsidP="000B1A64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</w:rPr>
      </w:pPr>
      <w:r w:rsidRPr="00E52D32">
        <w:rPr>
          <w:rFonts w:asciiTheme="minorEastAsia" w:eastAsiaTheme="minorEastAsia" w:hAnsiTheme="minorEastAsia"/>
        </w:rPr>
        <w:t>最后让学生用“可能”、“一定”、“不可能”等词联系生活说一说，充分体现学 习 与 实 践 应 用 相 结 合。前 面 的 活 动 都是 请 学 生 猜、摸、试，这一活 动 发 挥 学生的自主性与合作精神，群策群力，应用所学知识设计转盘，进行逆向思考巩固知识。了解身边一些事情发生的可能性，能够让学生进一步感受和体验数学知识与生活的联系。</w:t>
      </w:r>
    </w:p>
    <w:p w:rsidR="00F90EFE" w:rsidRDefault="00F90EFE" w:rsidP="000B1A6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F90EFE" w:rsidRDefault="00F90EFE" w:rsidP="00F90EFE">
      <w:pPr>
        <w:rPr>
          <w:rFonts w:asciiTheme="minorEastAsia" w:hAnsiTheme="minorEastAsia"/>
          <w:sz w:val="24"/>
          <w:szCs w:val="24"/>
        </w:rPr>
      </w:pPr>
    </w:p>
    <w:p w:rsidR="0015113D" w:rsidRPr="00F90EFE" w:rsidRDefault="00F90EFE" w:rsidP="00F90EFE">
      <w:pPr>
        <w:tabs>
          <w:tab w:val="left" w:pos="6630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 xml:space="preserve">    2018年1月7日</w:t>
      </w:r>
    </w:p>
    <w:sectPr w:rsidR="0015113D" w:rsidRPr="00F90EFE" w:rsidSect="000B1A64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BC4" w:rsidRDefault="00810BC4" w:rsidP="004308CF">
      <w:r>
        <w:separator/>
      </w:r>
    </w:p>
  </w:endnote>
  <w:endnote w:type="continuationSeparator" w:id="1">
    <w:p w:rsidR="00810BC4" w:rsidRDefault="00810BC4" w:rsidP="00430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BC4" w:rsidRDefault="00810BC4" w:rsidP="004308CF">
      <w:r>
        <w:separator/>
      </w:r>
    </w:p>
  </w:footnote>
  <w:footnote w:type="continuationSeparator" w:id="1">
    <w:p w:rsidR="00810BC4" w:rsidRDefault="00810BC4" w:rsidP="004308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08CF"/>
    <w:rsid w:val="000B1A64"/>
    <w:rsid w:val="0015113D"/>
    <w:rsid w:val="004308CF"/>
    <w:rsid w:val="00810BC4"/>
    <w:rsid w:val="00E52D32"/>
    <w:rsid w:val="00EA2962"/>
    <w:rsid w:val="00F90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9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0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08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0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08C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308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55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8447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8835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49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11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200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2018-01-07T01:56:00Z</dcterms:created>
  <dcterms:modified xsi:type="dcterms:W3CDTF">2018-01-07T02:51:00Z</dcterms:modified>
</cp:coreProperties>
</file>