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89D" w:rsidRDefault="0062389D" w:rsidP="00016620">
      <w:pPr>
        <w:pStyle w:val="a5"/>
        <w:spacing w:line="360" w:lineRule="auto"/>
        <w:jc w:val="center"/>
        <w:rPr>
          <w:rFonts w:asciiTheme="minorEastAsia" w:eastAsiaTheme="minorEastAsia" w:hAnsiTheme="minorEastAsia"/>
          <w:sz w:val="32"/>
          <w:szCs w:val="32"/>
        </w:rPr>
      </w:pPr>
      <w:r w:rsidRPr="002D08E4">
        <w:rPr>
          <w:rFonts w:asciiTheme="minorEastAsia" w:eastAsiaTheme="minorEastAsia" w:hAnsiTheme="minorEastAsia" w:hint="eastAsia"/>
          <w:sz w:val="32"/>
          <w:szCs w:val="32"/>
        </w:rPr>
        <w:t>《摸球游戏》教学反思2</w:t>
      </w:r>
    </w:p>
    <w:p w:rsidR="002D08E4" w:rsidRPr="00016620" w:rsidRDefault="00016620" w:rsidP="00016620">
      <w:pPr>
        <w:pStyle w:val="a5"/>
        <w:spacing w:line="360" w:lineRule="auto"/>
        <w:jc w:val="center"/>
        <w:rPr>
          <w:rFonts w:asciiTheme="minorEastAsia" w:eastAsiaTheme="minorEastAsia" w:hAnsiTheme="minorEastAsia"/>
          <w:sz w:val="30"/>
          <w:szCs w:val="30"/>
        </w:rPr>
      </w:pPr>
      <w:r w:rsidRPr="00016620">
        <w:rPr>
          <w:rFonts w:asciiTheme="minorEastAsia" w:eastAsiaTheme="minorEastAsia" w:hAnsiTheme="minorEastAsia" w:hint="eastAsia"/>
          <w:sz w:val="30"/>
          <w:szCs w:val="30"/>
        </w:rPr>
        <w:t>冉小江</w:t>
      </w:r>
    </w:p>
    <w:p w:rsidR="0062389D" w:rsidRPr="002D08E4" w:rsidRDefault="0062389D" w:rsidP="00800170">
      <w:pPr>
        <w:pStyle w:val="a5"/>
        <w:spacing w:line="360" w:lineRule="auto"/>
        <w:ind w:firstLineChars="200" w:firstLine="480"/>
        <w:rPr>
          <w:rFonts w:asciiTheme="minorEastAsia" w:eastAsiaTheme="minorEastAsia" w:hAnsiTheme="minorEastAsia"/>
        </w:rPr>
      </w:pPr>
      <w:r w:rsidRPr="002D08E4">
        <w:rPr>
          <w:rFonts w:asciiTheme="minorEastAsia" w:eastAsiaTheme="minorEastAsia" w:hAnsiTheme="minorEastAsia" w:hint="eastAsia"/>
        </w:rPr>
        <w:t>本节课充分体现了动手实践、自主探究、合作交流是学生学习数学的重要方式这一教学理念改变了学生被动接受学习方式，使主动、探究、合作成为学习的主要方式。具有如下突出特点：</w:t>
      </w:r>
    </w:p>
    <w:p w:rsidR="00016620" w:rsidRDefault="0062389D" w:rsidP="00800170">
      <w:pPr>
        <w:pStyle w:val="a5"/>
        <w:numPr>
          <w:ilvl w:val="0"/>
          <w:numId w:val="1"/>
        </w:numPr>
        <w:spacing w:line="360" w:lineRule="auto"/>
        <w:rPr>
          <w:rFonts w:asciiTheme="minorEastAsia" w:eastAsiaTheme="minorEastAsia" w:hAnsiTheme="minorEastAsia"/>
        </w:rPr>
      </w:pPr>
      <w:r w:rsidRPr="002D08E4">
        <w:rPr>
          <w:rFonts w:asciiTheme="minorEastAsia" w:eastAsiaTheme="minorEastAsia" w:hAnsiTheme="minorEastAsia" w:hint="eastAsia"/>
        </w:rPr>
        <w:t>让学生在生动具体的情境中主动学习数学。</w:t>
      </w:r>
    </w:p>
    <w:p w:rsidR="0062389D" w:rsidRPr="002D08E4" w:rsidRDefault="0062389D" w:rsidP="00800170">
      <w:pPr>
        <w:pStyle w:val="a5"/>
        <w:spacing w:line="360" w:lineRule="auto"/>
        <w:ind w:firstLineChars="150" w:firstLine="360"/>
        <w:rPr>
          <w:rFonts w:asciiTheme="minorEastAsia" w:eastAsiaTheme="minorEastAsia" w:hAnsiTheme="minorEastAsia"/>
        </w:rPr>
      </w:pPr>
      <w:r w:rsidRPr="002D08E4">
        <w:rPr>
          <w:rFonts w:asciiTheme="minorEastAsia" w:eastAsiaTheme="minorEastAsia" w:hAnsiTheme="minorEastAsia" w:hint="eastAsia"/>
        </w:rPr>
        <w:t>《数学课程标准》中强调数学学习要贴近儿童的现实生活。教师充分利用学生的生活经验，设计生动有趣、直观形象的数学教学活动，如讲故事、做游戏、摸奖、直观演示等，激发学生的学习兴趣，让学生在生动具体的情境中主动去理解和认识数学知识。本节课，无论课始情境的创设，探究过程提供的材料，还是练习的设计，都很好地做到了这一点。</w:t>
      </w:r>
    </w:p>
    <w:p w:rsidR="0062389D" w:rsidRPr="002D08E4" w:rsidRDefault="00016620" w:rsidP="00800170">
      <w:pPr>
        <w:pStyle w:val="a5"/>
        <w:spacing w:line="360" w:lineRule="auto"/>
        <w:rPr>
          <w:rFonts w:asciiTheme="minorEastAsia" w:eastAsiaTheme="minorEastAsia" w:hAnsiTheme="minorEastAsia"/>
        </w:rPr>
      </w:pPr>
      <w:r>
        <w:rPr>
          <w:rFonts w:asciiTheme="minorEastAsia" w:eastAsiaTheme="minorEastAsia" w:hAnsiTheme="minorEastAsia" w:hint="eastAsia"/>
        </w:rPr>
        <w:t>2、</w:t>
      </w:r>
      <w:r w:rsidR="0062389D" w:rsidRPr="002D08E4">
        <w:rPr>
          <w:rFonts w:asciiTheme="minorEastAsia" w:eastAsiaTheme="minorEastAsia" w:hAnsiTheme="minorEastAsia" w:hint="eastAsia"/>
        </w:rPr>
        <w:t>让学生经历知识的形成过程，提高探究能力。</w:t>
      </w:r>
    </w:p>
    <w:p w:rsidR="0062389D" w:rsidRPr="002D08E4" w:rsidRDefault="0062389D" w:rsidP="00800170">
      <w:pPr>
        <w:pStyle w:val="a5"/>
        <w:spacing w:line="360" w:lineRule="auto"/>
        <w:ind w:firstLineChars="200" w:firstLine="480"/>
        <w:rPr>
          <w:rFonts w:asciiTheme="minorEastAsia" w:eastAsiaTheme="minorEastAsia" w:hAnsiTheme="minorEastAsia"/>
        </w:rPr>
      </w:pPr>
      <w:r w:rsidRPr="002D08E4">
        <w:rPr>
          <w:rFonts w:asciiTheme="minorEastAsia" w:eastAsiaTheme="minorEastAsia" w:hAnsiTheme="minorEastAsia" w:hint="eastAsia"/>
        </w:rPr>
        <w:t>数学教学要让学生经历知识的形成过程，这是《数学课程标准》中倡导的重要改革理念之一。本节课，</w:t>
      </w:r>
      <w:r w:rsidR="00016620">
        <w:rPr>
          <w:rFonts w:asciiTheme="minorEastAsia" w:eastAsiaTheme="minorEastAsia" w:hAnsiTheme="minorEastAsia" w:hint="eastAsia"/>
        </w:rPr>
        <w:t>我</w:t>
      </w:r>
      <w:r w:rsidRPr="002D08E4">
        <w:rPr>
          <w:rFonts w:asciiTheme="minorEastAsia" w:eastAsiaTheme="minorEastAsia" w:hAnsiTheme="minorEastAsia" w:hint="eastAsia"/>
        </w:rPr>
        <w:t>创设的情境是以摸奖的形式呈现的，学生在摸奖的同时，主动提出猜想，通过合作进行探究，最后得出结论。新课程所倡导的主动、探究、合作等学习方式这一课中得以很好的体现，学生能够在课堂学习活动中真正自主地学习。</w:t>
      </w:r>
    </w:p>
    <w:p w:rsidR="0062389D" w:rsidRPr="002D08E4" w:rsidRDefault="00016620" w:rsidP="00800170">
      <w:pPr>
        <w:pStyle w:val="a5"/>
        <w:spacing w:line="360" w:lineRule="auto"/>
        <w:rPr>
          <w:rFonts w:asciiTheme="minorEastAsia" w:eastAsiaTheme="minorEastAsia" w:hAnsiTheme="minorEastAsia"/>
        </w:rPr>
      </w:pPr>
      <w:r>
        <w:rPr>
          <w:rFonts w:asciiTheme="minorEastAsia" w:eastAsiaTheme="minorEastAsia" w:hAnsiTheme="minorEastAsia" w:hint="eastAsia"/>
        </w:rPr>
        <w:t>3、</w:t>
      </w:r>
      <w:r w:rsidR="0062389D" w:rsidRPr="002D08E4">
        <w:rPr>
          <w:rFonts w:asciiTheme="minorEastAsia" w:eastAsiaTheme="minorEastAsia" w:hAnsiTheme="minorEastAsia" w:hint="eastAsia"/>
        </w:rPr>
        <w:t>学生独立思考和合作交流。</w:t>
      </w:r>
    </w:p>
    <w:p w:rsidR="0062389D" w:rsidRPr="002D08E4" w:rsidRDefault="0062389D" w:rsidP="00800170">
      <w:pPr>
        <w:pStyle w:val="a5"/>
        <w:spacing w:line="360" w:lineRule="auto"/>
        <w:ind w:firstLineChars="200" w:firstLine="480"/>
        <w:rPr>
          <w:rFonts w:asciiTheme="minorEastAsia" w:eastAsiaTheme="minorEastAsia" w:hAnsiTheme="minorEastAsia"/>
        </w:rPr>
      </w:pPr>
      <w:r w:rsidRPr="002D08E4">
        <w:rPr>
          <w:rFonts w:asciiTheme="minorEastAsia" w:eastAsiaTheme="minorEastAsia" w:hAnsiTheme="minorEastAsia" w:hint="eastAsia"/>
        </w:rPr>
        <w:t>如小组摸球游戏时，先讨论摸球的规则和统计的方法，再如体验有三种结果的可能性大小时，做了一个转盘游戏，先让学生独立思考、再合作交流、然后动手实践，在学生自主学习的基础上进行实践与交流，这样的学习才是有效的。</w:t>
      </w:r>
    </w:p>
    <w:p w:rsidR="0062389D" w:rsidRPr="002D08E4" w:rsidRDefault="00016620" w:rsidP="00800170">
      <w:pPr>
        <w:pStyle w:val="a5"/>
        <w:spacing w:line="360" w:lineRule="auto"/>
        <w:rPr>
          <w:rFonts w:asciiTheme="minorEastAsia" w:eastAsiaTheme="minorEastAsia" w:hAnsiTheme="minorEastAsia"/>
        </w:rPr>
      </w:pPr>
      <w:r>
        <w:rPr>
          <w:rFonts w:asciiTheme="minorEastAsia" w:eastAsiaTheme="minorEastAsia" w:hAnsiTheme="minorEastAsia" w:hint="eastAsia"/>
        </w:rPr>
        <w:t>4、</w:t>
      </w:r>
      <w:r w:rsidR="0062389D" w:rsidRPr="002D08E4">
        <w:rPr>
          <w:rFonts w:asciiTheme="minorEastAsia" w:eastAsiaTheme="minorEastAsia" w:hAnsiTheme="minorEastAsia" w:hint="eastAsia"/>
        </w:rPr>
        <w:t>学生初步的应用意识和解决问题的能力。</w:t>
      </w:r>
    </w:p>
    <w:p w:rsidR="0062389D" w:rsidRPr="002D08E4" w:rsidRDefault="0062389D" w:rsidP="00800170">
      <w:pPr>
        <w:pStyle w:val="a5"/>
        <w:spacing w:line="360" w:lineRule="auto"/>
        <w:ind w:firstLineChars="200" w:firstLine="480"/>
        <w:rPr>
          <w:rFonts w:asciiTheme="minorEastAsia" w:eastAsiaTheme="minorEastAsia" w:hAnsiTheme="minorEastAsia"/>
        </w:rPr>
      </w:pPr>
      <w:r w:rsidRPr="002D08E4">
        <w:rPr>
          <w:rFonts w:asciiTheme="minorEastAsia" w:eastAsiaTheme="minorEastAsia" w:hAnsiTheme="minorEastAsia" w:hint="eastAsia"/>
        </w:rPr>
        <w:t>《数学课程标准》认为：数学从生活中来，到生活中去。</w:t>
      </w:r>
      <w:r w:rsidR="00016620">
        <w:rPr>
          <w:rFonts w:asciiTheme="minorEastAsia" w:eastAsiaTheme="minorEastAsia" w:hAnsiTheme="minorEastAsia" w:hint="eastAsia"/>
        </w:rPr>
        <w:t>我</w:t>
      </w:r>
      <w:r w:rsidRPr="002D08E4">
        <w:rPr>
          <w:rFonts w:asciiTheme="minorEastAsia" w:eastAsiaTheme="minorEastAsia" w:hAnsiTheme="minorEastAsia" w:hint="eastAsia"/>
        </w:rPr>
        <w:t>充分利用学生已有的生活经验，随时引导学生把所学的数学知识应用到生活中去，解决身边的数学问题，了解数学在现实生活中的作用，体会学习数学的重要性。本节课可以使学生逐步学会</w:t>
      </w:r>
      <w:r w:rsidRPr="002D08E4">
        <w:rPr>
          <w:rFonts w:asciiTheme="minorEastAsia" w:eastAsiaTheme="minorEastAsia" w:hAnsiTheme="minorEastAsia" w:hint="eastAsia"/>
        </w:rPr>
        <w:lastRenderedPageBreak/>
        <w:t>数学的思想方法和如何用数学去解决问题，并且获得自我成功的体验，增进学好数学的信心。</w:t>
      </w:r>
    </w:p>
    <w:p w:rsidR="00016620" w:rsidRDefault="00016620" w:rsidP="00800170">
      <w:pPr>
        <w:spacing w:line="360" w:lineRule="auto"/>
        <w:ind w:firstLineChars="200" w:firstLine="480"/>
        <w:jc w:val="left"/>
        <w:rPr>
          <w:rFonts w:asciiTheme="minorEastAsia" w:hAnsiTheme="minorEastAsia"/>
          <w:sz w:val="24"/>
          <w:szCs w:val="24"/>
        </w:rPr>
      </w:pPr>
    </w:p>
    <w:p w:rsidR="00016620" w:rsidRPr="00016620" w:rsidRDefault="00016620" w:rsidP="00800170">
      <w:pPr>
        <w:spacing w:line="360" w:lineRule="auto"/>
        <w:rPr>
          <w:rFonts w:asciiTheme="minorEastAsia" w:hAnsiTheme="minorEastAsia"/>
          <w:sz w:val="24"/>
          <w:szCs w:val="24"/>
        </w:rPr>
      </w:pPr>
    </w:p>
    <w:p w:rsidR="00016620" w:rsidRDefault="00016620" w:rsidP="00800170">
      <w:pPr>
        <w:spacing w:line="360" w:lineRule="auto"/>
        <w:rPr>
          <w:rFonts w:asciiTheme="minorEastAsia" w:hAnsiTheme="minorEastAsia"/>
          <w:sz w:val="24"/>
          <w:szCs w:val="24"/>
        </w:rPr>
      </w:pPr>
    </w:p>
    <w:p w:rsidR="007A34BD" w:rsidRPr="00016620" w:rsidRDefault="00016620" w:rsidP="00800170">
      <w:pPr>
        <w:tabs>
          <w:tab w:val="left" w:pos="6945"/>
        </w:tabs>
        <w:spacing w:line="360" w:lineRule="auto"/>
        <w:rPr>
          <w:rFonts w:asciiTheme="minorEastAsia" w:hAnsiTheme="minorEastAsia"/>
          <w:sz w:val="24"/>
          <w:szCs w:val="24"/>
        </w:rPr>
      </w:pPr>
      <w:r>
        <w:rPr>
          <w:rFonts w:asciiTheme="minorEastAsia" w:hAnsiTheme="minorEastAsia"/>
          <w:sz w:val="24"/>
          <w:szCs w:val="24"/>
        </w:rPr>
        <w:tab/>
      </w:r>
      <w:r>
        <w:rPr>
          <w:rFonts w:asciiTheme="minorEastAsia" w:hAnsiTheme="minorEastAsia" w:hint="eastAsia"/>
          <w:sz w:val="24"/>
          <w:szCs w:val="24"/>
        </w:rPr>
        <w:t>2018年1月7日</w:t>
      </w:r>
    </w:p>
    <w:sectPr w:rsidR="007A34BD" w:rsidRPr="00016620" w:rsidSect="00016620">
      <w:pgSz w:w="11906" w:h="16838"/>
      <w:pgMar w:top="1134" w:right="1134"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554" w:rsidRDefault="009E2554" w:rsidP="0062389D">
      <w:r>
        <w:separator/>
      </w:r>
    </w:p>
  </w:endnote>
  <w:endnote w:type="continuationSeparator" w:id="1">
    <w:p w:rsidR="009E2554" w:rsidRDefault="009E2554" w:rsidP="006238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554" w:rsidRDefault="009E2554" w:rsidP="0062389D">
      <w:r>
        <w:separator/>
      </w:r>
    </w:p>
  </w:footnote>
  <w:footnote w:type="continuationSeparator" w:id="1">
    <w:p w:rsidR="009E2554" w:rsidRDefault="009E2554" w:rsidP="006238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E05DC5"/>
    <w:multiLevelType w:val="hybridMultilevel"/>
    <w:tmpl w:val="0FA212AE"/>
    <w:lvl w:ilvl="0" w:tplc="2D964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89D"/>
    <w:rsid w:val="00016620"/>
    <w:rsid w:val="002D08E4"/>
    <w:rsid w:val="0062389D"/>
    <w:rsid w:val="007A34BD"/>
    <w:rsid w:val="00800170"/>
    <w:rsid w:val="009E2554"/>
    <w:rsid w:val="00BE39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9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38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389D"/>
    <w:rPr>
      <w:sz w:val="18"/>
      <w:szCs w:val="18"/>
    </w:rPr>
  </w:style>
  <w:style w:type="paragraph" w:styleId="a4">
    <w:name w:val="footer"/>
    <w:basedOn w:val="a"/>
    <w:link w:val="Char0"/>
    <w:uiPriority w:val="99"/>
    <w:semiHidden/>
    <w:unhideWhenUsed/>
    <w:rsid w:val="006238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389D"/>
    <w:rPr>
      <w:sz w:val="18"/>
      <w:szCs w:val="18"/>
    </w:rPr>
  </w:style>
  <w:style w:type="paragraph" w:styleId="a5">
    <w:name w:val="Normal (Web)"/>
    <w:basedOn w:val="a"/>
    <w:uiPriority w:val="99"/>
    <w:semiHidden/>
    <w:unhideWhenUsed/>
    <w:rsid w:val="0062389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03505384">
      <w:bodyDiv w:val="1"/>
      <w:marLeft w:val="0"/>
      <w:marRight w:val="0"/>
      <w:marTop w:val="0"/>
      <w:marBottom w:val="0"/>
      <w:divBdr>
        <w:top w:val="none" w:sz="0" w:space="0" w:color="auto"/>
        <w:left w:val="none" w:sz="0" w:space="0" w:color="auto"/>
        <w:bottom w:val="none" w:sz="0" w:space="0" w:color="auto"/>
        <w:right w:val="none" w:sz="0" w:space="0" w:color="auto"/>
      </w:divBdr>
      <w:divsChild>
        <w:div w:id="782728915">
          <w:marLeft w:val="0"/>
          <w:marRight w:val="0"/>
          <w:marTop w:val="0"/>
          <w:marBottom w:val="0"/>
          <w:divBdr>
            <w:top w:val="none" w:sz="0" w:space="0" w:color="auto"/>
            <w:left w:val="none" w:sz="0" w:space="0" w:color="auto"/>
            <w:bottom w:val="none" w:sz="0" w:space="0" w:color="auto"/>
            <w:right w:val="none" w:sz="0" w:space="0" w:color="auto"/>
          </w:divBdr>
          <w:divsChild>
            <w:div w:id="1889099944">
              <w:marLeft w:val="0"/>
              <w:marRight w:val="0"/>
              <w:marTop w:val="0"/>
              <w:marBottom w:val="0"/>
              <w:divBdr>
                <w:top w:val="none" w:sz="0" w:space="0" w:color="auto"/>
                <w:left w:val="none" w:sz="0" w:space="0" w:color="auto"/>
                <w:bottom w:val="none" w:sz="0" w:space="0" w:color="auto"/>
                <w:right w:val="none" w:sz="0" w:space="0" w:color="auto"/>
              </w:divBdr>
              <w:divsChild>
                <w:div w:id="1006787396">
                  <w:marLeft w:val="0"/>
                  <w:marRight w:val="0"/>
                  <w:marTop w:val="0"/>
                  <w:marBottom w:val="0"/>
                  <w:divBdr>
                    <w:top w:val="none" w:sz="0" w:space="0" w:color="auto"/>
                    <w:left w:val="none" w:sz="0" w:space="0" w:color="auto"/>
                    <w:bottom w:val="none" w:sz="0" w:space="0" w:color="auto"/>
                    <w:right w:val="none" w:sz="0" w:space="0" w:color="auto"/>
                  </w:divBdr>
                  <w:divsChild>
                    <w:div w:id="1177185993">
                      <w:marLeft w:val="150"/>
                      <w:marRight w:val="0"/>
                      <w:marTop w:val="0"/>
                      <w:marBottom w:val="0"/>
                      <w:divBdr>
                        <w:top w:val="none" w:sz="0" w:space="0" w:color="auto"/>
                        <w:left w:val="none" w:sz="0" w:space="0" w:color="auto"/>
                        <w:bottom w:val="none" w:sz="0" w:space="0" w:color="auto"/>
                        <w:right w:val="none" w:sz="0" w:space="0" w:color="auto"/>
                      </w:divBdr>
                      <w:divsChild>
                        <w:div w:id="580530051">
                          <w:marLeft w:val="0"/>
                          <w:marRight w:val="0"/>
                          <w:marTop w:val="0"/>
                          <w:marBottom w:val="150"/>
                          <w:divBdr>
                            <w:top w:val="none" w:sz="0" w:space="0" w:color="auto"/>
                            <w:left w:val="none" w:sz="0" w:space="0" w:color="auto"/>
                            <w:bottom w:val="none" w:sz="0" w:space="0" w:color="auto"/>
                            <w:right w:val="none" w:sz="0" w:space="0" w:color="auto"/>
                          </w:divBdr>
                          <w:divsChild>
                            <w:div w:id="273482333">
                              <w:marLeft w:val="0"/>
                              <w:marRight w:val="0"/>
                              <w:marTop w:val="0"/>
                              <w:marBottom w:val="0"/>
                              <w:divBdr>
                                <w:top w:val="none" w:sz="0" w:space="0" w:color="auto"/>
                                <w:left w:val="none" w:sz="0" w:space="0" w:color="auto"/>
                                <w:bottom w:val="none" w:sz="0" w:space="0" w:color="auto"/>
                                <w:right w:val="none" w:sz="0" w:space="0" w:color="auto"/>
                              </w:divBdr>
                              <w:divsChild>
                                <w:div w:id="1658461770">
                                  <w:marLeft w:val="0"/>
                                  <w:marRight w:val="0"/>
                                  <w:marTop w:val="0"/>
                                  <w:marBottom w:val="0"/>
                                  <w:divBdr>
                                    <w:top w:val="none" w:sz="0" w:space="0" w:color="auto"/>
                                    <w:left w:val="none" w:sz="0" w:space="0" w:color="auto"/>
                                    <w:bottom w:val="none" w:sz="0" w:space="0" w:color="auto"/>
                                    <w:right w:val="none" w:sz="0" w:space="0" w:color="auto"/>
                                  </w:divBdr>
                                  <w:divsChild>
                                    <w:div w:id="58191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C2EF6-8B87-4D1C-B5BB-DA0BB4B8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111</Words>
  <Characters>638</Characters>
  <Application>Microsoft Office Word</Application>
  <DocSecurity>0</DocSecurity>
  <Lines>5</Lines>
  <Paragraphs>1</Paragraphs>
  <ScaleCrop>false</ScaleCrop>
  <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5</cp:revision>
  <dcterms:created xsi:type="dcterms:W3CDTF">2018-01-07T02:35:00Z</dcterms:created>
  <dcterms:modified xsi:type="dcterms:W3CDTF">2018-01-07T02:56:00Z</dcterms:modified>
</cp:coreProperties>
</file>