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8618" w:type="dxa"/>
        <w:tblLayout w:type="fixed"/>
        <w:tblLook w:val="04A0" w:firstRow="1" w:lastRow="0" w:firstColumn="1" w:lastColumn="0" w:noHBand="0" w:noVBand="1"/>
      </w:tblPr>
      <w:tblGrid>
        <w:gridCol w:w="368"/>
        <w:gridCol w:w="300"/>
        <w:gridCol w:w="6006"/>
        <w:gridCol w:w="1944"/>
      </w:tblGrid>
      <w:tr w:rsidR="00116D94" w:rsidRPr="00222613" w:rsidTr="00AC6D52">
        <w:trPr>
          <w:trHeight w:val="520"/>
        </w:trPr>
        <w:tc>
          <w:tcPr>
            <w:tcW w:w="8618" w:type="dxa"/>
            <w:gridSpan w:val="4"/>
            <w:hideMark/>
          </w:tcPr>
          <w:p w:rsidR="00116D94" w:rsidRPr="00222613" w:rsidRDefault="00116D94" w:rsidP="00AC6D52">
            <w:pPr>
              <w:autoSpaceDE w:val="0"/>
              <w:autoSpaceDN w:val="0"/>
              <w:jc w:val="center"/>
              <w:rPr>
                <w:rFonts w:asciiTheme="minorEastAsia" w:hAnsiTheme="minorEastAsia" w:cs="楷体"/>
                <w:b/>
                <w:bCs/>
                <w:sz w:val="32"/>
                <w:szCs w:val="32"/>
              </w:rPr>
            </w:pPr>
            <w:r w:rsidRPr="00222613">
              <w:rPr>
                <w:rFonts w:asciiTheme="minorEastAsia" w:hAnsiTheme="minorEastAsia" w:cs="楷体" w:hint="eastAsia"/>
                <w:b/>
                <w:bCs/>
                <w:sz w:val="32"/>
                <w:szCs w:val="32"/>
              </w:rPr>
              <w:t>北师大版小学数学</w:t>
            </w:r>
            <w:r w:rsidRPr="00222613">
              <w:rPr>
                <w:rFonts w:asciiTheme="minorEastAsia" w:hAnsiTheme="minorEastAsia" w:cs="楷体" w:hint="eastAsia"/>
                <w:b/>
                <w:bCs/>
                <w:sz w:val="32"/>
                <w:szCs w:val="32"/>
                <w:u w:val="single"/>
              </w:rPr>
              <w:t xml:space="preserve"> 五 </w:t>
            </w:r>
            <w:r w:rsidRPr="00222613">
              <w:rPr>
                <w:rFonts w:asciiTheme="minorEastAsia" w:hAnsiTheme="minorEastAsia" w:cs="楷体" w:hint="eastAsia"/>
                <w:b/>
                <w:bCs/>
                <w:sz w:val="32"/>
                <w:szCs w:val="32"/>
              </w:rPr>
              <w:t>年级</w:t>
            </w:r>
            <w:proofErr w:type="gramStart"/>
            <w:r w:rsidRPr="00222613">
              <w:rPr>
                <w:rFonts w:asciiTheme="minorEastAsia" w:hAnsiTheme="minorEastAsia" w:cs="楷体" w:hint="eastAsia"/>
                <w:b/>
                <w:bCs/>
                <w:sz w:val="32"/>
                <w:szCs w:val="32"/>
              </w:rPr>
              <w:t>上册第</w:t>
            </w:r>
            <w:proofErr w:type="gramEnd"/>
            <w:r w:rsidRPr="00222613">
              <w:rPr>
                <w:rFonts w:asciiTheme="minorEastAsia" w:hAnsiTheme="minorEastAsia" w:cs="楷体" w:hint="eastAsia"/>
                <w:b/>
                <w:bCs/>
                <w:sz w:val="32"/>
                <w:szCs w:val="32"/>
              </w:rPr>
              <w:t xml:space="preserve">  课时教学设计</w:t>
            </w:r>
          </w:p>
          <w:p w:rsidR="00116D94" w:rsidRPr="00222613" w:rsidRDefault="00116D94" w:rsidP="00AC6D52">
            <w:pPr>
              <w:autoSpaceDE w:val="0"/>
              <w:autoSpaceDN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 xml:space="preserve">                                               设计者学校：  </w:t>
            </w:r>
            <w:proofErr w:type="gramStart"/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棠</w:t>
            </w:r>
            <w:proofErr w:type="gramEnd"/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外附小    设计者姓名：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任红</w:t>
            </w:r>
          </w:p>
        </w:tc>
      </w:tr>
      <w:tr w:rsidR="00116D94" w:rsidRPr="00222613" w:rsidTr="00AC6D52">
        <w:trPr>
          <w:trHeight w:val="431"/>
        </w:trPr>
        <w:tc>
          <w:tcPr>
            <w:tcW w:w="668" w:type="dxa"/>
            <w:gridSpan w:val="2"/>
            <w:hideMark/>
          </w:tcPr>
          <w:p w:rsidR="00116D94" w:rsidRPr="00222613" w:rsidRDefault="00116D94" w:rsidP="00AC6D52">
            <w:pPr>
              <w:autoSpaceDE w:val="0"/>
              <w:autoSpaceDN w:val="0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22613">
              <w:rPr>
                <w:rFonts w:asciiTheme="minorEastAsia" w:hAnsiTheme="minorEastAsia" w:hint="eastAsia"/>
                <w:b/>
                <w:szCs w:val="21"/>
              </w:rPr>
              <w:t>课题</w:t>
            </w:r>
          </w:p>
        </w:tc>
        <w:tc>
          <w:tcPr>
            <w:tcW w:w="7950" w:type="dxa"/>
            <w:gridSpan w:val="2"/>
            <w:hideMark/>
          </w:tcPr>
          <w:p w:rsidR="00116D94" w:rsidRPr="00116D94" w:rsidRDefault="004752F0" w:rsidP="00AC6D52">
            <w:pPr>
              <w:autoSpaceDE w:val="0"/>
              <w:autoSpaceDN w:val="0"/>
              <w:rPr>
                <w:rFonts w:asciiTheme="minorEastAsia" w:hAnsiTheme="minorEastAsia"/>
                <w:szCs w:val="21"/>
              </w:rPr>
            </w:pPr>
            <w:bookmarkStart w:id="0" w:name="_GoBack"/>
            <w:r w:rsidRPr="004752F0">
              <w:rPr>
                <w:rFonts w:asciiTheme="minorEastAsia" w:hAnsiTheme="minorEastAsia"/>
                <w:szCs w:val="21"/>
              </w:rPr>
              <w:t>谁先走(</w:t>
            </w:r>
            <w:r w:rsidR="00755D9E">
              <w:rPr>
                <w:rFonts w:asciiTheme="minorEastAsia" w:hAnsiTheme="minorEastAsia" w:hint="eastAsia"/>
                <w:szCs w:val="21"/>
              </w:rPr>
              <w:t>二</w:t>
            </w:r>
            <w:r w:rsidRPr="004752F0">
              <w:rPr>
                <w:rFonts w:asciiTheme="minorEastAsia" w:hAnsiTheme="minorEastAsia"/>
                <w:szCs w:val="21"/>
              </w:rPr>
              <w:t>)</w:t>
            </w:r>
            <w:bookmarkEnd w:id="0"/>
          </w:p>
        </w:tc>
      </w:tr>
      <w:tr w:rsidR="00116D94" w:rsidRPr="00222613" w:rsidTr="00AC6D52">
        <w:trPr>
          <w:trHeight w:val="431"/>
        </w:trPr>
        <w:tc>
          <w:tcPr>
            <w:tcW w:w="668" w:type="dxa"/>
            <w:gridSpan w:val="2"/>
            <w:hideMark/>
          </w:tcPr>
          <w:p w:rsidR="00116D94" w:rsidRPr="00222613" w:rsidRDefault="00116D94" w:rsidP="00AC6D52">
            <w:pPr>
              <w:autoSpaceDE w:val="0"/>
              <w:autoSpaceDN w:val="0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22613">
              <w:rPr>
                <w:rFonts w:asciiTheme="minorEastAsia" w:hAnsiTheme="minorEastAsia" w:hint="eastAsia"/>
                <w:b/>
                <w:szCs w:val="21"/>
              </w:rPr>
              <w:t>教学内容</w:t>
            </w:r>
          </w:p>
        </w:tc>
        <w:tc>
          <w:tcPr>
            <w:tcW w:w="7950" w:type="dxa"/>
            <w:gridSpan w:val="2"/>
            <w:hideMark/>
          </w:tcPr>
          <w:p w:rsidR="00116D94" w:rsidRPr="00116D94" w:rsidRDefault="00116D94" w:rsidP="00AC6D52">
            <w:pPr>
              <w:autoSpaceDE w:val="0"/>
              <w:autoSpaceDN w:val="0"/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>北师大版数学第九册教科书第</w:t>
            </w:r>
            <w:r w:rsidR="004752F0">
              <w:rPr>
                <w:rFonts w:asciiTheme="minorEastAsia" w:hAnsiTheme="minorEastAsia" w:hint="eastAsia"/>
                <w:szCs w:val="21"/>
              </w:rPr>
              <w:t>10</w:t>
            </w:r>
            <w:r w:rsidR="00755D9E">
              <w:rPr>
                <w:rFonts w:asciiTheme="minorEastAsia" w:hAnsiTheme="minorEastAsia" w:hint="eastAsia"/>
                <w:szCs w:val="21"/>
              </w:rPr>
              <w:t>2</w:t>
            </w:r>
            <w:r w:rsidR="004752F0">
              <w:rPr>
                <w:rFonts w:asciiTheme="minorEastAsia" w:hAnsiTheme="minorEastAsia" w:hint="eastAsia"/>
                <w:szCs w:val="21"/>
              </w:rPr>
              <w:t>-10</w:t>
            </w:r>
            <w:r w:rsidR="00755D9E">
              <w:rPr>
                <w:rFonts w:asciiTheme="minorEastAsia" w:hAnsiTheme="minorEastAsia" w:hint="eastAsia"/>
                <w:szCs w:val="21"/>
              </w:rPr>
              <w:t>3</w:t>
            </w:r>
            <w:r w:rsidRPr="00116D94">
              <w:rPr>
                <w:rFonts w:asciiTheme="minorEastAsia" w:hAnsiTheme="minorEastAsia" w:hint="eastAsia"/>
                <w:szCs w:val="21"/>
              </w:rPr>
              <w:t>页内容。</w:t>
            </w:r>
          </w:p>
        </w:tc>
      </w:tr>
      <w:tr w:rsidR="00116D94" w:rsidRPr="00222613" w:rsidTr="00AC6D52">
        <w:trPr>
          <w:trHeight w:val="446"/>
        </w:trPr>
        <w:tc>
          <w:tcPr>
            <w:tcW w:w="668" w:type="dxa"/>
            <w:gridSpan w:val="2"/>
            <w:hideMark/>
          </w:tcPr>
          <w:p w:rsidR="00116D94" w:rsidRPr="00222613" w:rsidRDefault="00116D94" w:rsidP="00AC6D52">
            <w:pPr>
              <w:rPr>
                <w:rFonts w:asciiTheme="minorEastAsia" w:hAnsiTheme="minorEastAsia"/>
                <w:b/>
                <w:szCs w:val="21"/>
              </w:rPr>
            </w:pPr>
            <w:r w:rsidRPr="00222613">
              <w:rPr>
                <w:rFonts w:asciiTheme="minorEastAsia" w:hAnsiTheme="minorEastAsia" w:hint="eastAsia"/>
                <w:b/>
                <w:szCs w:val="21"/>
              </w:rPr>
              <w:t>教学目标</w:t>
            </w:r>
          </w:p>
        </w:tc>
        <w:tc>
          <w:tcPr>
            <w:tcW w:w="7950" w:type="dxa"/>
            <w:gridSpan w:val="2"/>
          </w:tcPr>
          <w:p w:rsidR="004752F0" w:rsidRDefault="004752F0" w:rsidP="00AC6D52">
            <w:pPr>
              <w:rPr>
                <w:rFonts w:asciiTheme="minorEastAsia" w:hAnsiTheme="minorEastAsia"/>
                <w:szCs w:val="21"/>
              </w:rPr>
            </w:pPr>
            <w:r w:rsidRPr="004752F0">
              <w:rPr>
                <w:rFonts w:asciiTheme="minorEastAsia" w:hAnsiTheme="minorEastAsia"/>
                <w:szCs w:val="21"/>
              </w:rPr>
              <w:t>1</w:t>
            </w:r>
            <w:r>
              <w:rPr>
                <w:rFonts w:asciiTheme="minorEastAsia" w:hAnsiTheme="minorEastAsia"/>
                <w:szCs w:val="21"/>
              </w:rPr>
              <w:t>、</w:t>
            </w:r>
            <w:r w:rsidRPr="004752F0">
              <w:rPr>
                <w:rFonts w:asciiTheme="minorEastAsia" w:hAnsiTheme="minorEastAsia"/>
                <w:szCs w:val="21"/>
              </w:rPr>
              <w:t xml:space="preserve">在游戏活动中，让学生经历分析、判断、设计公平性规则的过程。 通过多个游戏活动，让学生在活动中获得等可能性的直观感受，体会等可能性游戏规则的公平性。 </w:t>
            </w:r>
            <w:r>
              <w:rPr>
                <w:rFonts w:asciiTheme="minorEastAsia" w:hAnsiTheme="minorEastAsia"/>
                <w:szCs w:val="21"/>
              </w:rPr>
              <w:t>2、</w:t>
            </w:r>
            <w:r w:rsidRPr="004752F0">
              <w:rPr>
                <w:rFonts w:asciiTheme="minorEastAsia" w:hAnsiTheme="minorEastAsia"/>
                <w:szCs w:val="21"/>
              </w:rPr>
              <w:t>通过</w:t>
            </w:r>
            <w:proofErr w:type="gramStart"/>
            <w:r w:rsidRPr="004752F0">
              <w:rPr>
                <w:rFonts w:asciiTheme="minorEastAsia" w:hAnsiTheme="minorEastAsia"/>
                <w:szCs w:val="21"/>
              </w:rPr>
              <w:t>“</w:t>
            </w:r>
            <w:proofErr w:type="gramEnd"/>
            <w:r w:rsidRPr="004752F0">
              <w:rPr>
                <w:rFonts w:asciiTheme="minorEastAsia" w:hAnsiTheme="minorEastAsia"/>
                <w:szCs w:val="21"/>
              </w:rPr>
              <w:t>抛硬币、投骰子决定谁先走，经历“猜测——实验——验证”的过程，在修改“投骰子”的不公平游戏规则的过程中，让学生进一步体验规则的公平性。</w:t>
            </w:r>
          </w:p>
          <w:p w:rsidR="00116D94" w:rsidRPr="00116D94" w:rsidRDefault="004752F0" w:rsidP="004752F0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3、</w:t>
            </w:r>
            <w:r w:rsidRPr="004752F0">
              <w:rPr>
                <w:rFonts w:asciiTheme="minorEastAsia" w:hAnsiTheme="minorEastAsia"/>
                <w:szCs w:val="21"/>
              </w:rPr>
              <w:t>重视数据的收集与分析，引导学生发现事件发生的可能性相等，游戏规则才能公平。</w:t>
            </w:r>
          </w:p>
        </w:tc>
      </w:tr>
      <w:tr w:rsidR="00116D94" w:rsidRPr="00222613" w:rsidTr="00AC6D52">
        <w:trPr>
          <w:trHeight w:val="461"/>
        </w:trPr>
        <w:tc>
          <w:tcPr>
            <w:tcW w:w="668" w:type="dxa"/>
            <w:gridSpan w:val="2"/>
            <w:hideMark/>
          </w:tcPr>
          <w:p w:rsidR="00116D94" w:rsidRPr="00222613" w:rsidRDefault="00116D94" w:rsidP="00AC6D52">
            <w:pPr>
              <w:autoSpaceDE w:val="0"/>
              <w:autoSpaceDN w:val="0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22613">
              <w:rPr>
                <w:rFonts w:asciiTheme="minorEastAsia" w:hAnsiTheme="minorEastAsia" w:hint="eastAsia"/>
                <w:b/>
                <w:szCs w:val="21"/>
              </w:rPr>
              <w:t>教学重点</w:t>
            </w:r>
          </w:p>
        </w:tc>
        <w:tc>
          <w:tcPr>
            <w:tcW w:w="7950" w:type="dxa"/>
            <w:gridSpan w:val="2"/>
          </w:tcPr>
          <w:p w:rsidR="00116D94" w:rsidRPr="00222613" w:rsidRDefault="00116D94" w:rsidP="00AC6D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116D94" w:rsidRPr="00222613" w:rsidTr="00AC6D52">
        <w:trPr>
          <w:trHeight w:val="496"/>
        </w:trPr>
        <w:tc>
          <w:tcPr>
            <w:tcW w:w="668" w:type="dxa"/>
            <w:gridSpan w:val="2"/>
            <w:hideMark/>
          </w:tcPr>
          <w:p w:rsidR="00116D94" w:rsidRPr="00222613" w:rsidRDefault="00116D94" w:rsidP="00AC6D52">
            <w:pPr>
              <w:rPr>
                <w:rFonts w:asciiTheme="minorEastAsia" w:hAnsiTheme="minorEastAsia"/>
                <w:b/>
                <w:szCs w:val="21"/>
              </w:rPr>
            </w:pPr>
            <w:r w:rsidRPr="00222613">
              <w:rPr>
                <w:rFonts w:asciiTheme="minorEastAsia" w:hAnsiTheme="minorEastAsia" w:hint="eastAsia"/>
                <w:b/>
                <w:szCs w:val="21"/>
              </w:rPr>
              <w:t>教学难点</w:t>
            </w:r>
          </w:p>
        </w:tc>
        <w:tc>
          <w:tcPr>
            <w:tcW w:w="7950" w:type="dxa"/>
            <w:gridSpan w:val="2"/>
          </w:tcPr>
          <w:p w:rsidR="00116D94" w:rsidRPr="00222613" w:rsidRDefault="00116D94" w:rsidP="00AC6D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116D94" w:rsidRPr="00222613" w:rsidTr="00AC6D52">
        <w:trPr>
          <w:trHeight w:val="416"/>
        </w:trPr>
        <w:tc>
          <w:tcPr>
            <w:tcW w:w="668" w:type="dxa"/>
            <w:gridSpan w:val="2"/>
            <w:hideMark/>
          </w:tcPr>
          <w:p w:rsidR="00116D94" w:rsidRPr="00222613" w:rsidRDefault="00116D94" w:rsidP="00AC6D52">
            <w:pPr>
              <w:autoSpaceDE w:val="0"/>
              <w:autoSpaceDN w:val="0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22613">
              <w:rPr>
                <w:rFonts w:asciiTheme="minorEastAsia" w:hAnsiTheme="minorEastAsia" w:hint="eastAsia"/>
                <w:b/>
                <w:szCs w:val="21"/>
              </w:rPr>
              <w:t>学生基础</w:t>
            </w:r>
          </w:p>
        </w:tc>
        <w:tc>
          <w:tcPr>
            <w:tcW w:w="7950" w:type="dxa"/>
            <w:gridSpan w:val="2"/>
            <w:hideMark/>
          </w:tcPr>
          <w:p w:rsidR="00116D94" w:rsidRPr="00222613" w:rsidRDefault="00116D94" w:rsidP="00AC6D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116D94" w:rsidRPr="00222613" w:rsidTr="00AC6D52">
        <w:trPr>
          <w:trHeight w:val="311"/>
        </w:trPr>
        <w:tc>
          <w:tcPr>
            <w:tcW w:w="668" w:type="dxa"/>
            <w:gridSpan w:val="2"/>
            <w:hideMark/>
          </w:tcPr>
          <w:p w:rsidR="00116D94" w:rsidRPr="00222613" w:rsidRDefault="00116D94" w:rsidP="00AC6D52">
            <w:pPr>
              <w:autoSpaceDE w:val="0"/>
              <w:autoSpaceDN w:val="0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22613">
              <w:rPr>
                <w:rFonts w:asciiTheme="minorEastAsia" w:hAnsiTheme="minorEastAsia" w:hint="eastAsia"/>
                <w:b/>
                <w:szCs w:val="21"/>
              </w:rPr>
              <w:t>教具</w:t>
            </w:r>
          </w:p>
        </w:tc>
        <w:tc>
          <w:tcPr>
            <w:tcW w:w="7950" w:type="dxa"/>
            <w:gridSpan w:val="2"/>
            <w:hideMark/>
          </w:tcPr>
          <w:p w:rsidR="00116D94" w:rsidRPr="00222613" w:rsidRDefault="00116D94" w:rsidP="00AC6D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116D94" w:rsidRPr="00222613" w:rsidTr="00AC6D52">
        <w:trPr>
          <w:trHeight w:val="281"/>
        </w:trPr>
        <w:tc>
          <w:tcPr>
            <w:tcW w:w="668" w:type="dxa"/>
            <w:gridSpan w:val="2"/>
            <w:hideMark/>
          </w:tcPr>
          <w:p w:rsidR="00116D94" w:rsidRPr="00222613" w:rsidRDefault="00116D94" w:rsidP="00AC6D52">
            <w:pPr>
              <w:autoSpaceDE w:val="0"/>
              <w:autoSpaceDN w:val="0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222613">
              <w:rPr>
                <w:rFonts w:asciiTheme="minorEastAsia" w:hAnsiTheme="minorEastAsia" w:hint="eastAsia"/>
                <w:b/>
                <w:szCs w:val="21"/>
              </w:rPr>
              <w:t>学具</w:t>
            </w:r>
          </w:p>
        </w:tc>
        <w:tc>
          <w:tcPr>
            <w:tcW w:w="7950" w:type="dxa"/>
            <w:gridSpan w:val="2"/>
            <w:hideMark/>
          </w:tcPr>
          <w:p w:rsidR="00116D94" w:rsidRPr="00116D94" w:rsidRDefault="00116D94" w:rsidP="00AC6D52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116D94" w:rsidRPr="00755D9E" w:rsidTr="00AC6D52">
        <w:trPr>
          <w:trHeight w:val="90"/>
        </w:trPr>
        <w:tc>
          <w:tcPr>
            <w:tcW w:w="368" w:type="dxa"/>
            <w:vMerge w:val="restart"/>
          </w:tcPr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>教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>学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>过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  <w:p w:rsidR="00116D94" w:rsidRPr="00222613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lastRenderedPageBreak/>
              <w:t>程</w:t>
            </w:r>
          </w:p>
        </w:tc>
        <w:tc>
          <w:tcPr>
            <w:tcW w:w="6306" w:type="dxa"/>
            <w:gridSpan w:val="2"/>
            <w:vMerge w:val="restart"/>
          </w:tcPr>
          <w:p w:rsidR="00755D9E" w:rsidRDefault="00755D9E" w:rsidP="00755D9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lastRenderedPageBreak/>
              <w:t>一、</w:t>
            </w:r>
            <w:r w:rsidRPr="00755D9E">
              <w:rPr>
                <w:rFonts w:asciiTheme="minorEastAsia" w:hAnsiTheme="minorEastAsia"/>
                <w:szCs w:val="21"/>
              </w:rPr>
              <w:t xml:space="preserve">复习旧知，提出问题 </w:t>
            </w:r>
            <w:r>
              <w:rPr>
                <w:rFonts w:asciiTheme="minorEastAsia" w:hAnsiTheme="minorEastAsia"/>
                <w:szCs w:val="21"/>
              </w:rPr>
              <w:t>：</w:t>
            </w:r>
          </w:p>
          <w:p w:rsidR="00755D9E" w:rsidRDefault="00755D9E" w:rsidP="00755D9E">
            <w:pPr>
              <w:rPr>
                <w:rFonts w:asciiTheme="minorEastAsia" w:hAnsiTheme="minorEastAsia"/>
                <w:szCs w:val="21"/>
              </w:rPr>
            </w:pPr>
            <w:r w:rsidRPr="00755D9E">
              <w:rPr>
                <w:rFonts w:asciiTheme="minorEastAsia" w:hAnsiTheme="minorEastAsia"/>
                <w:szCs w:val="21"/>
              </w:rPr>
              <w:t xml:space="preserve">引导学生回忆：怎样判断游戏规则是否公平呢？ </w:t>
            </w:r>
          </w:p>
          <w:p w:rsidR="00755D9E" w:rsidRDefault="00755D9E" w:rsidP="00755D9E">
            <w:pPr>
              <w:rPr>
                <w:rFonts w:asciiTheme="minorEastAsia" w:hAnsiTheme="minorEastAsia"/>
                <w:szCs w:val="21"/>
              </w:rPr>
            </w:pPr>
            <w:r w:rsidRPr="00755D9E">
              <w:rPr>
                <w:rFonts w:asciiTheme="minorEastAsia" w:hAnsiTheme="minorEastAsia"/>
                <w:szCs w:val="21"/>
              </w:rPr>
              <w:t>预设　生1：动手试验。 生2：记录数据。 生3：分析、判断数据。 (课件出示教材102页主题图)引导学生看懂图意，明确本节课的任务。 师：爷爷想去看比赛，只有两张票，只能有一个人和爷爷一起去，我们一起来看一看他们今天又是怎样决定谁去的。 师：这节课我们就来继续研究“谁先走”的问题。(板书课题)</w:t>
            </w:r>
          </w:p>
          <w:p w:rsidR="00755D9E" w:rsidRDefault="00755D9E" w:rsidP="00755D9E">
            <w:pPr>
              <w:rPr>
                <w:rFonts w:asciiTheme="minorEastAsia" w:hAnsiTheme="minorEastAsia"/>
                <w:szCs w:val="21"/>
              </w:rPr>
            </w:pPr>
            <w:r w:rsidRPr="00755D9E">
              <w:rPr>
                <w:rFonts w:asciiTheme="minorEastAsia" w:hAnsiTheme="minorEastAsia"/>
                <w:szCs w:val="21"/>
              </w:rPr>
              <w:t xml:space="preserve"> 设计意图：从上节课的已学知识直接引入新课，不但能使学生感兴趣，还能明确本节课的学习任务。 </w:t>
            </w:r>
          </w:p>
          <w:p w:rsidR="00755D9E" w:rsidRDefault="00755D9E" w:rsidP="00755D9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二、</w:t>
            </w:r>
            <w:r w:rsidRPr="00755D9E">
              <w:rPr>
                <w:rFonts w:asciiTheme="minorEastAsia" w:hAnsiTheme="minorEastAsia"/>
                <w:szCs w:val="21"/>
              </w:rPr>
              <w:t xml:space="preserve">层层探究，解决问题 </w:t>
            </w:r>
          </w:p>
          <w:p w:rsidR="00755D9E" w:rsidRDefault="00755D9E" w:rsidP="00755D9E">
            <w:pPr>
              <w:rPr>
                <w:rFonts w:asciiTheme="minorEastAsia" w:hAnsiTheme="minorEastAsia"/>
                <w:szCs w:val="21"/>
              </w:rPr>
            </w:pPr>
            <w:r w:rsidRPr="00755D9E">
              <w:rPr>
                <w:rFonts w:asciiTheme="minorEastAsia" w:hAnsiTheme="minorEastAsia"/>
                <w:szCs w:val="21"/>
              </w:rPr>
              <w:t>课件出示淘气提出的游戏规则，引导学生判断是否公平。</w:t>
            </w:r>
          </w:p>
          <w:p w:rsidR="00755D9E" w:rsidRDefault="00755D9E" w:rsidP="00755D9E">
            <w:pPr>
              <w:rPr>
                <w:rFonts w:asciiTheme="minorEastAsia" w:hAnsiTheme="minorEastAsia"/>
                <w:szCs w:val="21"/>
              </w:rPr>
            </w:pPr>
            <w:r w:rsidRPr="00755D9E">
              <w:rPr>
                <w:rFonts w:asciiTheme="minorEastAsia" w:hAnsiTheme="minorEastAsia"/>
                <w:szCs w:val="21"/>
              </w:rPr>
              <w:t xml:space="preserve"> 1．生思考、猜测、汇报。</w:t>
            </w:r>
          </w:p>
          <w:p w:rsidR="00755D9E" w:rsidRDefault="00755D9E" w:rsidP="00755D9E">
            <w:pPr>
              <w:rPr>
                <w:rFonts w:asciiTheme="minorEastAsia" w:hAnsiTheme="minorEastAsia"/>
                <w:szCs w:val="21"/>
              </w:rPr>
            </w:pPr>
            <w:r w:rsidRPr="00755D9E">
              <w:rPr>
                <w:rFonts w:asciiTheme="minorEastAsia" w:hAnsiTheme="minorEastAsia"/>
                <w:szCs w:val="21"/>
              </w:rPr>
              <w:t xml:space="preserve">生1：瓶盖着地时盖面朝上和盖面朝下的可能性是一样的，所以公平。 </w:t>
            </w:r>
          </w:p>
          <w:p w:rsidR="00755D9E" w:rsidRDefault="00755D9E" w:rsidP="00755D9E">
            <w:pPr>
              <w:rPr>
                <w:rFonts w:asciiTheme="minorEastAsia" w:hAnsiTheme="minorEastAsia"/>
                <w:szCs w:val="21"/>
              </w:rPr>
            </w:pPr>
            <w:r w:rsidRPr="00755D9E">
              <w:rPr>
                <w:rFonts w:asciiTheme="minorEastAsia" w:hAnsiTheme="minorEastAsia"/>
                <w:szCs w:val="21"/>
              </w:rPr>
              <w:t xml:space="preserve">生2：瓶盖两面的质量不一样，怎么可能公平呢？ </w:t>
            </w:r>
          </w:p>
          <w:p w:rsidR="00755D9E" w:rsidRDefault="00755D9E" w:rsidP="00755D9E">
            <w:pPr>
              <w:rPr>
                <w:rFonts w:asciiTheme="minorEastAsia" w:hAnsiTheme="minorEastAsia"/>
                <w:szCs w:val="21"/>
              </w:rPr>
            </w:pPr>
            <w:r w:rsidRPr="00755D9E">
              <w:rPr>
                <w:rFonts w:asciiTheme="minorEastAsia" w:hAnsiTheme="minorEastAsia"/>
                <w:szCs w:val="21"/>
              </w:rPr>
              <w:t xml:space="preserve">2．引导学生通过试验进行验证，填写“课堂活动卡”。 师：实践出真知，为了验证这个游戏规则是否公平，我们来进行一次抛瓶盖试验，请大家在游戏过程中随时记录试验数据。 学生自主活动，同时填写“课堂活动卡”。教师巡视指导。 </w:t>
            </w:r>
          </w:p>
          <w:p w:rsidR="00755D9E" w:rsidRDefault="00755D9E" w:rsidP="00755D9E">
            <w:pPr>
              <w:rPr>
                <w:rFonts w:asciiTheme="minorEastAsia" w:hAnsiTheme="minorEastAsia"/>
                <w:szCs w:val="21"/>
              </w:rPr>
            </w:pPr>
            <w:r w:rsidRPr="00755D9E">
              <w:rPr>
                <w:rFonts w:asciiTheme="minorEastAsia" w:hAnsiTheme="minorEastAsia"/>
                <w:szCs w:val="21"/>
              </w:rPr>
              <w:t xml:space="preserve">3．引导学生根据汇总结果进行判断。 师：请大家看看统计的数据，你们发现了什么？能得出什么结论？ 预设　生：瓶盖向上的次数多，瓶盖向下的次数少，说明这个游戏规则是不公平的。 </w:t>
            </w:r>
          </w:p>
          <w:p w:rsidR="00755D9E" w:rsidRDefault="00755D9E" w:rsidP="00755D9E">
            <w:pPr>
              <w:rPr>
                <w:rFonts w:asciiTheme="minorEastAsia" w:hAnsiTheme="minorEastAsia"/>
                <w:szCs w:val="21"/>
              </w:rPr>
            </w:pPr>
            <w:r w:rsidRPr="00755D9E">
              <w:rPr>
                <w:rFonts w:asciiTheme="minorEastAsia" w:hAnsiTheme="minorEastAsia"/>
                <w:szCs w:val="21"/>
              </w:rPr>
              <w:t xml:space="preserve">4．启发学生思考：抛瓶盖时，只有“盖面朝上”和“盖面朝下”两种可能，为什么是不公平的呢？ </w:t>
            </w:r>
            <w:proofErr w:type="gramStart"/>
            <w:r w:rsidRPr="00755D9E">
              <w:rPr>
                <w:rFonts w:asciiTheme="minorEastAsia" w:hAnsiTheme="minorEastAsia"/>
                <w:szCs w:val="21"/>
              </w:rPr>
              <w:t>生独立</w:t>
            </w:r>
            <w:proofErr w:type="gramEnd"/>
            <w:r w:rsidRPr="00755D9E">
              <w:rPr>
                <w:rFonts w:asciiTheme="minorEastAsia" w:hAnsiTheme="minorEastAsia"/>
                <w:szCs w:val="21"/>
              </w:rPr>
              <w:t>思考，组内交流，得出结论：</w:t>
            </w:r>
            <w:r w:rsidRPr="00755D9E">
              <w:rPr>
                <w:rFonts w:asciiTheme="minorEastAsia" w:hAnsiTheme="minorEastAsia"/>
                <w:szCs w:val="21"/>
              </w:rPr>
              <w:lastRenderedPageBreak/>
              <w:t xml:space="preserve">瓶盖质地不均匀，一面轻，一面重，受力不均匀，盖面朝上和盖面朝下的可能性大小就不一样，所以这个游戏对双方不公平。 设计意图：由猜想到验证，引导学生不断探究，同时为学生提供自主探究的空间，培养学生在从事数学活动的过程中学会记录有效数据。同时指导学生分析数据并得出结论，也就是让学生经历猜想、验证的思维过程，培养他们严谨的科学态度。 </w:t>
            </w:r>
          </w:p>
          <w:p w:rsidR="00755D9E" w:rsidRDefault="00755D9E" w:rsidP="00755D9E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三、</w:t>
            </w:r>
            <w:r w:rsidRPr="00755D9E">
              <w:rPr>
                <w:rFonts w:asciiTheme="minorEastAsia" w:hAnsiTheme="minorEastAsia"/>
                <w:szCs w:val="21"/>
              </w:rPr>
              <w:t xml:space="preserve">回归现实，解决问题 </w:t>
            </w:r>
          </w:p>
          <w:p w:rsidR="00755D9E" w:rsidRDefault="00755D9E" w:rsidP="00755D9E">
            <w:pPr>
              <w:rPr>
                <w:rFonts w:asciiTheme="minorEastAsia" w:hAnsiTheme="minorEastAsia"/>
                <w:szCs w:val="21"/>
              </w:rPr>
            </w:pPr>
            <w:r w:rsidRPr="00755D9E">
              <w:rPr>
                <w:rFonts w:asciiTheme="minorEastAsia" w:hAnsiTheme="minorEastAsia"/>
                <w:szCs w:val="21"/>
              </w:rPr>
              <w:t xml:space="preserve">1．完成教材102页“练一练”1题。 </w:t>
            </w:r>
          </w:p>
          <w:p w:rsidR="00755D9E" w:rsidRDefault="00755D9E" w:rsidP="00755D9E">
            <w:pPr>
              <w:rPr>
                <w:rFonts w:asciiTheme="minorEastAsia" w:hAnsiTheme="minorEastAsia"/>
                <w:szCs w:val="21"/>
              </w:rPr>
            </w:pPr>
            <w:r w:rsidRPr="00755D9E">
              <w:rPr>
                <w:rFonts w:asciiTheme="minorEastAsia" w:hAnsiTheme="minorEastAsia"/>
                <w:szCs w:val="21"/>
              </w:rPr>
              <w:t>课件出示笑笑和淘气设计的转盘，引导学生观察转盘，制订规则。 师：请大家根据笑笑和淘气设计的转盘制订相应的规则，使游戏对双方公平。</w:t>
            </w:r>
          </w:p>
          <w:p w:rsidR="00755D9E" w:rsidRDefault="00755D9E" w:rsidP="00755D9E">
            <w:pPr>
              <w:rPr>
                <w:rFonts w:asciiTheme="minorEastAsia" w:hAnsiTheme="minorEastAsia"/>
                <w:szCs w:val="21"/>
              </w:rPr>
            </w:pPr>
            <w:r w:rsidRPr="00755D9E">
              <w:rPr>
                <w:rFonts w:asciiTheme="minorEastAsia" w:hAnsiTheme="minorEastAsia"/>
                <w:szCs w:val="21"/>
              </w:rPr>
              <w:t xml:space="preserve">生1：转到黄色区域笑笑先开始，转到蓝色区域淘气先开始。因为黄色和蓝色区域的面积一样大，所以转到两种颜色的可能性相等。 生2：转到蓝色区域笑笑先开始，转到黄色区域淘气先开始。因为黄色和蓝色的份数是均等的，所以转到两种颜色的可能性相等。 </w:t>
            </w:r>
          </w:p>
          <w:p w:rsidR="00755D9E" w:rsidRDefault="00755D9E" w:rsidP="00755D9E">
            <w:pPr>
              <w:rPr>
                <w:rFonts w:asciiTheme="minorEastAsia" w:hAnsiTheme="minorEastAsia"/>
                <w:szCs w:val="21"/>
              </w:rPr>
            </w:pPr>
            <w:r w:rsidRPr="00755D9E">
              <w:rPr>
                <w:rFonts w:asciiTheme="minorEastAsia" w:hAnsiTheme="minorEastAsia"/>
                <w:szCs w:val="21"/>
              </w:rPr>
              <w:t xml:space="preserve">2．利用转盘再设计一个对双方都公平的游戏规则。 </w:t>
            </w:r>
          </w:p>
          <w:p w:rsidR="00755D9E" w:rsidRDefault="00755D9E" w:rsidP="00755D9E">
            <w:pPr>
              <w:rPr>
                <w:rFonts w:asciiTheme="minorEastAsia" w:hAnsiTheme="minorEastAsia"/>
                <w:szCs w:val="21"/>
              </w:rPr>
            </w:pPr>
            <w:r w:rsidRPr="00755D9E">
              <w:rPr>
                <w:rFonts w:asciiTheme="minorEastAsia" w:hAnsiTheme="minorEastAsia"/>
                <w:szCs w:val="21"/>
              </w:rPr>
              <w:t xml:space="preserve">(1)学生独立完成，在小组内交流。 </w:t>
            </w:r>
          </w:p>
          <w:p w:rsidR="00755D9E" w:rsidRDefault="00755D9E" w:rsidP="00755D9E">
            <w:pPr>
              <w:rPr>
                <w:rFonts w:asciiTheme="minorEastAsia" w:hAnsiTheme="minorEastAsia"/>
                <w:szCs w:val="21"/>
              </w:rPr>
            </w:pPr>
            <w:r w:rsidRPr="00755D9E">
              <w:rPr>
                <w:rFonts w:asciiTheme="minorEastAsia" w:hAnsiTheme="minorEastAsia"/>
                <w:szCs w:val="21"/>
              </w:rPr>
              <w:t>(2)用大屏幕展示学生设计的转盘并说明自己设计的游戏规则。</w:t>
            </w:r>
          </w:p>
          <w:p w:rsidR="00116D94" w:rsidRPr="00116D94" w:rsidRDefault="00755D9E" w:rsidP="00755D9E">
            <w:pPr>
              <w:rPr>
                <w:rFonts w:asciiTheme="minorEastAsia" w:hAnsiTheme="minorEastAsia"/>
                <w:szCs w:val="21"/>
              </w:rPr>
            </w:pPr>
            <w:r w:rsidRPr="00755D9E">
              <w:rPr>
                <w:rFonts w:asciiTheme="minorEastAsia" w:hAnsiTheme="minorEastAsia"/>
                <w:szCs w:val="21"/>
              </w:rPr>
              <w:t xml:space="preserve">生：我将转盘分成六等份，三份黄色，三份蓝色，颜色相间。设计的规则是转到黄色区域笑笑先开始，转到蓝色区域淘气先开始。因为黄色和蓝色占的份数是均等的，所以转到两种颜色的可能性相等。 </w:t>
            </w:r>
            <w:r>
              <w:rPr>
                <w:rFonts w:asciiTheme="minorEastAsia" w:hAnsiTheme="minorEastAsia" w:hint="eastAsia"/>
                <w:szCs w:val="21"/>
              </w:rPr>
              <w:t>四、</w:t>
            </w:r>
            <w:r w:rsidRPr="00755D9E">
              <w:rPr>
                <w:rFonts w:asciiTheme="minorEastAsia" w:hAnsiTheme="minorEastAsia"/>
                <w:szCs w:val="21"/>
              </w:rPr>
              <w:t>课堂总结 师：要下课了，说说你有什么收获。 师：同学们，在日常生活中只要你们认真观察，动脑思考，你们就会有更多的收获。</w:t>
            </w:r>
          </w:p>
        </w:tc>
        <w:tc>
          <w:tcPr>
            <w:tcW w:w="1944" w:type="dxa"/>
            <w:hideMark/>
          </w:tcPr>
          <w:p w:rsidR="00116D94" w:rsidRPr="00222613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222613">
              <w:rPr>
                <w:rFonts w:asciiTheme="minorEastAsia" w:hAnsiTheme="minorEastAsia" w:hint="eastAsia"/>
                <w:szCs w:val="21"/>
              </w:rPr>
              <w:lastRenderedPageBreak/>
              <w:t>结合</w:t>
            </w:r>
            <w:proofErr w:type="gramStart"/>
            <w:r w:rsidRPr="00222613">
              <w:rPr>
                <w:rFonts w:asciiTheme="minorEastAsia" w:hAnsiTheme="minorEastAsia" w:hint="eastAsia"/>
                <w:szCs w:val="21"/>
              </w:rPr>
              <w:t>班情二次</w:t>
            </w:r>
            <w:proofErr w:type="gramEnd"/>
            <w:r w:rsidRPr="00222613">
              <w:rPr>
                <w:rFonts w:asciiTheme="minorEastAsia" w:hAnsiTheme="minorEastAsia" w:hint="eastAsia"/>
                <w:szCs w:val="21"/>
              </w:rPr>
              <w:t>备课</w:t>
            </w:r>
          </w:p>
        </w:tc>
      </w:tr>
      <w:tr w:rsidR="00116D94" w:rsidRPr="00755D9E" w:rsidTr="00AC6D52">
        <w:trPr>
          <w:trHeight w:val="3213"/>
        </w:trPr>
        <w:tc>
          <w:tcPr>
            <w:tcW w:w="368" w:type="dxa"/>
            <w:vMerge/>
            <w:hideMark/>
          </w:tcPr>
          <w:p w:rsidR="00116D94" w:rsidRPr="00222613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306" w:type="dxa"/>
            <w:gridSpan w:val="2"/>
            <w:vMerge/>
            <w:hideMark/>
          </w:tcPr>
          <w:p w:rsidR="00116D94" w:rsidRPr="00222613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44" w:type="dxa"/>
          </w:tcPr>
          <w:p w:rsidR="00116D94" w:rsidRPr="00222613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116D94" w:rsidRPr="00755D9E" w:rsidTr="00AC6D52">
        <w:trPr>
          <w:trHeight w:val="632"/>
        </w:trPr>
        <w:tc>
          <w:tcPr>
            <w:tcW w:w="368" w:type="dxa"/>
            <w:hideMark/>
          </w:tcPr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lastRenderedPageBreak/>
              <w:t>课堂作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>业</w:t>
            </w:r>
          </w:p>
        </w:tc>
        <w:tc>
          <w:tcPr>
            <w:tcW w:w="6306" w:type="dxa"/>
            <w:gridSpan w:val="2"/>
          </w:tcPr>
          <w:p w:rsidR="00116D94" w:rsidRPr="00222613" w:rsidRDefault="00755D9E" w:rsidP="00AC6D52">
            <w:pPr>
              <w:rPr>
                <w:rFonts w:asciiTheme="minorEastAsia" w:hAnsiTheme="minorEastAsia"/>
                <w:szCs w:val="21"/>
              </w:rPr>
            </w:pPr>
            <w:r w:rsidRPr="00755D9E">
              <w:rPr>
                <w:rFonts w:asciiTheme="minorEastAsia" w:hAnsiTheme="minorEastAsia" w:hint="eastAsia"/>
                <w:szCs w:val="21"/>
              </w:rPr>
              <w:t>⊙</w:t>
            </w:r>
            <w:r w:rsidRPr="00755D9E">
              <w:rPr>
                <w:rFonts w:asciiTheme="minorEastAsia" w:hAnsiTheme="minorEastAsia"/>
                <w:szCs w:val="21"/>
              </w:rPr>
              <w:t>布置作业 教材103页“练一练”3、4题。</w:t>
            </w:r>
          </w:p>
        </w:tc>
        <w:tc>
          <w:tcPr>
            <w:tcW w:w="1944" w:type="dxa"/>
          </w:tcPr>
          <w:p w:rsidR="00116D94" w:rsidRPr="00222613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116D94" w:rsidRPr="00755D9E" w:rsidTr="00AC6D52">
        <w:trPr>
          <w:trHeight w:val="1896"/>
        </w:trPr>
        <w:tc>
          <w:tcPr>
            <w:tcW w:w="368" w:type="dxa"/>
            <w:hideMark/>
          </w:tcPr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>课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>后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>作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>业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>设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>计</w:t>
            </w:r>
          </w:p>
        </w:tc>
        <w:tc>
          <w:tcPr>
            <w:tcW w:w="6306" w:type="dxa"/>
            <w:gridSpan w:val="2"/>
            <w:tcBorders>
              <w:bottom w:val="single" w:sz="4" w:space="0" w:color="auto"/>
            </w:tcBorders>
          </w:tcPr>
          <w:p w:rsidR="00116D94" w:rsidRPr="00222613" w:rsidRDefault="00116D94" w:rsidP="00AC6D52">
            <w:pPr>
              <w:rPr>
                <w:rFonts w:asciiTheme="minorEastAsia" w:hAnsiTheme="minorEastAsia"/>
                <w:szCs w:val="21"/>
              </w:rPr>
            </w:pPr>
          </w:p>
          <w:p w:rsidR="00116D94" w:rsidRPr="00222613" w:rsidRDefault="00116D94" w:rsidP="00AC6D52">
            <w:pPr>
              <w:rPr>
                <w:rFonts w:asciiTheme="minorEastAsia" w:hAnsiTheme="minorEastAsia"/>
                <w:szCs w:val="21"/>
              </w:rPr>
            </w:pPr>
          </w:p>
          <w:p w:rsidR="00116D94" w:rsidRPr="00222613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:rsidR="00116D94" w:rsidRPr="00222613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116D94" w:rsidRPr="00755D9E" w:rsidTr="00AC6D52">
        <w:trPr>
          <w:trHeight w:val="2190"/>
        </w:trPr>
        <w:tc>
          <w:tcPr>
            <w:tcW w:w="368" w:type="dxa"/>
          </w:tcPr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>板书设计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250" w:type="dxa"/>
            <w:gridSpan w:val="3"/>
          </w:tcPr>
          <w:p w:rsidR="00755D9E" w:rsidRDefault="00116D94" w:rsidP="004752F0">
            <w:pPr>
              <w:ind w:firstLineChars="700" w:firstLine="1470"/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 xml:space="preserve">          </w:t>
            </w:r>
            <w:r w:rsidR="00755D9E" w:rsidRPr="00755D9E">
              <w:rPr>
                <w:rFonts w:asciiTheme="minorEastAsia" w:hAnsiTheme="minorEastAsia"/>
                <w:szCs w:val="21"/>
              </w:rPr>
              <w:t xml:space="preserve">谁先走(二) </w:t>
            </w:r>
          </w:p>
          <w:p w:rsidR="00116D94" w:rsidRPr="00222613" w:rsidRDefault="00755D9E" w:rsidP="004752F0">
            <w:pPr>
              <w:ind w:firstLineChars="700" w:firstLine="1470"/>
              <w:rPr>
                <w:rFonts w:asciiTheme="minorEastAsia" w:hAnsiTheme="minorEastAsia"/>
                <w:szCs w:val="21"/>
              </w:rPr>
            </w:pPr>
            <w:r w:rsidRPr="00755D9E">
              <w:rPr>
                <w:rFonts w:asciiTheme="minorEastAsia" w:hAnsiTheme="minorEastAsia"/>
                <w:szCs w:val="21"/>
              </w:rPr>
              <w:t>猜想——试验——验证——结论</w:t>
            </w:r>
            <w:r w:rsidRPr="00755D9E">
              <w:rPr>
                <w:rFonts w:asciiTheme="minorEastAsia" w:hAnsiTheme="minorEastAsia"/>
                <w:szCs w:val="21"/>
              </w:rPr>
              <w:br/>
            </w:r>
            <w:r w:rsidR="004752F0" w:rsidRPr="004752F0">
              <w:rPr>
                <w:rFonts w:asciiTheme="minorEastAsia" w:hAnsiTheme="minorEastAsia"/>
                <w:szCs w:val="21"/>
              </w:rPr>
              <w:br/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t xml:space="preserve">                                           </w:t>
            </w:r>
          </w:p>
        </w:tc>
      </w:tr>
      <w:tr w:rsidR="00116D94" w:rsidRPr="00755D9E" w:rsidTr="00AC6D52">
        <w:trPr>
          <w:trHeight w:val="3109"/>
        </w:trPr>
        <w:tc>
          <w:tcPr>
            <w:tcW w:w="368" w:type="dxa"/>
          </w:tcPr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  <w:r w:rsidRPr="00116D94">
              <w:rPr>
                <w:rFonts w:asciiTheme="minorEastAsia" w:hAnsiTheme="minorEastAsia" w:hint="eastAsia"/>
                <w:szCs w:val="21"/>
              </w:rPr>
              <w:lastRenderedPageBreak/>
              <w:t>教学反思</w:t>
            </w:r>
          </w:p>
          <w:p w:rsidR="00116D94" w:rsidRPr="00116D94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250" w:type="dxa"/>
            <w:gridSpan w:val="3"/>
          </w:tcPr>
          <w:p w:rsidR="00116D94" w:rsidRPr="00222613" w:rsidRDefault="00116D94" w:rsidP="00116D94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:rsidR="002A358D" w:rsidRPr="00116D94" w:rsidRDefault="002A358D">
      <w:pPr>
        <w:rPr>
          <w:rFonts w:asciiTheme="minorEastAsia" w:hAnsiTheme="minorEastAsia"/>
          <w:szCs w:val="21"/>
        </w:rPr>
      </w:pPr>
    </w:p>
    <w:sectPr w:rsidR="002A358D" w:rsidRPr="00116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D94"/>
    <w:rsid w:val="00116D94"/>
    <w:rsid w:val="002A358D"/>
    <w:rsid w:val="003045C7"/>
    <w:rsid w:val="00353559"/>
    <w:rsid w:val="00443451"/>
    <w:rsid w:val="00443932"/>
    <w:rsid w:val="004752F0"/>
    <w:rsid w:val="00755D9E"/>
    <w:rsid w:val="00A43983"/>
    <w:rsid w:val="00AE4232"/>
    <w:rsid w:val="00C80656"/>
    <w:rsid w:val="00F2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B77224-0CDD-4494-8B9F-3715E4C51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6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116D9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4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262</Words>
  <Characters>1495</Characters>
  <Application>Microsoft Office Word</Application>
  <DocSecurity>0</DocSecurity>
  <Lines>12</Lines>
  <Paragraphs>3</Paragraphs>
  <ScaleCrop>false</ScaleCrop>
  <Company/>
  <LinksUpToDate>false</LinksUpToDate>
  <CharactersWithSpaces>1754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2018-07-13T06:33:00Z</dcterms:created>
  <dcterms:modified xsi:type="dcterms:W3CDTF">2018-07-13T06:33:00Z</dcterms:modified>
</cp:coreProperties>
</file>