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BF4" w:rsidRPr="006C6BF4" w:rsidRDefault="006C6BF4" w:rsidP="006C6BF4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 w:rsidRPr="006C6BF4">
        <w:rPr>
          <w:rFonts w:ascii="宋体" w:eastAsia="宋体" w:hAnsi="宋体" w:hint="eastAsia"/>
          <w:sz w:val="32"/>
          <w:szCs w:val="32"/>
        </w:rPr>
        <w:t>《瑞雪图》评课</w:t>
      </w:r>
    </w:p>
    <w:p w:rsidR="006C6BF4" w:rsidRPr="006C6BF4" w:rsidRDefault="006C6BF4" w:rsidP="006C6BF4">
      <w:pPr>
        <w:spacing w:line="360" w:lineRule="auto"/>
        <w:jc w:val="center"/>
        <w:rPr>
          <w:rFonts w:ascii="宋体" w:eastAsia="宋体" w:hAnsi="宋体" w:hint="eastAsia"/>
          <w:sz w:val="30"/>
          <w:szCs w:val="30"/>
        </w:rPr>
      </w:pPr>
      <w:proofErr w:type="gramStart"/>
      <w:r w:rsidRPr="006C6BF4">
        <w:rPr>
          <w:rFonts w:ascii="宋体" w:eastAsia="宋体" w:hAnsi="宋体" w:hint="eastAsia"/>
          <w:sz w:val="30"/>
          <w:szCs w:val="30"/>
        </w:rPr>
        <w:t>朱栎颖</w:t>
      </w:r>
      <w:proofErr w:type="gramEnd"/>
    </w:p>
    <w:p w:rsidR="006C6BF4" w:rsidRPr="006C6BF4" w:rsidRDefault="006C6BF4" w:rsidP="006C6BF4">
      <w:pPr>
        <w:spacing w:line="360" w:lineRule="auto"/>
        <w:ind w:firstLineChars="200" w:firstLine="480"/>
        <w:rPr>
          <w:rFonts w:ascii="宋体" w:eastAsia="宋体" w:hAnsi="宋体"/>
          <w:color w:val="666666"/>
          <w:sz w:val="24"/>
          <w:szCs w:val="24"/>
          <w:shd w:val="clear" w:color="auto" w:fill="FFFFFF"/>
        </w:rPr>
      </w:pPr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《瑞雪图》也是一节很成功的课。这篇看似纯写景的散文，</w:t>
      </w:r>
      <w:proofErr w:type="gramStart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竣青先生</w:t>
      </w:r>
      <w:proofErr w:type="gramEnd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的原文其立意绝对不是为了闲情逸致而写，而是因为自然灾害后人民的生活困难，所以，一场大雪才会值得让他有感而发，有心而做。这里面有着巨大的人文性。</w:t>
      </w:r>
    </w:p>
    <w:p w:rsidR="006C6BF4" w:rsidRPr="006C6BF4" w:rsidRDefault="006C6BF4" w:rsidP="006C6BF4">
      <w:pPr>
        <w:spacing w:line="360" w:lineRule="auto"/>
        <w:ind w:firstLineChars="200" w:firstLine="480"/>
        <w:rPr>
          <w:rFonts w:ascii="宋体" w:eastAsia="宋体" w:hAnsi="宋体"/>
          <w:color w:val="666666"/>
          <w:sz w:val="24"/>
          <w:szCs w:val="24"/>
          <w:shd w:val="clear" w:color="auto" w:fill="FFFFFF"/>
        </w:rPr>
      </w:pPr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在这节课的教学中，也许是传统篇目的关系，并没有太大的突破，不过在课堂最后，这位老师补充了写作背景的资料，这样一下子就让这节</w:t>
      </w:r>
      <w:proofErr w:type="gramStart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课有了</w:t>
      </w:r>
      <w:proofErr w:type="gramEnd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“神”。这也是她这节</w:t>
      </w:r>
      <w:proofErr w:type="gramStart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课最大</w:t>
      </w:r>
      <w:proofErr w:type="gramEnd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的亮点所在。总体而言，这节课是成功的，但是我个人觉得她并没有完全做到以学生为主体的教学理念。在教学的过程中，有些地方存在着比较严重的目无学生的现象，让我觉得是为了教而教的。比如，有一段话，老师先读概括性的句子，让学生</w:t>
      </w:r>
      <w:proofErr w:type="gramStart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读具体</w:t>
      </w:r>
      <w:proofErr w:type="gramEnd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描述的句子，然后问学生为什么这样读？还有一些地方将文本变颜色等等。当然，这也是很多老师的通病。</w:t>
      </w:r>
    </w:p>
    <w:p w:rsidR="006C6BF4" w:rsidRPr="006C6BF4" w:rsidRDefault="006C6BF4" w:rsidP="006C6BF4">
      <w:pPr>
        <w:spacing w:line="360" w:lineRule="auto"/>
        <w:ind w:firstLineChars="200" w:firstLine="480"/>
        <w:rPr>
          <w:rFonts w:ascii="宋体" w:eastAsia="宋体" w:hAnsi="宋体"/>
          <w:color w:val="666666"/>
          <w:sz w:val="24"/>
          <w:szCs w:val="24"/>
          <w:shd w:val="clear" w:color="auto" w:fill="FFFFFF"/>
        </w:rPr>
      </w:pPr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对于这节课，我不明白她为什么就不能从学生的角度来教呢？我个人认为，她应该先问问在座的学生见过雪没有？如果他们见过，那么又是在哪里见过的？如果没有，或者是印象不深刻，</w:t>
      </w:r>
      <w:proofErr w:type="gramStart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那们就</w:t>
      </w:r>
      <w:proofErr w:type="gramEnd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去通过阅读了解，最后有一种期待，将来有机会到北方去看看真正的雪景。我想她如果能多考虑考虑学生，或许这节课会更加完美吧。不过现在的这种不管不顾学生个体，只想通过音像解决问题的做法是很多老师教学的通病，这应该是值得我们大家来反思的教育现实。</w:t>
      </w:r>
    </w:p>
    <w:p w:rsidR="006C6BF4" w:rsidRPr="006C6BF4" w:rsidRDefault="006C6BF4" w:rsidP="006C6BF4">
      <w:pPr>
        <w:spacing w:line="360" w:lineRule="auto"/>
        <w:ind w:firstLineChars="200" w:firstLine="480"/>
        <w:rPr>
          <w:rFonts w:ascii="宋体" w:eastAsia="宋体" w:hAnsi="宋体"/>
          <w:color w:val="666666"/>
          <w:sz w:val="24"/>
          <w:szCs w:val="24"/>
          <w:shd w:val="clear" w:color="auto" w:fill="FFFFFF"/>
        </w:rPr>
      </w:pPr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尽管这节课有所缺陷，但是老师的教学目标理念还是相当完备的。四年级的学生大多十岁左右，他们对一切事物充满了好奇心，都有较强的求知欲。在学习活动中他们思维活跃，接受事物较快，其有意注意和主动探究问题的意识有所增强，能努力探索问题的结果。在言语发展水平由口头言语向书面言语过渡。小学四年级以后，他们的书面言语水平逐步得到发展。阅读能力也由朗读向默读发展。阅读是学生个性化行为，不应以教师的分析来代替学生的阅读实践，应以学生在主动积极的思维和情感体验中，加深理解和体验，有所感悟和思考，受到情感熏陶。同时，语文课程丰富的人文内涵对人们精神领域的影响是深广的，学生对语文材料的反映又往往是多元的。因此，应该重视语文的熏陶感染作用，注意教学内容的价值取向，同时也应尊重学生在学习过程中的独特体验。</w:t>
      </w:r>
    </w:p>
    <w:p w:rsidR="006C6BF4" w:rsidRPr="006C6BF4" w:rsidRDefault="006C6BF4" w:rsidP="006C6BF4">
      <w:pPr>
        <w:spacing w:line="360" w:lineRule="auto"/>
        <w:ind w:firstLineChars="200" w:firstLine="480"/>
        <w:rPr>
          <w:rFonts w:ascii="宋体" w:eastAsia="宋体" w:hAnsi="宋体"/>
          <w:color w:val="666666"/>
          <w:sz w:val="24"/>
          <w:szCs w:val="24"/>
          <w:shd w:val="clear" w:color="auto" w:fill="FFFFFF"/>
        </w:rPr>
      </w:pPr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这节《瑞雪图》的课，首先通过创设情景，导入新课。通过视频和音乐来激发学生</w:t>
      </w:r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lastRenderedPageBreak/>
        <w:t>的兴趣。其次让学生们初读课文来整体感知，教给学生阅读的方法，引发学生独立阅读的兴趣，培养学生独立阅读的能力和自主识字的能力，重在感受体验，整体把握。通过</w:t>
      </w:r>
      <w:proofErr w:type="gramStart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读初步</w:t>
      </w:r>
      <w:proofErr w:type="gramEnd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获得情感体验，激发阅读兴趣，感受语言的优美，获得思想启迪。提高和培养学生独特的感受和理解能力。然后精读探究，体验情感。注重语言的积累，加深情感体验，初步培养学生的语感，通过阅读积累形象材料、情感材料，形成一定的价值观以及积极的人生态度，使三维目标得到落实。紧接着便是拓展延伸，深化感受。在阅读教学中，总是存在着多重对话关系，比如学生与作者、文本的对话，学生与学生的对话，学生与教师的对话等等。但对话的中心是学生个人。必须强调学生</w:t>
      </w:r>
      <w:bookmarkStart w:id="0" w:name="_GoBack"/>
      <w:bookmarkEnd w:id="0"/>
      <w:r w:rsidRPr="006C6BF4">
        <w:rPr>
          <w:rFonts w:ascii="宋体" w:eastAsia="宋体" w:hAnsi="宋体"/>
          <w:color w:val="666666"/>
          <w:sz w:val="24"/>
          <w:szCs w:val="24"/>
          <w:shd w:val="clear" w:color="auto" w:fill="FFFFFF"/>
        </w:rPr>
        <w:t>阅读的自主性和独特性。为此，通过这一环节架设起学生与作者、文本之间的桥梁，搭建一个平等对话的平台，让学生在对话中与本文的作者达到心灵相通。同时，发散学生的思维，以此培养学生的创新意识和语言表达能力。这是教师教学理念中的一个重要目的。除此之外，这堂课上还强调了写字的规范，通过认和写，引导学生把字写得规范、写得正确，巩固本课所学的容易混淆的生字。在写字的过程中，感受汉字的形体美。同时渗透写字习惯的养成意识。</w:t>
      </w:r>
    </w:p>
    <w:p w:rsidR="007124F5" w:rsidRPr="006C6BF4" w:rsidRDefault="006C6BF4" w:rsidP="006C6BF4">
      <w:pPr>
        <w:spacing w:line="360" w:lineRule="auto"/>
        <w:ind w:firstLineChars="200" w:firstLine="420"/>
        <w:jc w:val="right"/>
        <w:rPr>
          <w:rFonts w:ascii="宋体" w:eastAsia="宋体" w:hAnsi="宋体"/>
        </w:rPr>
      </w:pPr>
      <w:r w:rsidRPr="006C6BF4">
        <w:rPr>
          <w:rFonts w:ascii="宋体" w:eastAsia="宋体" w:hAnsi="宋体" w:hint="eastAsia"/>
          <w:color w:val="666666"/>
          <w:szCs w:val="21"/>
          <w:shd w:val="clear" w:color="auto" w:fill="FFFFFF"/>
        </w:rPr>
        <w:t>2018.12.1</w:t>
      </w:r>
    </w:p>
    <w:sectPr w:rsidR="007124F5" w:rsidRPr="006C6BF4" w:rsidSect="006C6BF4">
      <w:footerReference w:type="default" r:id="rId6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F4A" w:rsidRDefault="002B5F4A" w:rsidP="006C6BF4">
      <w:r>
        <w:separator/>
      </w:r>
    </w:p>
  </w:endnote>
  <w:endnote w:type="continuationSeparator" w:id="0">
    <w:p w:rsidR="002B5F4A" w:rsidRDefault="002B5F4A" w:rsidP="006C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63514"/>
      <w:docPartObj>
        <w:docPartGallery w:val="Page Numbers (Bottom of Page)"/>
        <w:docPartUnique/>
      </w:docPartObj>
    </w:sdtPr>
    <w:sdtContent>
      <w:p w:rsidR="006C6BF4" w:rsidRDefault="006C6B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C6BF4">
          <w:rPr>
            <w:noProof/>
            <w:lang w:val="zh-CN"/>
          </w:rPr>
          <w:t>2</w:t>
        </w:r>
        <w:r>
          <w:fldChar w:fldCharType="end"/>
        </w:r>
      </w:p>
    </w:sdtContent>
  </w:sdt>
  <w:p w:rsidR="006C6BF4" w:rsidRDefault="006C6B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F4A" w:rsidRDefault="002B5F4A" w:rsidP="006C6BF4">
      <w:r>
        <w:separator/>
      </w:r>
    </w:p>
  </w:footnote>
  <w:footnote w:type="continuationSeparator" w:id="0">
    <w:p w:rsidR="002B5F4A" w:rsidRDefault="002B5F4A" w:rsidP="006C6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BF4"/>
    <w:rsid w:val="002B5F4A"/>
    <w:rsid w:val="006C6BF4"/>
    <w:rsid w:val="0071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490C3"/>
  <w15:chartTrackingRefBased/>
  <w15:docId w15:val="{D9EE76CE-F40D-42C5-BDBE-2134B3E1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6B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6B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6B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2018-12-18T08:33:00Z</dcterms:created>
  <dcterms:modified xsi:type="dcterms:W3CDTF">2018-12-18T08:42:00Z</dcterms:modified>
</cp:coreProperties>
</file>